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80" w:rsidRDefault="008A75D4" w:rsidP="004E768C">
      <w:pPr>
        <w:pStyle w:val="ConsPlusTitle"/>
        <w:jc w:val="center"/>
        <w:rPr>
          <w:rFonts w:asciiTheme="minorHAnsi" w:hAnsiTheme="minorHAnsi"/>
          <w:sz w:val="22"/>
          <w:szCs w:val="22"/>
        </w:rPr>
      </w:pPr>
      <w:r w:rsidRPr="008211F8">
        <w:rPr>
          <w:rFonts w:asciiTheme="minorHAnsi" w:hAnsiTheme="minorHAnsi"/>
          <w:sz w:val="22"/>
          <w:szCs w:val="22"/>
        </w:rPr>
        <w:t>ФЕДЕРАЛЬНАЯ СЛУЖБА ПО НАДЗОРУ В СФЕРЕ ЗАЩИТЫ</w:t>
      </w:r>
      <w:r w:rsidR="00D27580">
        <w:rPr>
          <w:rFonts w:asciiTheme="minorHAnsi" w:hAnsiTheme="minorHAnsi"/>
          <w:sz w:val="22"/>
          <w:szCs w:val="22"/>
        </w:rPr>
        <w:t xml:space="preserve"> </w:t>
      </w:r>
      <w:r w:rsidR="004E768C">
        <w:rPr>
          <w:rFonts w:asciiTheme="minorHAnsi" w:hAnsiTheme="minorHAnsi"/>
          <w:sz w:val="22"/>
          <w:szCs w:val="22"/>
        </w:rPr>
        <w:br/>
      </w:r>
      <w:r w:rsidRPr="00D27580">
        <w:rPr>
          <w:rFonts w:asciiTheme="minorHAnsi" w:hAnsiTheme="minorHAnsi"/>
          <w:sz w:val="22"/>
          <w:szCs w:val="22"/>
        </w:rPr>
        <w:t>ПРАВ ПОТРЕБИТЕЛЕЙ И БЛАГОПОЛУЧИЯ ЧЕЛОВЕКА</w:t>
      </w:r>
      <w:r w:rsidR="00D27580">
        <w:rPr>
          <w:rFonts w:asciiTheme="minorHAnsi" w:hAnsiTheme="minorHAnsi"/>
          <w:sz w:val="22"/>
          <w:szCs w:val="22"/>
        </w:rPr>
        <w:t xml:space="preserve"> </w:t>
      </w:r>
      <w:r w:rsidR="00D27580">
        <w:rPr>
          <w:rFonts w:asciiTheme="minorHAnsi" w:hAnsiTheme="minorHAnsi"/>
          <w:sz w:val="22"/>
          <w:szCs w:val="22"/>
        </w:rPr>
        <w:br/>
      </w:r>
      <w:r w:rsidRPr="00D27580">
        <w:rPr>
          <w:rFonts w:asciiTheme="minorHAnsi" w:hAnsiTheme="minorHAnsi"/>
          <w:sz w:val="22"/>
          <w:szCs w:val="22"/>
        </w:rPr>
        <w:t>ГЛАВНЫЙ ГОСУДАРСТВЕННЫЙ САНИТАРНЫЙ ВРАЧ</w:t>
      </w:r>
      <w:r w:rsidR="00D27580">
        <w:rPr>
          <w:rFonts w:asciiTheme="minorHAnsi" w:hAnsiTheme="minorHAnsi"/>
          <w:sz w:val="22"/>
          <w:szCs w:val="22"/>
        </w:rPr>
        <w:t xml:space="preserve"> </w:t>
      </w:r>
      <w:r w:rsidRPr="00D27580">
        <w:rPr>
          <w:rFonts w:asciiTheme="minorHAnsi" w:hAnsiTheme="minorHAnsi"/>
          <w:sz w:val="22"/>
          <w:szCs w:val="22"/>
        </w:rPr>
        <w:t>РОССИЙСКОЙ ФЕДЕРАЦИИ</w:t>
      </w:r>
    </w:p>
    <w:p w:rsidR="008A75D4" w:rsidRPr="00D27580" w:rsidRDefault="008A75D4" w:rsidP="004E768C">
      <w:pPr>
        <w:pStyle w:val="ConsPlusTitle"/>
        <w:jc w:val="center"/>
        <w:rPr>
          <w:rFonts w:asciiTheme="minorHAnsi" w:hAnsiTheme="minorHAnsi"/>
          <w:sz w:val="22"/>
          <w:szCs w:val="22"/>
        </w:rPr>
      </w:pPr>
      <w:r w:rsidRPr="00D27580">
        <w:rPr>
          <w:rFonts w:asciiTheme="minorHAnsi" w:hAnsiTheme="minorHAnsi"/>
          <w:sz w:val="22"/>
          <w:szCs w:val="22"/>
        </w:rPr>
        <w:t>ПОСТАНОВЛЕНИЕ</w:t>
      </w:r>
      <w:r w:rsidR="004E768C">
        <w:rPr>
          <w:rFonts w:asciiTheme="minorHAnsi" w:hAnsiTheme="minorHAnsi"/>
          <w:sz w:val="22"/>
          <w:szCs w:val="22"/>
        </w:rPr>
        <w:br/>
      </w:r>
      <w:r w:rsidRPr="00D27580">
        <w:rPr>
          <w:rFonts w:asciiTheme="minorHAnsi" w:hAnsiTheme="minorHAnsi"/>
          <w:sz w:val="22"/>
          <w:szCs w:val="22"/>
        </w:rPr>
        <w:t>от 28 января 2021 г. N 4</w:t>
      </w:r>
    </w:p>
    <w:p w:rsidR="008A75D4" w:rsidRPr="00D27580" w:rsidRDefault="008A75D4" w:rsidP="00527112">
      <w:pPr>
        <w:pStyle w:val="ConsPlusTitle"/>
        <w:numPr>
          <w:ilvl w:val="0"/>
          <w:numId w:val="1"/>
        </w:numPr>
        <w:jc w:val="center"/>
        <w:rPr>
          <w:rFonts w:asciiTheme="minorHAnsi" w:hAnsiTheme="minorHAnsi"/>
          <w:sz w:val="22"/>
          <w:szCs w:val="22"/>
        </w:rPr>
      </w:pPr>
      <w:r w:rsidRPr="008211F8">
        <w:rPr>
          <w:rFonts w:asciiTheme="minorHAnsi" w:hAnsiTheme="minorHAnsi"/>
          <w:sz w:val="22"/>
          <w:szCs w:val="22"/>
        </w:rPr>
        <w:t>ОБ УТВЕРЖДЕНИИ САНИТАРНЫХ ПРАВИЛ И НОРМ САНПИН 3.3686-21</w:t>
      </w:r>
      <w:r w:rsidR="00D27580">
        <w:rPr>
          <w:rFonts w:asciiTheme="minorHAnsi" w:hAnsiTheme="minorHAnsi"/>
          <w:sz w:val="22"/>
          <w:szCs w:val="22"/>
        </w:rPr>
        <w:br/>
      </w:r>
      <w:r w:rsidRPr="00D27580">
        <w:rPr>
          <w:rFonts w:asciiTheme="minorHAnsi" w:hAnsiTheme="minorHAnsi"/>
          <w:sz w:val="22"/>
          <w:szCs w:val="22"/>
        </w:rPr>
        <w:t>"САНИТАРНО-ЭПИДЕМИОЛОГИЧЕСКИЕ ТРЕБОВАНИЯ ПО ПРОФИЛАКТИКЕ ИНФЕКЦИОННЫХ БОЛЕЗНЕЙ"</w:t>
      </w:r>
    </w:p>
    <w:p w:rsidR="008A75D4" w:rsidRPr="008211F8" w:rsidRDefault="008A75D4" w:rsidP="00527112">
      <w:pPr>
        <w:pStyle w:val="ConsPlusNormal"/>
        <w:numPr>
          <w:ilvl w:val="0"/>
          <w:numId w:val="1"/>
        </w:numPr>
        <w:jc w:val="both"/>
        <w:rPr>
          <w:rFonts w:asciiTheme="minorHAnsi" w:hAnsiTheme="minorHAnsi"/>
          <w:sz w:val="22"/>
          <w:szCs w:val="22"/>
        </w:rPr>
      </w:pPr>
    </w:p>
    <w:p w:rsidR="008A75D4" w:rsidRPr="008211F8" w:rsidRDefault="008A75D4" w:rsidP="008A75D4">
      <w:pPr>
        <w:pStyle w:val="ConsPlusNormal"/>
        <w:ind w:firstLine="567"/>
        <w:jc w:val="both"/>
        <w:rPr>
          <w:rFonts w:asciiTheme="minorHAnsi" w:hAnsiTheme="minorHAnsi"/>
          <w:sz w:val="22"/>
          <w:szCs w:val="22"/>
        </w:rPr>
      </w:pPr>
      <w:r w:rsidRPr="008211F8">
        <w:rPr>
          <w:rFonts w:asciiTheme="minorHAnsi" w:hAnsiTheme="minorHAnsi"/>
          <w:sz w:val="22"/>
          <w:szCs w:val="22"/>
        </w:rPr>
        <w:t xml:space="preserve">В соответствии со </w:t>
      </w:r>
      <w:hyperlink r:id="rId9" w:history="1">
        <w:r w:rsidRPr="008211F8">
          <w:rPr>
            <w:rFonts w:asciiTheme="minorHAnsi" w:hAnsiTheme="minorHAnsi"/>
            <w:color w:val="0000FF"/>
            <w:sz w:val="22"/>
            <w:szCs w:val="22"/>
          </w:rPr>
          <w:t>статьей 39</w:t>
        </w:r>
      </w:hyperlink>
      <w:r w:rsidRPr="008211F8">
        <w:rPr>
          <w:rFonts w:asciiTheme="minorHAnsi" w:hAnsiTheme="minorHAnsi"/>
          <w:sz w:val="22"/>
          <w:szCs w:val="22"/>
        </w:rP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 </w:t>
      </w:r>
      <w:proofErr w:type="gramStart"/>
      <w:r w:rsidRPr="008211F8">
        <w:rPr>
          <w:rFonts w:asciiTheme="minorHAnsi" w:hAnsiTheme="minorHAnsi"/>
          <w:sz w:val="22"/>
          <w:szCs w:val="22"/>
        </w:rPr>
        <w:t xml:space="preserve">2020, N 29, ст. 4504), </w:t>
      </w:r>
      <w:hyperlink r:id="rId10" w:history="1">
        <w:r w:rsidRPr="008211F8">
          <w:rPr>
            <w:rFonts w:asciiTheme="minorHAnsi" w:hAnsiTheme="minorHAnsi"/>
            <w:color w:val="0000FF"/>
            <w:sz w:val="22"/>
            <w:szCs w:val="22"/>
          </w:rPr>
          <w:t>постановлением</w:t>
        </w:r>
      </w:hyperlink>
      <w:r w:rsidRPr="008211F8">
        <w:rPr>
          <w:rFonts w:asciiTheme="minorHAnsi" w:hAnsiTheme="minorHAnsi"/>
          <w:sz w:val="22"/>
          <w:szCs w:val="22"/>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2005, N 39, ст. 3953) постановляю:</w:t>
      </w:r>
      <w:proofErr w:type="gramEnd"/>
    </w:p>
    <w:p w:rsidR="008A75D4" w:rsidRPr="008211F8" w:rsidRDefault="008A75D4" w:rsidP="008A75D4">
      <w:pPr>
        <w:pStyle w:val="ConsPlusNormal"/>
        <w:spacing w:before="220"/>
        <w:ind w:firstLine="567"/>
        <w:jc w:val="both"/>
        <w:rPr>
          <w:rFonts w:asciiTheme="minorHAnsi" w:hAnsiTheme="minorHAnsi"/>
          <w:sz w:val="22"/>
          <w:szCs w:val="22"/>
        </w:rPr>
      </w:pPr>
      <w:r w:rsidRPr="008211F8">
        <w:rPr>
          <w:rFonts w:asciiTheme="minorHAnsi" w:hAnsiTheme="minorHAnsi"/>
          <w:sz w:val="22"/>
          <w:szCs w:val="22"/>
        </w:rPr>
        <w:t xml:space="preserve">1. Утвердить санитарные правила и нормы </w:t>
      </w:r>
      <w:hyperlink w:anchor="P103" w:history="1">
        <w:r w:rsidRPr="008211F8">
          <w:rPr>
            <w:rFonts w:asciiTheme="minorHAnsi" w:hAnsiTheme="minorHAnsi"/>
            <w:color w:val="0000FF"/>
            <w:sz w:val="22"/>
            <w:szCs w:val="22"/>
          </w:rPr>
          <w:t>СанПиН 3.3686-21</w:t>
        </w:r>
      </w:hyperlink>
      <w:r w:rsidRPr="008211F8">
        <w:rPr>
          <w:rFonts w:asciiTheme="minorHAnsi" w:hAnsiTheme="minorHAnsi"/>
          <w:sz w:val="22"/>
          <w:szCs w:val="22"/>
        </w:rPr>
        <w:t xml:space="preserve"> "Санитарно-эпидемиологические требования по профилактике инфекционных болезней" (приложение).</w:t>
      </w:r>
    </w:p>
    <w:p w:rsidR="008A75D4" w:rsidRPr="008211F8" w:rsidRDefault="008A75D4" w:rsidP="008A75D4">
      <w:pPr>
        <w:pStyle w:val="ConsPlusNormal"/>
        <w:spacing w:before="220"/>
        <w:ind w:firstLine="567"/>
        <w:jc w:val="both"/>
        <w:rPr>
          <w:rFonts w:asciiTheme="minorHAnsi" w:hAnsiTheme="minorHAnsi"/>
          <w:sz w:val="22"/>
          <w:szCs w:val="22"/>
        </w:rPr>
      </w:pPr>
      <w:r w:rsidRPr="008211F8">
        <w:rPr>
          <w:rFonts w:asciiTheme="minorHAnsi" w:hAnsiTheme="minorHAnsi"/>
          <w:sz w:val="22"/>
          <w:szCs w:val="22"/>
        </w:rPr>
        <w:t xml:space="preserve">2. Ввести в действие санитарные правила и нормы </w:t>
      </w:r>
      <w:hyperlink w:anchor="P103" w:history="1">
        <w:r w:rsidRPr="008211F8">
          <w:rPr>
            <w:rFonts w:asciiTheme="minorHAnsi" w:hAnsiTheme="minorHAnsi"/>
            <w:color w:val="0000FF"/>
            <w:sz w:val="22"/>
            <w:szCs w:val="22"/>
          </w:rPr>
          <w:t>СанПиН 3.3686-21</w:t>
        </w:r>
      </w:hyperlink>
      <w:r w:rsidRPr="008211F8">
        <w:rPr>
          <w:rFonts w:asciiTheme="minorHAnsi" w:hAnsiTheme="minorHAnsi"/>
          <w:sz w:val="22"/>
          <w:szCs w:val="22"/>
        </w:rPr>
        <w:t xml:space="preserve"> "Санитарно-эпидемиологические требования по профилактике инфекционных болезней" с 01.09.2021.</w:t>
      </w:r>
    </w:p>
    <w:p w:rsidR="008A75D4" w:rsidRPr="008211F8" w:rsidRDefault="008A75D4" w:rsidP="008A75D4">
      <w:pPr>
        <w:pStyle w:val="ConsPlusNormal"/>
        <w:spacing w:before="220"/>
        <w:ind w:firstLine="567"/>
        <w:jc w:val="both"/>
        <w:rPr>
          <w:rFonts w:asciiTheme="minorHAnsi" w:hAnsiTheme="minorHAnsi"/>
          <w:sz w:val="22"/>
          <w:szCs w:val="22"/>
        </w:rPr>
      </w:pPr>
      <w:r w:rsidRPr="008211F8">
        <w:rPr>
          <w:rFonts w:asciiTheme="minorHAnsi" w:hAnsiTheme="minorHAnsi"/>
          <w:sz w:val="22"/>
          <w:szCs w:val="22"/>
        </w:rPr>
        <w:t xml:space="preserve">3. Установить срок действия санитарных правил и норм </w:t>
      </w:r>
      <w:hyperlink w:anchor="P103" w:history="1">
        <w:r w:rsidRPr="008211F8">
          <w:rPr>
            <w:rFonts w:asciiTheme="minorHAnsi" w:hAnsiTheme="minorHAnsi"/>
            <w:color w:val="0000FF"/>
            <w:sz w:val="22"/>
            <w:szCs w:val="22"/>
          </w:rPr>
          <w:t>СанПиН 3.3686-21</w:t>
        </w:r>
      </w:hyperlink>
      <w:r w:rsidRPr="008211F8">
        <w:rPr>
          <w:rFonts w:asciiTheme="minorHAnsi" w:hAnsiTheme="minorHAnsi"/>
          <w:sz w:val="22"/>
          <w:szCs w:val="22"/>
        </w:rPr>
        <w:t xml:space="preserve"> "Санитарно-эпидемиологические требования по профилактике инфекционных болезней" до 01.09.2027.</w:t>
      </w:r>
    </w:p>
    <w:p w:rsidR="008A75D4" w:rsidRPr="008211F8" w:rsidRDefault="008A75D4" w:rsidP="008A75D4">
      <w:pPr>
        <w:pStyle w:val="ConsPlusNormal"/>
        <w:spacing w:before="220"/>
        <w:ind w:firstLine="567"/>
        <w:jc w:val="both"/>
        <w:rPr>
          <w:rFonts w:asciiTheme="minorHAnsi" w:hAnsiTheme="minorHAnsi"/>
          <w:sz w:val="22"/>
          <w:szCs w:val="22"/>
        </w:rPr>
      </w:pPr>
      <w:bookmarkStart w:id="0" w:name="P21"/>
      <w:bookmarkEnd w:id="0"/>
      <w:r w:rsidRPr="008211F8">
        <w:rPr>
          <w:rFonts w:asciiTheme="minorHAnsi" w:hAnsiTheme="minorHAnsi"/>
          <w:sz w:val="22"/>
          <w:szCs w:val="22"/>
        </w:rPr>
        <w:t xml:space="preserve">4. </w:t>
      </w:r>
      <w:proofErr w:type="gramStart"/>
      <w:r w:rsidRPr="008211F8">
        <w:rPr>
          <w:rFonts w:asciiTheme="minorHAnsi" w:hAnsiTheme="minorHAnsi"/>
          <w:sz w:val="22"/>
          <w:szCs w:val="22"/>
        </w:rPr>
        <w:t xml:space="preserve">Установить, что </w:t>
      </w:r>
      <w:hyperlink w:anchor="P3084" w:history="1">
        <w:r w:rsidRPr="008211F8">
          <w:rPr>
            <w:rFonts w:asciiTheme="minorHAnsi" w:hAnsiTheme="minorHAnsi"/>
            <w:color w:val="0000FF"/>
            <w:sz w:val="22"/>
            <w:szCs w:val="22"/>
          </w:rPr>
          <w:t>пункт 1234</w:t>
        </w:r>
      </w:hyperlink>
      <w:r w:rsidRPr="008211F8">
        <w:rPr>
          <w:rFonts w:asciiTheme="minorHAnsi" w:hAnsiTheme="minorHAnsi"/>
          <w:sz w:val="22"/>
          <w:szCs w:val="22"/>
        </w:rPr>
        <w:t xml:space="preserve"> санитарных правил и норм СанПиН 3.3686-21 "Санитарно-эпидемиологические требования по профилактике инфекционных болезней" действует до внесения изменений в </w:t>
      </w:r>
      <w:hyperlink r:id="rId11" w:history="1">
        <w:r w:rsidRPr="008211F8">
          <w:rPr>
            <w:rFonts w:asciiTheme="minorHAnsi" w:hAnsiTheme="minorHAnsi"/>
            <w:color w:val="0000FF"/>
            <w:sz w:val="22"/>
            <w:szCs w:val="22"/>
          </w:rPr>
          <w:t>приказ</w:t>
        </w:r>
      </w:hyperlink>
      <w:r w:rsidRPr="008211F8">
        <w:rPr>
          <w:rFonts w:asciiTheme="minorHAnsi" w:hAnsiTheme="minorHAnsi"/>
          <w:sz w:val="22"/>
          <w:szCs w:val="22"/>
        </w:rPr>
        <w:t xml:space="preserve"> Министерства здравоохранения Российской Федерации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w:t>
      </w:r>
      <w:proofErr w:type="gramEnd"/>
      <w:r w:rsidRPr="008211F8">
        <w:rPr>
          <w:rFonts w:asciiTheme="minorHAnsi" w:hAnsiTheme="minorHAnsi"/>
          <w:sz w:val="22"/>
          <w:szCs w:val="22"/>
        </w:rPr>
        <w:t xml:space="preserve"> (</w:t>
      </w:r>
      <w:proofErr w:type="gramStart"/>
      <w:r w:rsidRPr="008211F8">
        <w:rPr>
          <w:rFonts w:asciiTheme="minorHAnsi" w:hAnsiTheme="minorHAnsi"/>
          <w:sz w:val="22"/>
          <w:szCs w:val="22"/>
        </w:rPr>
        <w:t>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 Минюстом России 29.01.2021, регистрационный N 62277) в части регулирования порядка проведения обязательных предварительных и периодических медицинских осмотров работников в отношении лиц, подвергающихся риску заражения бруцеллезом.</w:t>
      </w:r>
      <w:proofErr w:type="gramEnd"/>
    </w:p>
    <w:p w:rsidR="008A75D4" w:rsidRPr="008211F8" w:rsidRDefault="008A75D4" w:rsidP="00527112">
      <w:pPr>
        <w:pStyle w:val="ConsPlusNormal"/>
        <w:numPr>
          <w:ilvl w:val="0"/>
          <w:numId w:val="1"/>
        </w:numPr>
        <w:spacing w:before="220"/>
        <w:ind w:firstLine="540"/>
        <w:jc w:val="both"/>
        <w:rPr>
          <w:rFonts w:asciiTheme="minorHAnsi" w:hAnsiTheme="minorHAnsi"/>
          <w:sz w:val="22"/>
          <w:szCs w:val="22"/>
        </w:rPr>
      </w:pPr>
    </w:p>
    <w:p w:rsidR="008A75D4" w:rsidRPr="008211F8" w:rsidRDefault="008A75D4" w:rsidP="00527112">
      <w:pPr>
        <w:pStyle w:val="ConsPlusNormal"/>
        <w:numPr>
          <w:ilvl w:val="0"/>
          <w:numId w:val="1"/>
        </w:numPr>
        <w:jc w:val="right"/>
        <w:rPr>
          <w:rFonts w:asciiTheme="minorHAnsi" w:hAnsiTheme="minorHAnsi"/>
          <w:sz w:val="22"/>
          <w:szCs w:val="22"/>
        </w:rPr>
      </w:pPr>
      <w:r w:rsidRPr="008211F8">
        <w:rPr>
          <w:rFonts w:asciiTheme="minorHAnsi" w:hAnsiTheme="minorHAnsi"/>
          <w:sz w:val="22"/>
          <w:szCs w:val="22"/>
        </w:rPr>
        <w:t>А.Ю.ПОПОВА</w:t>
      </w:r>
    </w:p>
    <w:p w:rsidR="008A75D4" w:rsidRPr="008211F8" w:rsidRDefault="008A75D4" w:rsidP="00527112">
      <w:pPr>
        <w:pStyle w:val="ConsPlusNormal"/>
        <w:numPr>
          <w:ilvl w:val="0"/>
          <w:numId w:val="1"/>
        </w:numPr>
        <w:jc w:val="both"/>
        <w:rPr>
          <w:rFonts w:asciiTheme="minorHAnsi" w:hAnsiTheme="minorHAnsi"/>
          <w:sz w:val="22"/>
          <w:szCs w:val="22"/>
        </w:rPr>
      </w:pPr>
    </w:p>
    <w:p w:rsidR="008A75D4" w:rsidRPr="008211F8" w:rsidRDefault="008A75D4" w:rsidP="00527112">
      <w:pPr>
        <w:pStyle w:val="ConsPlusNormal"/>
        <w:numPr>
          <w:ilvl w:val="0"/>
          <w:numId w:val="1"/>
        </w:numPr>
        <w:jc w:val="both"/>
        <w:rPr>
          <w:rFonts w:asciiTheme="minorHAnsi" w:hAnsiTheme="minorHAnsi"/>
          <w:sz w:val="22"/>
          <w:szCs w:val="22"/>
        </w:rPr>
      </w:pPr>
    </w:p>
    <w:p w:rsidR="00B71AF9" w:rsidRDefault="00B71AF9" w:rsidP="00527112">
      <w:pPr>
        <w:pStyle w:val="ConsPlusNormal"/>
        <w:numPr>
          <w:ilvl w:val="0"/>
          <w:numId w:val="1"/>
        </w:numPr>
        <w:jc w:val="right"/>
        <w:outlineLvl w:val="0"/>
        <w:rPr>
          <w:rFonts w:asciiTheme="minorHAnsi" w:hAnsiTheme="minorHAnsi"/>
          <w:sz w:val="22"/>
          <w:szCs w:val="22"/>
        </w:rPr>
      </w:pPr>
    </w:p>
    <w:p w:rsidR="00B71AF9" w:rsidRDefault="00B71AF9" w:rsidP="00527112">
      <w:pPr>
        <w:pStyle w:val="ConsPlusNormal"/>
        <w:numPr>
          <w:ilvl w:val="0"/>
          <w:numId w:val="1"/>
        </w:numPr>
        <w:jc w:val="right"/>
        <w:outlineLvl w:val="0"/>
        <w:rPr>
          <w:rFonts w:asciiTheme="minorHAnsi" w:hAnsiTheme="minorHAnsi"/>
          <w:sz w:val="22"/>
          <w:szCs w:val="22"/>
        </w:rPr>
      </w:pPr>
    </w:p>
    <w:p w:rsidR="00B71AF9" w:rsidRDefault="00B71AF9" w:rsidP="004E768C">
      <w:pPr>
        <w:pStyle w:val="ConsPlusNormal"/>
        <w:jc w:val="right"/>
        <w:outlineLvl w:val="0"/>
        <w:rPr>
          <w:rFonts w:asciiTheme="minorHAnsi" w:hAnsiTheme="minorHAnsi"/>
          <w:sz w:val="22"/>
          <w:szCs w:val="22"/>
        </w:rPr>
      </w:pPr>
    </w:p>
    <w:p w:rsidR="00B506F0" w:rsidRDefault="00B506F0" w:rsidP="00527112">
      <w:pPr>
        <w:pStyle w:val="ConsPlusNormal"/>
        <w:numPr>
          <w:ilvl w:val="0"/>
          <w:numId w:val="1"/>
        </w:numPr>
        <w:jc w:val="right"/>
        <w:outlineLvl w:val="0"/>
        <w:rPr>
          <w:rFonts w:asciiTheme="minorHAnsi" w:hAnsiTheme="minorHAnsi"/>
          <w:sz w:val="22"/>
          <w:szCs w:val="22"/>
        </w:rPr>
      </w:pPr>
    </w:p>
    <w:p w:rsidR="00F43078" w:rsidRDefault="00F43078" w:rsidP="00F43078">
      <w:pPr>
        <w:pStyle w:val="ConsPlusNormal"/>
        <w:jc w:val="right"/>
        <w:outlineLvl w:val="0"/>
        <w:rPr>
          <w:rFonts w:asciiTheme="minorHAnsi" w:hAnsiTheme="minorHAnsi"/>
          <w:sz w:val="22"/>
          <w:szCs w:val="22"/>
        </w:rPr>
      </w:pPr>
    </w:p>
    <w:p w:rsidR="00F43078" w:rsidRDefault="00F43078" w:rsidP="00F43078">
      <w:pPr>
        <w:pStyle w:val="ConsPlusNormal"/>
        <w:jc w:val="right"/>
        <w:outlineLvl w:val="0"/>
        <w:rPr>
          <w:rFonts w:asciiTheme="minorHAnsi" w:hAnsiTheme="minorHAnsi"/>
          <w:sz w:val="22"/>
          <w:szCs w:val="22"/>
        </w:rPr>
      </w:pPr>
    </w:p>
    <w:p w:rsidR="00F028C7" w:rsidRDefault="00F028C7" w:rsidP="00F43078">
      <w:pPr>
        <w:pStyle w:val="ConsPlusNormal"/>
        <w:jc w:val="right"/>
        <w:outlineLvl w:val="0"/>
        <w:rPr>
          <w:rFonts w:asciiTheme="minorHAnsi" w:hAnsiTheme="minorHAnsi"/>
          <w:sz w:val="22"/>
          <w:szCs w:val="22"/>
        </w:rPr>
      </w:pPr>
    </w:p>
    <w:p w:rsidR="008A75D4" w:rsidRPr="008211F8" w:rsidRDefault="008A75D4" w:rsidP="00F43078">
      <w:pPr>
        <w:pStyle w:val="ConsPlusNormal"/>
        <w:jc w:val="right"/>
        <w:outlineLvl w:val="0"/>
        <w:rPr>
          <w:rFonts w:asciiTheme="minorHAnsi" w:hAnsiTheme="minorHAnsi"/>
          <w:sz w:val="22"/>
          <w:szCs w:val="22"/>
        </w:rPr>
      </w:pPr>
      <w:proofErr w:type="gramStart"/>
      <w:r w:rsidRPr="008211F8">
        <w:rPr>
          <w:rFonts w:asciiTheme="minorHAnsi" w:hAnsiTheme="minorHAnsi"/>
          <w:sz w:val="22"/>
          <w:szCs w:val="22"/>
        </w:rPr>
        <w:lastRenderedPageBreak/>
        <w:t>Утверждены</w:t>
      </w:r>
      <w:proofErr w:type="gramEnd"/>
    </w:p>
    <w:p w:rsidR="008A75D4" w:rsidRPr="008211F8" w:rsidRDefault="008A75D4" w:rsidP="00880438">
      <w:pPr>
        <w:pStyle w:val="ConsPlusNormal"/>
        <w:jc w:val="right"/>
        <w:rPr>
          <w:rFonts w:asciiTheme="minorHAnsi" w:hAnsiTheme="minorHAnsi"/>
          <w:sz w:val="22"/>
          <w:szCs w:val="22"/>
        </w:rPr>
      </w:pPr>
      <w:r w:rsidRPr="008211F8">
        <w:rPr>
          <w:rFonts w:asciiTheme="minorHAnsi" w:hAnsiTheme="minorHAnsi"/>
          <w:sz w:val="22"/>
          <w:szCs w:val="22"/>
        </w:rPr>
        <w:t>постановлением</w:t>
      </w:r>
    </w:p>
    <w:p w:rsidR="008A75D4" w:rsidRPr="008211F8" w:rsidRDefault="008A75D4" w:rsidP="00880438">
      <w:pPr>
        <w:pStyle w:val="ConsPlusNormal"/>
        <w:jc w:val="right"/>
        <w:rPr>
          <w:rFonts w:asciiTheme="minorHAnsi" w:hAnsiTheme="minorHAnsi"/>
          <w:sz w:val="22"/>
          <w:szCs w:val="22"/>
        </w:rPr>
      </w:pPr>
      <w:r w:rsidRPr="008211F8">
        <w:rPr>
          <w:rFonts w:asciiTheme="minorHAnsi" w:hAnsiTheme="minorHAnsi"/>
          <w:sz w:val="22"/>
          <w:szCs w:val="22"/>
        </w:rPr>
        <w:t>Главного государственного</w:t>
      </w:r>
    </w:p>
    <w:p w:rsidR="008A75D4" w:rsidRPr="008211F8" w:rsidRDefault="008A75D4" w:rsidP="00880438">
      <w:pPr>
        <w:pStyle w:val="ConsPlusNormal"/>
        <w:jc w:val="right"/>
        <w:rPr>
          <w:rFonts w:asciiTheme="minorHAnsi" w:hAnsiTheme="minorHAnsi"/>
          <w:sz w:val="22"/>
          <w:szCs w:val="22"/>
        </w:rPr>
      </w:pPr>
      <w:r w:rsidRPr="008211F8">
        <w:rPr>
          <w:rFonts w:asciiTheme="minorHAnsi" w:hAnsiTheme="minorHAnsi"/>
          <w:sz w:val="22"/>
          <w:szCs w:val="22"/>
        </w:rPr>
        <w:t>санитарного врача</w:t>
      </w:r>
    </w:p>
    <w:p w:rsidR="008A75D4" w:rsidRPr="008211F8" w:rsidRDefault="008A75D4" w:rsidP="00880438">
      <w:pPr>
        <w:pStyle w:val="ConsPlusNormal"/>
        <w:jc w:val="right"/>
        <w:rPr>
          <w:rFonts w:asciiTheme="minorHAnsi" w:hAnsiTheme="minorHAnsi"/>
          <w:sz w:val="22"/>
          <w:szCs w:val="22"/>
        </w:rPr>
      </w:pPr>
      <w:r w:rsidRPr="008211F8">
        <w:rPr>
          <w:rFonts w:asciiTheme="minorHAnsi" w:hAnsiTheme="minorHAnsi"/>
          <w:sz w:val="22"/>
          <w:szCs w:val="22"/>
        </w:rPr>
        <w:t>Российской Федерации</w:t>
      </w:r>
    </w:p>
    <w:p w:rsidR="008A75D4" w:rsidRPr="008211F8" w:rsidRDefault="008A75D4" w:rsidP="00880438">
      <w:pPr>
        <w:pStyle w:val="ConsPlusNormal"/>
        <w:jc w:val="right"/>
        <w:rPr>
          <w:rFonts w:asciiTheme="minorHAnsi" w:hAnsiTheme="minorHAnsi"/>
          <w:sz w:val="22"/>
          <w:szCs w:val="22"/>
        </w:rPr>
      </w:pPr>
      <w:r w:rsidRPr="008211F8">
        <w:rPr>
          <w:rFonts w:asciiTheme="minorHAnsi" w:hAnsiTheme="minorHAnsi"/>
          <w:sz w:val="22"/>
          <w:szCs w:val="22"/>
        </w:rPr>
        <w:t>от 28.01.2021 N 4</w:t>
      </w:r>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F43078">
      <w:pPr>
        <w:pStyle w:val="ConsPlusTitle"/>
        <w:jc w:val="center"/>
        <w:rPr>
          <w:rFonts w:asciiTheme="minorHAnsi" w:hAnsiTheme="minorHAnsi"/>
          <w:sz w:val="22"/>
          <w:szCs w:val="22"/>
        </w:rPr>
      </w:pPr>
      <w:bookmarkStart w:id="1" w:name="P103"/>
      <w:bookmarkEnd w:id="1"/>
      <w:r w:rsidRPr="008211F8">
        <w:rPr>
          <w:rFonts w:asciiTheme="minorHAnsi" w:hAnsiTheme="minorHAnsi"/>
          <w:sz w:val="22"/>
          <w:szCs w:val="22"/>
        </w:rPr>
        <w:t>САНИТАРНЫЕ ПРАВИЛА И НОРМЫ САНПИН 3.3686-21</w:t>
      </w:r>
    </w:p>
    <w:p w:rsidR="008A75D4" w:rsidRPr="008211F8" w:rsidRDefault="008A75D4" w:rsidP="00880438">
      <w:pPr>
        <w:pStyle w:val="ConsPlusTitle"/>
        <w:jc w:val="center"/>
        <w:rPr>
          <w:rFonts w:asciiTheme="minorHAnsi" w:hAnsiTheme="minorHAnsi"/>
          <w:sz w:val="22"/>
          <w:szCs w:val="22"/>
        </w:rPr>
      </w:pPr>
      <w:r w:rsidRPr="008211F8">
        <w:rPr>
          <w:rFonts w:asciiTheme="minorHAnsi" w:hAnsiTheme="minorHAnsi"/>
          <w:sz w:val="22"/>
          <w:szCs w:val="22"/>
        </w:rPr>
        <w:t>"САНИТАРНО-ЭПИДЕМИОЛОГИЧЕСКИЕ ТРЕБОВАНИЯ ПО ПРОФИЛАКТИКЕ</w:t>
      </w:r>
      <w:r w:rsidR="00EE2C02" w:rsidRPr="008211F8">
        <w:rPr>
          <w:rFonts w:asciiTheme="minorHAnsi" w:hAnsiTheme="minorHAnsi"/>
          <w:sz w:val="22"/>
          <w:szCs w:val="22"/>
        </w:rPr>
        <w:t xml:space="preserve"> </w:t>
      </w:r>
      <w:r w:rsidRPr="008211F8">
        <w:rPr>
          <w:rFonts w:asciiTheme="minorHAnsi" w:hAnsiTheme="minorHAnsi"/>
          <w:sz w:val="22"/>
          <w:szCs w:val="22"/>
        </w:rPr>
        <w:t>ИНФЕКЦИОННЫХ БОЛЕЗНЕЙ"</w:t>
      </w:r>
    </w:p>
    <w:p w:rsidR="008A75D4" w:rsidRPr="008211F8" w:rsidRDefault="008A75D4" w:rsidP="00527112">
      <w:pPr>
        <w:pStyle w:val="ConsPlusNormal"/>
        <w:numPr>
          <w:ilvl w:val="0"/>
          <w:numId w:val="1"/>
        </w:numPr>
        <w:jc w:val="center"/>
        <w:rPr>
          <w:rFonts w:asciiTheme="minorHAnsi" w:hAnsiTheme="minorHAnsi"/>
          <w:sz w:val="22"/>
          <w:szCs w:val="22"/>
        </w:rPr>
      </w:pPr>
    </w:p>
    <w:p w:rsidR="008A75D4" w:rsidRPr="008211F8" w:rsidRDefault="00EE2C02" w:rsidP="00527112">
      <w:pPr>
        <w:pStyle w:val="ConsPlusTitle"/>
        <w:numPr>
          <w:ilvl w:val="0"/>
          <w:numId w:val="1"/>
        </w:numPr>
        <w:jc w:val="center"/>
        <w:outlineLvl w:val="1"/>
        <w:rPr>
          <w:rFonts w:asciiTheme="minorHAnsi" w:hAnsiTheme="minorHAnsi"/>
          <w:sz w:val="22"/>
          <w:szCs w:val="22"/>
        </w:rPr>
      </w:pPr>
      <w:bookmarkStart w:id="2" w:name="P107"/>
      <w:bookmarkEnd w:id="2"/>
      <w:r w:rsidRPr="008211F8">
        <w:rPr>
          <w:rFonts w:asciiTheme="minorHAnsi" w:hAnsiTheme="minorHAnsi"/>
          <w:sz w:val="22"/>
          <w:szCs w:val="22"/>
        </w:rPr>
        <w:t xml:space="preserve"> </w:t>
      </w:r>
      <w:r w:rsidR="008A75D4" w:rsidRPr="008211F8">
        <w:rPr>
          <w:rFonts w:asciiTheme="minorHAnsi" w:hAnsiTheme="minorHAnsi"/>
          <w:sz w:val="22"/>
          <w:szCs w:val="22"/>
        </w:rPr>
        <w:t>I. ОБЛАСТЬ ПРИМЕНЕНИЯ</w:t>
      </w:r>
    </w:p>
    <w:p w:rsidR="008A75D4" w:rsidRPr="008211F8" w:rsidRDefault="008A75D4" w:rsidP="00527112">
      <w:pPr>
        <w:pStyle w:val="ConsPlusNormal"/>
        <w:numPr>
          <w:ilvl w:val="0"/>
          <w:numId w:val="1"/>
        </w:numPr>
        <w:jc w:val="center"/>
        <w:rPr>
          <w:rFonts w:asciiTheme="minorHAnsi" w:hAnsiTheme="minorHAnsi"/>
          <w:sz w:val="22"/>
          <w:szCs w:val="22"/>
        </w:rPr>
      </w:pPr>
    </w:p>
    <w:p w:rsidR="008A75D4" w:rsidRPr="008211F8" w:rsidRDefault="008A75D4" w:rsidP="00EE2C02">
      <w:pPr>
        <w:pStyle w:val="ConsPlusNormal"/>
        <w:jc w:val="both"/>
        <w:rPr>
          <w:rFonts w:asciiTheme="minorHAnsi" w:hAnsiTheme="minorHAnsi"/>
          <w:sz w:val="22"/>
          <w:szCs w:val="22"/>
        </w:rPr>
      </w:pPr>
      <w:r w:rsidRPr="008211F8">
        <w:rPr>
          <w:rFonts w:asciiTheme="minorHAnsi" w:hAnsiTheme="minorHAnsi"/>
          <w:sz w:val="22"/>
          <w:szCs w:val="22"/>
        </w:rPr>
        <w:t>1. Настоящие санитарные правила и нормы (далее - Санитарные правила) разработаны с целью предупреждения возникновения и распространения инфекционных болезней среди населения Российской Федерации.</w:t>
      </w:r>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t>2. Санитарные правила устанавливают обязательные требования:</w:t>
      </w:r>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t>к комплексу организационных, профилактических, в том числе лечебно-профилактических, санитарно-противоэпидемических, лабораторно-диагностических мероприятий, направленных на обеспечение раннего выявления, предупреждения возникновения и распространения инфекционных болезней среди населения Российской Федерации;</w:t>
      </w:r>
    </w:p>
    <w:p w:rsidR="008A75D4" w:rsidRPr="008211F8" w:rsidRDefault="008A75D4" w:rsidP="00EE2C02">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к организационным, санитарно-противоэпидемическим (профилактическим), инженерно-техническим мероприятиям, направленным на обеспечение личной и общественной безопасности, защиту окружающей среды при работе с микроорганизмами, вирусами, белковоподобными инфекционными частицами (</w:t>
      </w:r>
      <w:proofErr w:type="spellStart"/>
      <w:r w:rsidRPr="008211F8">
        <w:rPr>
          <w:rFonts w:asciiTheme="minorHAnsi" w:hAnsiTheme="minorHAnsi"/>
          <w:sz w:val="22"/>
          <w:szCs w:val="22"/>
        </w:rPr>
        <w:t>прионами</w:t>
      </w:r>
      <w:proofErr w:type="spellEnd"/>
      <w:r w:rsidRPr="008211F8">
        <w:rPr>
          <w:rFonts w:asciiTheme="minorHAnsi" w:hAnsiTheme="minorHAnsi"/>
          <w:sz w:val="22"/>
          <w:szCs w:val="22"/>
        </w:rPr>
        <w:t>), ядами биологического происхождения (токсинами) и иными биологическими агентами, в том числе созданными в результате генетических манипуляций, применения технологий синтетической биологии и другой направленной деятельности, способных вызывать патологический процесс в организме человека или животного, а также</w:t>
      </w:r>
      <w:proofErr w:type="gramEnd"/>
      <w:r w:rsidRPr="008211F8">
        <w:rPr>
          <w:rFonts w:asciiTheme="minorHAnsi" w:hAnsiTheme="minorHAnsi"/>
          <w:sz w:val="22"/>
          <w:szCs w:val="22"/>
        </w:rPr>
        <w:t xml:space="preserve"> биологические материалы, в которых могут содержаться перечисленные патогены (далее - ПБА):</w:t>
      </w:r>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t>к порядку учета, хранения, передачи и транспортирования ПБА, а также объектов и материалов, содержащих или подозрительных на содержание ПБА.</w:t>
      </w:r>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t>3. Санитарные правила распространяются на проведение следующих видов работ с использованием ПБА, а также с использованием объектов и материалов, содержащих ПБА или подозрительных на содержание ПБА:</w:t>
      </w:r>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t>1) диагностические исследования объектов биотической и абиотической природы:</w:t>
      </w:r>
    </w:p>
    <w:p w:rsidR="008A75D4" w:rsidRPr="008211F8" w:rsidRDefault="008A75D4" w:rsidP="00EE2C02">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 xml:space="preserve">с целью выявления маркеров ПБА (индикация ПБА), в том числе: установление биологической природы агента, </w:t>
      </w:r>
      <w:proofErr w:type="spellStart"/>
      <w:r w:rsidRPr="008211F8">
        <w:rPr>
          <w:rFonts w:asciiTheme="minorHAnsi" w:hAnsiTheme="minorHAnsi"/>
          <w:sz w:val="22"/>
          <w:szCs w:val="22"/>
        </w:rPr>
        <w:t>детекция</w:t>
      </w:r>
      <w:proofErr w:type="spellEnd"/>
      <w:r w:rsidRPr="008211F8">
        <w:rPr>
          <w:rFonts w:asciiTheme="minorHAnsi" w:hAnsiTheme="minorHAnsi"/>
          <w:sz w:val="22"/>
          <w:szCs w:val="22"/>
        </w:rPr>
        <w:t xml:space="preserve"> нуклеиновых кислот, обнаружение антигенов или антител к патогенному агенту, нуклеиновых кислот и других маркеров;</w:t>
      </w:r>
      <w:proofErr w:type="gramEnd"/>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t>с целью выделения и идентификации ПБА;</w:t>
      </w:r>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2) экспериментальные работы, включая манипуляции на молекулярном, клеточном уровнях для создания модифицированных, в том числе генно-инженерно-модифицированных, вариантов ПБА, с использованием микроорганизмов и продуктов их микробиологического синтеза, </w:t>
      </w:r>
      <w:proofErr w:type="spellStart"/>
      <w:r w:rsidRPr="008211F8">
        <w:rPr>
          <w:rFonts w:asciiTheme="minorHAnsi" w:hAnsiTheme="minorHAnsi"/>
          <w:sz w:val="22"/>
          <w:szCs w:val="22"/>
        </w:rPr>
        <w:t>прионов</w:t>
      </w:r>
      <w:proofErr w:type="spellEnd"/>
      <w:r w:rsidRPr="008211F8">
        <w:rPr>
          <w:rFonts w:asciiTheme="minorHAnsi" w:hAnsiTheme="minorHAnsi"/>
          <w:sz w:val="22"/>
          <w:szCs w:val="22"/>
        </w:rPr>
        <w:t>, токсинов и ядов биологического происхождения:</w:t>
      </w:r>
    </w:p>
    <w:p w:rsidR="00EE2C02"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микробиологические (вирусологические) исследования (в том числе с использованием животных);</w:t>
      </w:r>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t>аэробиологические исследования;</w:t>
      </w:r>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t>исследования в области биотехнологии, в том числе генно-инженерная деятельность;</w:t>
      </w:r>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t>3) производственные работы (работы по производству иммунобиологических препаратов: вакцин, сывороток, иммуноглобулинов, диагностических тест-систем и другой продукции с использованием микроорганизмов и продуктов их микробиологического синтеза);</w:t>
      </w:r>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t>4) обеззараживание материала, содержащего или подозрительного на содержание ПБА (участки/секторы/отделы/организации, осуществляющие централизованное обеззараживание объектов, содержащих или подозрительных на содержание ПБА, химическими и (или) физическими методами);</w:t>
      </w:r>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t>5) зоолого-энтомологические работы, включая сбор зоолого-</w:t>
      </w:r>
      <w:proofErr w:type="spellStart"/>
      <w:r w:rsidRPr="008211F8">
        <w:rPr>
          <w:rFonts w:asciiTheme="minorHAnsi" w:hAnsiTheme="minorHAnsi"/>
          <w:sz w:val="22"/>
          <w:szCs w:val="22"/>
        </w:rPr>
        <w:t>паразитологического</w:t>
      </w:r>
      <w:proofErr w:type="spellEnd"/>
      <w:r w:rsidRPr="008211F8">
        <w:rPr>
          <w:rFonts w:asciiTheme="minorHAnsi" w:hAnsiTheme="minorHAnsi"/>
          <w:sz w:val="22"/>
          <w:szCs w:val="22"/>
        </w:rPr>
        <w:t xml:space="preserve"> материала, объектов окружающей среды на эндемичных по природно-очаговым инфекциям территориях и его транспортирование; содержание диких позвоночных животных и членистоногих;</w:t>
      </w:r>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t>6) работы с ПБА в очагах инфекционных заболеваний, в инфекционных больницах (отделениях), изоляторах и учреждениях, определенных для обсервации (</w:t>
      </w:r>
      <w:proofErr w:type="spellStart"/>
      <w:r w:rsidRPr="008211F8">
        <w:rPr>
          <w:rFonts w:asciiTheme="minorHAnsi" w:hAnsiTheme="minorHAnsi"/>
          <w:sz w:val="22"/>
          <w:szCs w:val="22"/>
        </w:rPr>
        <w:t>обсерваторах</w:t>
      </w:r>
      <w:proofErr w:type="spellEnd"/>
      <w:r w:rsidRPr="008211F8">
        <w:rPr>
          <w:rFonts w:asciiTheme="minorHAnsi" w:hAnsiTheme="minorHAnsi"/>
          <w:sz w:val="22"/>
          <w:szCs w:val="22"/>
        </w:rPr>
        <w:t>);</w:t>
      </w:r>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 оказание специализированной медицинской помощи в больницах (госпиталях), изоляторах и учреждениях с койками, предназначенными для обсервации (далее - </w:t>
      </w:r>
      <w:proofErr w:type="spellStart"/>
      <w:r w:rsidRPr="008211F8">
        <w:rPr>
          <w:rFonts w:asciiTheme="minorHAnsi" w:hAnsiTheme="minorHAnsi"/>
          <w:sz w:val="22"/>
          <w:szCs w:val="22"/>
        </w:rPr>
        <w:t>обсерваторы</w:t>
      </w:r>
      <w:proofErr w:type="spellEnd"/>
      <w:r w:rsidRPr="008211F8">
        <w:rPr>
          <w:rFonts w:asciiTheme="minorHAnsi" w:hAnsiTheme="minorHAnsi"/>
          <w:sz w:val="22"/>
          <w:szCs w:val="22"/>
        </w:rPr>
        <w:t>);</w:t>
      </w:r>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t>8) эвакуация больных особо опасными инфекционными болезнями;</w:t>
      </w:r>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t>9) работы, связанные с забором клинического, секционного или любого иного биологического материала людей и животных, содержащего или подозрительного на содержание ПБА, в том числе при патологоанатомическом исследовании трупов людей и павших животных, для проведения исследований по обнаружению и идентификации ПБА;</w:t>
      </w:r>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t>10) работы по хранению, передаче, транспортированию ПБА I - IV групп патогенности (коллекционная деятельность);</w:t>
      </w:r>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t>11) образовательная деятельность с использованием ПБА;</w:t>
      </w:r>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t>12) другие виды работ с использованием ПБА или с использованием объектов и материалов, содержащих ПБА или подозрительных на содержание ПБА.</w:t>
      </w:r>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t>4. Санитарные правила распространяются на граждан, индивидуальных предпринимателей и юридических лиц.</w:t>
      </w:r>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EE2C02">
      <w:pPr>
        <w:pStyle w:val="ConsPlusTitle"/>
        <w:outlineLvl w:val="1"/>
        <w:rPr>
          <w:rFonts w:asciiTheme="minorHAnsi" w:hAnsiTheme="minorHAnsi"/>
          <w:sz w:val="22"/>
          <w:szCs w:val="22"/>
        </w:rPr>
      </w:pPr>
      <w:bookmarkStart w:id="3" w:name="P134"/>
      <w:bookmarkEnd w:id="3"/>
      <w:r w:rsidRPr="008211F8">
        <w:rPr>
          <w:rFonts w:asciiTheme="minorHAnsi" w:hAnsiTheme="minorHAnsi"/>
          <w:sz w:val="22"/>
          <w:szCs w:val="22"/>
        </w:rPr>
        <w:t>II. ОБЩИЕ ТРЕБОВАНИЯ ПО ПРОФИЛАКТИКЕ ИНФЕКЦИОННЫХ БОЛЕЗНЕЙ</w:t>
      </w:r>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880438">
      <w:pPr>
        <w:pStyle w:val="ConsPlusNormal"/>
        <w:jc w:val="both"/>
        <w:rPr>
          <w:rFonts w:asciiTheme="minorHAnsi" w:hAnsiTheme="minorHAnsi"/>
          <w:sz w:val="22"/>
          <w:szCs w:val="22"/>
        </w:rPr>
      </w:pPr>
      <w:r w:rsidRPr="008211F8">
        <w:rPr>
          <w:rFonts w:asciiTheme="minorHAnsi" w:hAnsiTheme="minorHAnsi"/>
          <w:sz w:val="22"/>
          <w:szCs w:val="22"/>
        </w:rPr>
        <w:t xml:space="preserve">5. </w:t>
      </w:r>
      <w:proofErr w:type="gramStart"/>
      <w:r w:rsidRPr="008211F8">
        <w:rPr>
          <w:rFonts w:asciiTheme="minorHAnsi" w:hAnsiTheme="minorHAnsi"/>
          <w:sz w:val="22"/>
          <w:szCs w:val="22"/>
        </w:rPr>
        <w:t>В целях предупреждения возникновения и распространения инфекционных болезней должно обеспечиваться выполнение установленных санитарно-эпидемиологических требований и гигиенических нормативов биологических факторов (вирусные, бактериальные, паразитарные и иные) среды обитания человека и условий его жизнедеятельности (труда, проживания, воспитания, обучения, питания), а также должны своевременно и в полном объеме проводиться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w:t>
      </w:r>
      <w:proofErr w:type="gramEnd"/>
      <w:r w:rsidRPr="008211F8">
        <w:rPr>
          <w:rFonts w:asciiTheme="minorHAnsi" w:hAnsiTheme="minorHAnsi"/>
          <w:sz w:val="22"/>
          <w:szCs w:val="22"/>
        </w:rPr>
        <w:t xml:space="preserve"> ограничительных мероприятий (карантина), осуществлению производственного контроля, принятию мер в отношении больных инфекционными болезнями, прерыванию путей передачи (дезинфекционные мероприятия), проведению медицинских осмотров, организации иммунопрофилактики населения, гигиенического воспитания и обучения граждан.</w:t>
      </w:r>
    </w:p>
    <w:p w:rsidR="008A75D4" w:rsidRPr="008211F8" w:rsidRDefault="008A75D4" w:rsidP="00EE2C02">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6. Организацию санитарно-противоэпидемических (профилактических) мероприятий в условиях чрезвычайных ситуаций с ухудшением санитарно-эпидемиологической обстановки или при угрозе ее возникновения обеспечивают органы, уполномоченные осуществлять федеральный государственный санитарно-эпидемиологический надзор. При необходимости в проведении санитарно-противоэпидемических (профилактических) мероприятий по решению руководителя Федеральной службы по надзору в сфере защиты прав потребителей и благополучия человека могут быть задействованы специализированные противоэпидемические бригады (СПЭБ), функционирующие на базе противочумных учреждений, или мобильные вирусологические группы, функционирующие на базе научно-исследовательских организаций Роспотребнадзора.</w:t>
      </w:r>
    </w:p>
    <w:p w:rsidR="008A75D4" w:rsidRPr="008211F8" w:rsidRDefault="008A75D4" w:rsidP="00EE2C02">
      <w:pPr>
        <w:pStyle w:val="ConsPlusNormal"/>
        <w:jc w:val="both"/>
        <w:rPr>
          <w:rFonts w:asciiTheme="minorHAnsi" w:hAnsiTheme="minorHAnsi"/>
          <w:sz w:val="22"/>
          <w:szCs w:val="22"/>
        </w:rPr>
      </w:pPr>
      <w:r w:rsidRPr="008211F8">
        <w:rPr>
          <w:rFonts w:asciiTheme="minorHAnsi" w:hAnsiTheme="minorHAnsi"/>
          <w:sz w:val="22"/>
          <w:szCs w:val="22"/>
        </w:rPr>
        <w:t xml:space="preserve">7. </w:t>
      </w:r>
      <w:proofErr w:type="gramStart"/>
      <w:r w:rsidRPr="008211F8">
        <w:rPr>
          <w:rFonts w:asciiTheme="minorHAnsi" w:hAnsiTheme="minorHAnsi"/>
          <w:sz w:val="22"/>
          <w:szCs w:val="22"/>
        </w:rPr>
        <w:t>Заседания межведомственных санитарно-противоэпидемических комиссий в субъектах Российской Федерации для оперативного руководства и координации деятельности по предупреждению возникновения и распространения инфекционных болезней, а также их ликвидации, проводятся в плановом порядке не реже одного раза в квартал, а также в оперативном порядке при возникновении или угрозе возникновения и распространения инфекционных заболеваний.</w:t>
      </w:r>
      <w:proofErr w:type="gramEnd"/>
    </w:p>
    <w:p w:rsidR="008A75D4" w:rsidRPr="008211F8" w:rsidRDefault="008A75D4" w:rsidP="00CC7614">
      <w:pPr>
        <w:pStyle w:val="ConsPlusNormal"/>
        <w:jc w:val="both"/>
        <w:rPr>
          <w:rFonts w:asciiTheme="minorHAnsi" w:hAnsiTheme="minorHAnsi"/>
          <w:sz w:val="22"/>
          <w:szCs w:val="22"/>
        </w:rPr>
      </w:pPr>
      <w:r w:rsidRPr="008211F8">
        <w:rPr>
          <w:rFonts w:asciiTheme="minorHAnsi" w:hAnsiTheme="minorHAnsi"/>
          <w:sz w:val="22"/>
          <w:szCs w:val="22"/>
        </w:rPr>
        <w:t xml:space="preserve">8. </w:t>
      </w:r>
      <w:proofErr w:type="gramStart"/>
      <w:r w:rsidRPr="008211F8">
        <w:rPr>
          <w:rFonts w:asciiTheme="minorHAnsi" w:hAnsiTheme="minorHAnsi"/>
          <w:sz w:val="22"/>
          <w:szCs w:val="22"/>
        </w:rPr>
        <w:t>В целях обеспечения противоэпидемической готовности к проведению мероприятий в случае завоза или возникновения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в медицинских организациях должен быть план проведения первичных противоэпидемических мероприятий при выявлении больного (умершего), подозрительного на эти заболевания.</w:t>
      </w:r>
      <w:proofErr w:type="gramEnd"/>
    </w:p>
    <w:p w:rsidR="008A75D4" w:rsidRPr="008211F8" w:rsidRDefault="008A75D4" w:rsidP="00CC7614">
      <w:pPr>
        <w:pStyle w:val="ConsPlusNormal"/>
        <w:jc w:val="both"/>
        <w:rPr>
          <w:rFonts w:asciiTheme="minorHAnsi" w:hAnsiTheme="minorHAnsi"/>
          <w:sz w:val="22"/>
          <w:szCs w:val="22"/>
        </w:rPr>
      </w:pPr>
      <w:r w:rsidRPr="008211F8">
        <w:rPr>
          <w:rFonts w:asciiTheme="minorHAnsi" w:hAnsiTheme="minorHAnsi"/>
          <w:sz w:val="22"/>
          <w:szCs w:val="22"/>
        </w:rPr>
        <w:t>9. Санитарно-противоэпидемические (профилактические) мероприятия подлежат включению в разрабатываемые целевые программы охраны и укрепления здоровья населения, обеспечения санитарно-эпидемиологического благополучия населения, а также комплексные планы по профилактике инфекционных болезней.</w:t>
      </w:r>
    </w:p>
    <w:p w:rsidR="008A75D4" w:rsidRPr="008211F8" w:rsidRDefault="008A75D4" w:rsidP="00CC7614">
      <w:pPr>
        <w:pStyle w:val="ConsPlusNormal"/>
        <w:jc w:val="both"/>
        <w:rPr>
          <w:rFonts w:asciiTheme="minorHAnsi" w:hAnsiTheme="minorHAnsi"/>
          <w:sz w:val="22"/>
          <w:szCs w:val="22"/>
        </w:rPr>
      </w:pPr>
      <w:r w:rsidRPr="008211F8">
        <w:rPr>
          <w:rFonts w:asciiTheme="minorHAnsi" w:hAnsiTheme="minorHAnsi"/>
          <w:sz w:val="22"/>
          <w:szCs w:val="22"/>
        </w:rPr>
        <w:t>10. Санитарно-противоэпидемические (профилактические) мероприятия проводятся органами государственной власти, органами исполнительной власти в сфере охраны здоровья, органами, уполномоченными осуществлять федеральный государственный санитарно-эпидемиологический надзор, медицинскими организациями, гражданами, в том числе индивидуальными предпринимателями и юридическими лицами в соответствии с осуществляемой ими деятельностью.</w:t>
      </w:r>
    </w:p>
    <w:p w:rsidR="008A75D4" w:rsidRPr="008211F8" w:rsidRDefault="008A75D4" w:rsidP="00CC7614">
      <w:pPr>
        <w:pStyle w:val="ConsPlusNormal"/>
        <w:jc w:val="both"/>
        <w:rPr>
          <w:rFonts w:asciiTheme="minorHAnsi" w:hAnsiTheme="minorHAnsi"/>
          <w:sz w:val="22"/>
          <w:szCs w:val="22"/>
        </w:rPr>
      </w:pPr>
      <w:r w:rsidRPr="008211F8">
        <w:rPr>
          <w:rFonts w:asciiTheme="minorHAnsi" w:hAnsiTheme="minorHAnsi"/>
          <w:sz w:val="22"/>
          <w:szCs w:val="22"/>
        </w:rPr>
        <w:t xml:space="preserve">11. </w:t>
      </w:r>
      <w:proofErr w:type="gramStart"/>
      <w:r w:rsidRPr="008211F8">
        <w:rPr>
          <w:rFonts w:asciiTheme="minorHAnsi" w:hAnsiTheme="minorHAnsi"/>
          <w:sz w:val="22"/>
          <w:szCs w:val="22"/>
        </w:rPr>
        <w:t>Юридические лица и индивидуальные предприниматели в соответствии с осуществляемой ими деятельностью обязаны разработать и утвердить программу производственного контроля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в том числе посредством проведения лабораторных исследований и испытаний, и обеспечить его выполнение.</w:t>
      </w:r>
      <w:proofErr w:type="gramEnd"/>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EE2C02">
      <w:pPr>
        <w:pStyle w:val="ConsPlusTitle"/>
        <w:jc w:val="center"/>
        <w:outlineLvl w:val="2"/>
        <w:rPr>
          <w:rFonts w:asciiTheme="minorHAnsi" w:hAnsiTheme="minorHAnsi"/>
          <w:sz w:val="22"/>
          <w:szCs w:val="22"/>
        </w:rPr>
      </w:pPr>
      <w:r w:rsidRPr="008211F8">
        <w:rPr>
          <w:rFonts w:asciiTheme="minorHAnsi" w:hAnsiTheme="minorHAnsi"/>
          <w:sz w:val="22"/>
          <w:szCs w:val="22"/>
        </w:rPr>
        <w:t xml:space="preserve">Требования к лаборатории базового уровня 1 </w:t>
      </w:r>
      <w:r w:rsidR="00901A8E">
        <w:rPr>
          <w:rFonts w:asciiTheme="minorHAnsi" w:hAnsiTheme="minorHAnsi"/>
          <w:sz w:val="22"/>
          <w:szCs w:val="22"/>
        </w:rPr>
        <w:br/>
      </w:r>
      <w:r w:rsidRPr="008211F8">
        <w:rPr>
          <w:rFonts w:asciiTheme="minorHAnsi" w:hAnsiTheme="minorHAnsi"/>
          <w:sz w:val="22"/>
          <w:szCs w:val="22"/>
        </w:rPr>
        <w:t>(лаборатории,</w:t>
      </w:r>
      <w:r w:rsidR="00EE2C02" w:rsidRPr="008211F8">
        <w:rPr>
          <w:rFonts w:asciiTheme="minorHAnsi" w:hAnsiTheme="minorHAnsi"/>
          <w:sz w:val="22"/>
          <w:szCs w:val="22"/>
        </w:rPr>
        <w:t xml:space="preserve"> </w:t>
      </w:r>
      <w:r w:rsidRPr="008211F8">
        <w:rPr>
          <w:rFonts w:asciiTheme="minorHAnsi" w:hAnsiTheme="minorHAnsi"/>
          <w:sz w:val="22"/>
          <w:szCs w:val="22"/>
        </w:rPr>
        <w:t>осуществляющие работы с ПБА IV группы патогенности)</w:t>
      </w:r>
    </w:p>
    <w:p w:rsidR="00E80517" w:rsidRDefault="00E80517" w:rsidP="00EE2C02">
      <w:pPr>
        <w:pStyle w:val="ConsPlusNormal"/>
        <w:jc w:val="both"/>
        <w:rPr>
          <w:rFonts w:asciiTheme="minorHAnsi" w:hAnsiTheme="minorHAnsi"/>
          <w:sz w:val="22"/>
          <w:szCs w:val="22"/>
        </w:rPr>
      </w:pPr>
    </w:p>
    <w:p w:rsidR="008A75D4" w:rsidRPr="008211F8" w:rsidRDefault="008A75D4" w:rsidP="00EE2C02">
      <w:pPr>
        <w:pStyle w:val="ConsPlusNormal"/>
        <w:jc w:val="both"/>
        <w:rPr>
          <w:rFonts w:asciiTheme="minorHAnsi" w:hAnsiTheme="minorHAnsi"/>
          <w:sz w:val="22"/>
          <w:szCs w:val="22"/>
        </w:rPr>
      </w:pPr>
      <w:r w:rsidRPr="008211F8">
        <w:rPr>
          <w:rFonts w:asciiTheme="minorHAnsi" w:hAnsiTheme="minorHAnsi"/>
          <w:sz w:val="22"/>
          <w:szCs w:val="22"/>
        </w:rPr>
        <w:t>298. Для обеспечения безопасности проведения работ с ПБА IV группы в лабораториях базового уровня 1 должны выполняться общие требования к условиям работы с использованием ПБА, предусмотренные в настоящей главе Санитарных правил.</w:t>
      </w:r>
    </w:p>
    <w:p w:rsidR="008A75D4" w:rsidRPr="008211F8" w:rsidRDefault="008A75D4" w:rsidP="00E80517">
      <w:pPr>
        <w:pStyle w:val="ConsPlusNormal"/>
        <w:jc w:val="both"/>
        <w:rPr>
          <w:rFonts w:asciiTheme="minorHAnsi" w:hAnsiTheme="minorHAnsi"/>
          <w:sz w:val="22"/>
          <w:szCs w:val="22"/>
        </w:rPr>
      </w:pPr>
      <w:r w:rsidRPr="008211F8">
        <w:rPr>
          <w:rFonts w:asciiTheme="minorHAnsi" w:hAnsiTheme="minorHAnsi"/>
          <w:sz w:val="22"/>
          <w:szCs w:val="22"/>
        </w:rPr>
        <w:t>299. Лаборатории, выполняющие работы с ПБА IV группы, должны иметь санитарно-эпидемиологическое заключение о соответствии условий проведения работ с ПБА IV группы санитарно-эпидемиологическим требованиям.</w:t>
      </w:r>
    </w:p>
    <w:p w:rsidR="008A75D4" w:rsidRPr="008211F8" w:rsidRDefault="008A75D4" w:rsidP="00E80517">
      <w:pPr>
        <w:pStyle w:val="ConsPlusNormal"/>
        <w:jc w:val="both"/>
        <w:rPr>
          <w:rFonts w:asciiTheme="minorHAnsi" w:hAnsiTheme="minorHAnsi"/>
          <w:sz w:val="22"/>
          <w:szCs w:val="22"/>
        </w:rPr>
      </w:pPr>
      <w:r w:rsidRPr="008211F8">
        <w:rPr>
          <w:rFonts w:asciiTheme="minorHAnsi" w:hAnsiTheme="minorHAnsi"/>
          <w:sz w:val="22"/>
          <w:szCs w:val="22"/>
        </w:rPr>
        <w:t>300. Работу выполняют сотрудники, допущенные к работе с ПБА III - IV групп, прошедшие обучение на курсах профессиональной подготовки с освоением методов безопасной работы с ПБА.</w:t>
      </w:r>
    </w:p>
    <w:p w:rsidR="008A75D4" w:rsidRPr="008211F8" w:rsidRDefault="008A75D4" w:rsidP="00E80517">
      <w:pPr>
        <w:pStyle w:val="ConsPlusNormal"/>
        <w:jc w:val="both"/>
        <w:rPr>
          <w:rFonts w:asciiTheme="minorHAnsi" w:hAnsiTheme="minorHAnsi"/>
          <w:sz w:val="22"/>
          <w:szCs w:val="22"/>
        </w:rPr>
      </w:pPr>
      <w:r w:rsidRPr="008211F8">
        <w:rPr>
          <w:rFonts w:asciiTheme="minorHAnsi" w:hAnsiTheme="minorHAnsi"/>
          <w:sz w:val="22"/>
          <w:szCs w:val="22"/>
        </w:rPr>
        <w:t>301. Персонал проходит инструктаж по биологической безопасности один раз в год.</w:t>
      </w:r>
    </w:p>
    <w:p w:rsidR="008A75D4" w:rsidRPr="008211F8" w:rsidRDefault="008A75D4" w:rsidP="00E80517">
      <w:pPr>
        <w:pStyle w:val="ConsPlusNormal"/>
        <w:jc w:val="both"/>
        <w:rPr>
          <w:rFonts w:asciiTheme="minorHAnsi" w:hAnsiTheme="minorHAnsi"/>
          <w:sz w:val="22"/>
          <w:szCs w:val="22"/>
        </w:rPr>
      </w:pPr>
      <w:r w:rsidRPr="008211F8">
        <w:rPr>
          <w:rFonts w:asciiTheme="minorHAnsi" w:hAnsiTheme="minorHAnsi"/>
          <w:sz w:val="22"/>
          <w:szCs w:val="22"/>
        </w:rPr>
        <w:t>302. В лабораториях, осуществляющих диагностические исследования, разграничивают потоки движения персонала, поступления материала на исследование, отходов. Разграничение потоков отражают на схеме, утвержденной руководителем подразделения.</w:t>
      </w:r>
    </w:p>
    <w:p w:rsidR="008A75D4" w:rsidRPr="008211F8" w:rsidRDefault="008A75D4" w:rsidP="00E80517">
      <w:pPr>
        <w:pStyle w:val="ConsPlusNormal"/>
        <w:jc w:val="both"/>
        <w:rPr>
          <w:rFonts w:asciiTheme="minorHAnsi" w:hAnsiTheme="minorHAnsi"/>
          <w:sz w:val="22"/>
          <w:szCs w:val="22"/>
        </w:rPr>
      </w:pPr>
      <w:r w:rsidRPr="008211F8">
        <w:rPr>
          <w:rFonts w:asciiTheme="minorHAnsi" w:hAnsiTheme="minorHAnsi"/>
          <w:sz w:val="22"/>
          <w:szCs w:val="22"/>
        </w:rPr>
        <w:t>303. Передача материала в лабораторию, осуществляющую диагностические исследования, осуществляется через дверь с тамбуром. Допускается передача через передаточное окно.</w:t>
      </w:r>
    </w:p>
    <w:p w:rsidR="008A75D4" w:rsidRPr="008211F8" w:rsidRDefault="008A75D4" w:rsidP="00E80517">
      <w:pPr>
        <w:pStyle w:val="ConsPlusNormal"/>
        <w:jc w:val="both"/>
        <w:rPr>
          <w:rFonts w:asciiTheme="minorHAnsi" w:hAnsiTheme="minorHAnsi"/>
          <w:sz w:val="22"/>
          <w:szCs w:val="22"/>
        </w:rPr>
      </w:pPr>
      <w:r w:rsidRPr="008211F8">
        <w:rPr>
          <w:rFonts w:asciiTheme="minorHAnsi" w:hAnsiTheme="minorHAnsi"/>
          <w:sz w:val="22"/>
          <w:szCs w:val="22"/>
        </w:rPr>
        <w:t>304. Материал в лаборатории, осуществляющие диагностические исследования, должен поступать в плотно закрытых промаркированных контейнерах, биксах, сумках-холодильниках.</w:t>
      </w:r>
    </w:p>
    <w:p w:rsidR="008A75D4" w:rsidRPr="008211F8" w:rsidRDefault="008A75D4" w:rsidP="00E80517">
      <w:pPr>
        <w:pStyle w:val="ConsPlusNormal"/>
        <w:jc w:val="both"/>
        <w:rPr>
          <w:rFonts w:asciiTheme="minorHAnsi" w:hAnsiTheme="minorHAnsi"/>
          <w:sz w:val="22"/>
          <w:szCs w:val="22"/>
        </w:rPr>
      </w:pPr>
      <w:r w:rsidRPr="008211F8">
        <w:rPr>
          <w:rFonts w:asciiTheme="minorHAnsi" w:hAnsiTheme="minorHAnsi"/>
          <w:sz w:val="22"/>
          <w:szCs w:val="22"/>
        </w:rPr>
        <w:lastRenderedPageBreak/>
        <w:t>305. Допускается размещение производственных лабораторий, работающих с ПБА IV группы, в изолированном блоке производственного или административного корпуса.</w:t>
      </w:r>
    </w:p>
    <w:p w:rsidR="008A75D4" w:rsidRPr="008211F8" w:rsidRDefault="008A75D4" w:rsidP="00E80517">
      <w:pPr>
        <w:pStyle w:val="ConsPlusNormal"/>
        <w:jc w:val="both"/>
        <w:rPr>
          <w:rFonts w:asciiTheme="minorHAnsi" w:hAnsiTheme="minorHAnsi"/>
          <w:sz w:val="22"/>
          <w:szCs w:val="22"/>
        </w:rPr>
      </w:pPr>
      <w:r w:rsidRPr="008211F8">
        <w:rPr>
          <w:rFonts w:asciiTheme="minorHAnsi" w:hAnsiTheme="minorHAnsi"/>
          <w:sz w:val="22"/>
          <w:szCs w:val="22"/>
        </w:rPr>
        <w:t>306. Для лабораторий, проводящих исследования с ПБА IV группы, осуществляют зонирование для работ с ПБА и подготовительных работ.</w:t>
      </w:r>
    </w:p>
    <w:p w:rsidR="008A75D4" w:rsidRPr="008211F8" w:rsidRDefault="008A75D4" w:rsidP="00E80517">
      <w:pPr>
        <w:pStyle w:val="ConsPlusNormal"/>
        <w:jc w:val="both"/>
        <w:rPr>
          <w:rFonts w:asciiTheme="minorHAnsi" w:hAnsiTheme="minorHAnsi"/>
          <w:sz w:val="22"/>
          <w:szCs w:val="22"/>
        </w:rPr>
      </w:pPr>
      <w:r w:rsidRPr="008211F8">
        <w:rPr>
          <w:rFonts w:asciiTheme="minorHAnsi" w:hAnsiTheme="minorHAnsi"/>
          <w:sz w:val="22"/>
          <w:szCs w:val="22"/>
        </w:rPr>
        <w:t xml:space="preserve">307. </w:t>
      </w:r>
      <w:proofErr w:type="gramStart"/>
      <w:r w:rsidRPr="008211F8">
        <w:rPr>
          <w:rFonts w:asciiTheme="minorHAnsi" w:hAnsiTheme="minorHAnsi"/>
          <w:sz w:val="22"/>
          <w:szCs w:val="22"/>
        </w:rPr>
        <w:t xml:space="preserve">Для вновь строящихся или реконструируемых лабораторий для проведения работ с ПБА выделяют отдельные помещения - "заразная" зона: для разбора проб, посева на питательные среды, проведения бактериологических (вирусологических), </w:t>
      </w:r>
      <w:proofErr w:type="spellStart"/>
      <w:r w:rsidRPr="008211F8">
        <w:rPr>
          <w:rFonts w:asciiTheme="minorHAnsi" w:hAnsiTheme="minorHAnsi"/>
          <w:sz w:val="22"/>
          <w:szCs w:val="22"/>
        </w:rPr>
        <w:t>паразитологических</w:t>
      </w:r>
      <w:proofErr w:type="spellEnd"/>
      <w:r w:rsidRPr="008211F8">
        <w:rPr>
          <w:rFonts w:asciiTheme="minorHAnsi" w:hAnsiTheme="minorHAnsi"/>
          <w:sz w:val="22"/>
          <w:szCs w:val="22"/>
        </w:rPr>
        <w:t xml:space="preserve"> и </w:t>
      </w:r>
      <w:proofErr w:type="spellStart"/>
      <w:r w:rsidRPr="008211F8">
        <w:rPr>
          <w:rFonts w:asciiTheme="minorHAnsi" w:hAnsiTheme="minorHAnsi"/>
          <w:sz w:val="22"/>
          <w:szCs w:val="22"/>
        </w:rPr>
        <w:t>зооэнтомологических</w:t>
      </w:r>
      <w:proofErr w:type="spellEnd"/>
      <w:r w:rsidRPr="008211F8">
        <w:rPr>
          <w:rFonts w:asciiTheme="minorHAnsi" w:hAnsiTheme="minorHAnsi"/>
          <w:sz w:val="22"/>
          <w:szCs w:val="22"/>
        </w:rPr>
        <w:t xml:space="preserve"> исследований, исследований по </w:t>
      </w:r>
      <w:proofErr w:type="spellStart"/>
      <w:r w:rsidRPr="008211F8">
        <w:rPr>
          <w:rFonts w:asciiTheme="minorHAnsi" w:hAnsiTheme="minorHAnsi"/>
          <w:sz w:val="22"/>
          <w:szCs w:val="22"/>
        </w:rPr>
        <w:t>детекции</w:t>
      </w:r>
      <w:proofErr w:type="spellEnd"/>
      <w:r w:rsidRPr="008211F8">
        <w:rPr>
          <w:rFonts w:asciiTheme="minorHAnsi" w:hAnsiTheme="minorHAnsi"/>
          <w:sz w:val="22"/>
          <w:szCs w:val="22"/>
        </w:rPr>
        <w:t xml:space="preserve"> нуклеиновых кислот, для работы с лабораторными животными (заражение, вскрытие), для содержания инфицированных лабораторных животных, обеззараживания инфицированного материала.</w:t>
      </w:r>
      <w:proofErr w:type="gramEnd"/>
    </w:p>
    <w:p w:rsidR="008A75D4" w:rsidRPr="008211F8" w:rsidRDefault="008A75D4" w:rsidP="00E80517">
      <w:pPr>
        <w:pStyle w:val="ConsPlusNormal"/>
        <w:jc w:val="both"/>
        <w:rPr>
          <w:rFonts w:asciiTheme="minorHAnsi" w:hAnsiTheme="minorHAnsi"/>
          <w:sz w:val="22"/>
          <w:szCs w:val="22"/>
        </w:rPr>
      </w:pPr>
      <w:r w:rsidRPr="008211F8">
        <w:rPr>
          <w:rFonts w:asciiTheme="minorHAnsi" w:hAnsiTheme="minorHAnsi"/>
          <w:sz w:val="22"/>
          <w:szCs w:val="22"/>
        </w:rPr>
        <w:t xml:space="preserve">308. Для проведения подготовительных работ выделяют отдельные помещения - "чистая" зона: для мойки лабораторной посуды, препараторской, стерилизации питательных сред и лабораторной посуды, приготовления и розлива питательных сред, для приготовления и хранения </w:t>
      </w:r>
      <w:proofErr w:type="spellStart"/>
      <w:r w:rsidRPr="008211F8">
        <w:rPr>
          <w:rFonts w:asciiTheme="minorHAnsi" w:hAnsiTheme="minorHAnsi"/>
          <w:sz w:val="22"/>
          <w:szCs w:val="22"/>
        </w:rPr>
        <w:t>дезрастворов</w:t>
      </w:r>
      <w:proofErr w:type="spellEnd"/>
      <w:r w:rsidRPr="008211F8">
        <w:rPr>
          <w:rFonts w:asciiTheme="minorHAnsi" w:hAnsiTheme="minorHAnsi"/>
          <w:sz w:val="22"/>
          <w:szCs w:val="22"/>
        </w:rPr>
        <w:t>, работы с документами, для хранения материальных средств.</w:t>
      </w:r>
    </w:p>
    <w:p w:rsidR="008A75D4" w:rsidRPr="008211F8" w:rsidRDefault="008A75D4" w:rsidP="00E80517">
      <w:pPr>
        <w:pStyle w:val="ConsPlusNormal"/>
        <w:jc w:val="both"/>
        <w:rPr>
          <w:rFonts w:asciiTheme="minorHAnsi" w:hAnsiTheme="minorHAnsi"/>
          <w:sz w:val="22"/>
          <w:szCs w:val="22"/>
        </w:rPr>
      </w:pPr>
      <w:r w:rsidRPr="008211F8">
        <w:rPr>
          <w:rFonts w:asciiTheme="minorHAnsi" w:hAnsiTheme="minorHAnsi"/>
          <w:sz w:val="22"/>
          <w:szCs w:val="22"/>
        </w:rPr>
        <w:t>309. Для лабораторий обеспечивают наличие санитарно-бытовых помещений для переодевания и раздельного хранения личной и рабочей одежды, душевой, санузлов.</w:t>
      </w:r>
    </w:p>
    <w:p w:rsidR="008A75D4" w:rsidRPr="008211F8" w:rsidRDefault="008A75D4" w:rsidP="00E80517">
      <w:pPr>
        <w:pStyle w:val="ConsPlusNormal"/>
        <w:jc w:val="both"/>
        <w:rPr>
          <w:rFonts w:asciiTheme="minorHAnsi" w:hAnsiTheme="minorHAnsi"/>
          <w:sz w:val="22"/>
          <w:szCs w:val="22"/>
        </w:rPr>
      </w:pPr>
      <w:r w:rsidRPr="008211F8">
        <w:rPr>
          <w:rFonts w:asciiTheme="minorHAnsi" w:hAnsiTheme="minorHAnsi"/>
          <w:sz w:val="22"/>
          <w:szCs w:val="22"/>
        </w:rPr>
        <w:t>310. Набор помещений должен определяться функциональными задачами лаборатории.</w:t>
      </w:r>
    </w:p>
    <w:p w:rsidR="008A75D4" w:rsidRPr="008211F8" w:rsidRDefault="008A75D4" w:rsidP="00E80517">
      <w:pPr>
        <w:pStyle w:val="ConsPlusNormal"/>
        <w:jc w:val="both"/>
        <w:rPr>
          <w:rFonts w:asciiTheme="minorHAnsi" w:hAnsiTheme="minorHAnsi"/>
          <w:sz w:val="22"/>
          <w:szCs w:val="22"/>
        </w:rPr>
      </w:pPr>
      <w:r w:rsidRPr="008211F8">
        <w:rPr>
          <w:rFonts w:asciiTheme="minorHAnsi" w:hAnsiTheme="minorHAnsi"/>
          <w:sz w:val="22"/>
          <w:szCs w:val="22"/>
        </w:rPr>
        <w:t xml:space="preserve">311. Допускается проведение диагностических работ с ПБА IV группы в микробиологической комнате за лабораторным столом: исследования по контролю объектов окружающей среды и качества продукции на наличие санитарно-показательных микроорганизмов, </w:t>
      </w:r>
      <w:proofErr w:type="spellStart"/>
      <w:r w:rsidRPr="008211F8">
        <w:rPr>
          <w:rFonts w:asciiTheme="minorHAnsi" w:hAnsiTheme="minorHAnsi"/>
          <w:sz w:val="22"/>
          <w:szCs w:val="22"/>
        </w:rPr>
        <w:t>паразитологические</w:t>
      </w:r>
      <w:proofErr w:type="spellEnd"/>
      <w:r w:rsidRPr="008211F8">
        <w:rPr>
          <w:rFonts w:asciiTheme="minorHAnsi" w:hAnsiTheme="minorHAnsi"/>
          <w:sz w:val="22"/>
          <w:szCs w:val="22"/>
        </w:rPr>
        <w:t xml:space="preserve"> исследования, бактериоскопия.</w:t>
      </w:r>
    </w:p>
    <w:p w:rsidR="008A75D4" w:rsidRPr="008211F8" w:rsidRDefault="008A75D4" w:rsidP="00E80517">
      <w:pPr>
        <w:pStyle w:val="ConsPlusNormal"/>
        <w:jc w:val="both"/>
        <w:rPr>
          <w:rFonts w:asciiTheme="minorHAnsi" w:hAnsiTheme="minorHAnsi"/>
          <w:sz w:val="22"/>
          <w:szCs w:val="22"/>
        </w:rPr>
      </w:pPr>
      <w:r w:rsidRPr="008211F8">
        <w:rPr>
          <w:rFonts w:asciiTheme="minorHAnsi" w:hAnsiTheme="minorHAnsi"/>
          <w:sz w:val="22"/>
          <w:szCs w:val="22"/>
        </w:rPr>
        <w:t xml:space="preserve">312. Работы с накоплением ПБА IV группы (диагностические - идентификация культур возбудителя инфекции; экспериментальные и производственные работы) выполняют в </w:t>
      </w:r>
      <w:proofErr w:type="spellStart"/>
      <w:r w:rsidRPr="008211F8">
        <w:rPr>
          <w:rFonts w:asciiTheme="minorHAnsi" w:hAnsiTheme="minorHAnsi"/>
          <w:sz w:val="22"/>
          <w:szCs w:val="22"/>
        </w:rPr>
        <w:t>боксированном</w:t>
      </w:r>
      <w:proofErr w:type="spellEnd"/>
      <w:r w:rsidRPr="008211F8">
        <w:rPr>
          <w:rFonts w:asciiTheme="minorHAnsi" w:hAnsiTheme="minorHAnsi"/>
          <w:sz w:val="22"/>
          <w:szCs w:val="22"/>
        </w:rPr>
        <w:t xml:space="preserve"> помещении или в микробиологической комнате в боксе микробиологической безопасности не ниже II класса.</w:t>
      </w:r>
    </w:p>
    <w:p w:rsidR="008A75D4" w:rsidRPr="008211F8" w:rsidRDefault="008A75D4" w:rsidP="00E80517">
      <w:pPr>
        <w:pStyle w:val="ConsPlusNormal"/>
        <w:jc w:val="both"/>
        <w:rPr>
          <w:rFonts w:asciiTheme="minorHAnsi" w:hAnsiTheme="minorHAnsi"/>
          <w:sz w:val="22"/>
          <w:szCs w:val="22"/>
        </w:rPr>
      </w:pPr>
      <w:r w:rsidRPr="008211F8">
        <w:rPr>
          <w:rFonts w:asciiTheme="minorHAnsi" w:hAnsiTheme="minorHAnsi"/>
          <w:sz w:val="22"/>
          <w:szCs w:val="22"/>
        </w:rPr>
        <w:t xml:space="preserve">313. Диагностические и экспериментальные работы с вирусами IV группы патогенности проводят в </w:t>
      </w:r>
      <w:proofErr w:type="spellStart"/>
      <w:r w:rsidRPr="008211F8">
        <w:rPr>
          <w:rFonts w:asciiTheme="minorHAnsi" w:hAnsiTheme="minorHAnsi"/>
          <w:sz w:val="22"/>
          <w:szCs w:val="22"/>
        </w:rPr>
        <w:t>боксированных</w:t>
      </w:r>
      <w:proofErr w:type="spellEnd"/>
      <w:r w:rsidRPr="008211F8">
        <w:rPr>
          <w:rFonts w:asciiTheme="minorHAnsi" w:hAnsiTheme="minorHAnsi"/>
          <w:sz w:val="22"/>
          <w:szCs w:val="22"/>
        </w:rPr>
        <w:t xml:space="preserve"> помещениях в БМБ не ниже II класса.</w:t>
      </w:r>
    </w:p>
    <w:p w:rsidR="008A75D4" w:rsidRPr="008211F8" w:rsidRDefault="008A75D4" w:rsidP="00E80517">
      <w:pPr>
        <w:pStyle w:val="ConsPlusNormal"/>
        <w:jc w:val="both"/>
        <w:rPr>
          <w:rFonts w:asciiTheme="minorHAnsi" w:hAnsiTheme="minorHAnsi"/>
          <w:sz w:val="22"/>
          <w:szCs w:val="22"/>
        </w:rPr>
      </w:pPr>
      <w:r w:rsidRPr="008211F8">
        <w:rPr>
          <w:rFonts w:asciiTheme="minorHAnsi" w:hAnsiTheme="minorHAnsi"/>
          <w:sz w:val="22"/>
          <w:szCs w:val="22"/>
        </w:rPr>
        <w:t xml:space="preserve">314. Раковину для мытья рук располагают за пределами микробиологической комнаты или в </w:t>
      </w:r>
      <w:proofErr w:type="spellStart"/>
      <w:r w:rsidRPr="008211F8">
        <w:rPr>
          <w:rFonts w:asciiTheme="minorHAnsi" w:hAnsiTheme="minorHAnsi"/>
          <w:sz w:val="22"/>
          <w:szCs w:val="22"/>
        </w:rPr>
        <w:t>предбоксе</w:t>
      </w:r>
      <w:proofErr w:type="spellEnd"/>
      <w:r w:rsidRPr="008211F8">
        <w:rPr>
          <w:rFonts w:asciiTheme="minorHAnsi" w:hAnsiTheme="minorHAnsi"/>
          <w:sz w:val="22"/>
          <w:szCs w:val="22"/>
        </w:rPr>
        <w:t>.</w:t>
      </w:r>
    </w:p>
    <w:p w:rsidR="008A75D4" w:rsidRPr="008211F8" w:rsidRDefault="008A75D4" w:rsidP="00E80517">
      <w:pPr>
        <w:pStyle w:val="ConsPlusNormal"/>
        <w:jc w:val="both"/>
        <w:rPr>
          <w:rFonts w:asciiTheme="minorHAnsi" w:hAnsiTheme="minorHAnsi"/>
          <w:sz w:val="22"/>
          <w:szCs w:val="22"/>
        </w:rPr>
      </w:pPr>
      <w:r w:rsidRPr="008211F8">
        <w:rPr>
          <w:rFonts w:asciiTheme="minorHAnsi" w:hAnsiTheme="minorHAnsi"/>
          <w:sz w:val="22"/>
          <w:szCs w:val="22"/>
        </w:rPr>
        <w:t>315. Работы выполняют с соблюдением требований биологической безопасности и применяемых лабораторией положений общей лабораторной безопасности, а также надлежащей техники выполнения микробиологических работ (НТВМР).</w:t>
      </w:r>
    </w:p>
    <w:p w:rsidR="008A75D4" w:rsidRPr="008211F8" w:rsidRDefault="008A75D4" w:rsidP="00E80517">
      <w:pPr>
        <w:pStyle w:val="ConsPlusNormal"/>
        <w:jc w:val="both"/>
        <w:rPr>
          <w:rFonts w:asciiTheme="minorHAnsi" w:hAnsiTheme="minorHAnsi"/>
          <w:sz w:val="22"/>
          <w:szCs w:val="22"/>
        </w:rPr>
      </w:pPr>
      <w:r w:rsidRPr="008211F8">
        <w:rPr>
          <w:rFonts w:asciiTheme="minorHAnsi" w:hAnsiTheme="minorHAnsi"/>
          <w:sz w:val="22"/>
          <w:szCs w:val="22"/>
        </w:rPr>
        <w:t xml:space="preserve">316. До начала работы необходима замена личной одежды и обуви на рабочие. При проведении манипуляций с ПБА используют халат (хирургический или с аналогичными характеристиками), шапочку, медицинские перчатки. При приготовлении суспензий органов, при заражении животных и при работе с кровью и возбудителями инфекционных болезней с аэрогенным механизмом передачи дополнительно используют </w:t>
      </w:r>
      <w:proofErr w:type="spellStart"/>
      <w:r w:rsidRPr="008211F8">
        <w:rPr>
          <w:rFonts w:asciiTheme="minorHAnsi" w:hAnsiTheme="minorHAnsi"/>
          <w:sz w:val="22"/>
          <w:szCs w:val="22"/>
        </w:rPr>
        <w:t>противоаэрозольный</w:t>
      </w:r>
      <w:proofErr w:type="spellEnd"/>
      <w:r w:rsidRPr="008211F8">
        <w:rPr>
          <w:rFonts w:asciiTheme="minorHAnsi" w:hAnsiTheme="minorHAnsi"/>
          <w:sz w:val="22"/>
          <w:szCs w:val="22"/>
        </w:rPr>
        <w:t xml:space="preserve"> респиратор не ниже FFP2 класса защиты, защитный щиток или очки.</w:t>
      </w:r>
    </w:p>
    <w:p w:rsidR="008A75D4" w:rsidRPr="008211F8" w:rsidRDefault="008A75D4" w:rsidP="00E80517">
      <w:pPr>
        <w:pStyle w:val="ConsPlusNormal"/>
        <w:jc w:val="both"/>
        <w:rPr>
          <w:rFonts w:asciiTheme="minorHAnsi" w:hAnsiTheme="minorHAnsi"/>
          <w:sz w:val="22"/>
          <w:szCs w:val="22"/>
        </w:rPr>
      </w:pPr>
      <w:r w:rsidRPr="008211F8">
        <w:rPr>
          <w:rFonts w:asciiTheme="minorHAnsi" w:hAnsiTheme="minorHAnsi"/>
          <w:sz w:val="22"/>
          <w:szCs w:val="22"/>
        </w:rPr>
        <w:t xml:space="preserve">317. Обеззараживание отходов при работе с ПБА III - IV групп проводят согласно </w:t>
      </w:r>
      <w:hyperlink w:anchor="P10727" w:history="1">
        <w:r w:rsidRPr="008211F8">
          <w:rPr>
            <w:rFonts w:asciiTheme="minorHAnsi" w:hAnsiTheme="minorHAnsi"/>
            <w:color w:val="0000FF"/>
            <w:sz w:val="22"/>
            <w:szCs w:val="22"/>
          </w:rPr>
          <w:t>приложению 2</w:t>
        </w:r>
      </w:hyperlink>
      <w:r w:rsidRPr="008211F8">
        <w:rPr>
          <w:rFonts w:asciiTheme="minorHAnsi" w:hAnsiTheme="minorHAnsi"/>
          <w:sz w:val="22"/>
          <w:szCs w:val="22"/>
        </w:rPr>
        <w:t xml:space="preserve"> к Санитарным правилам.</w:t>
      </w:r>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EE2C02">
      <w:pPr>
        <w:pStyle w:val="ConsPlusTitle"/>
        <w:jc w:val="center"/>
        <w:outlineLvl w:val="2"/>
        <w:rPr>
          <w:rFonts w:asciiTheme="minorHAnsi" w:hAnsiTheme="minorHAnsi"/>
          <w:sz w:val="22"/>
          <w:szCs w:val="22"/>
        </w:rPr>
      </w:pPr>
      <w:r w:rsidRPr="008211F8">
        <w:rPr>
          <w:rFonts w:asciiTheme="minorHAnsi" w:hAnsiTheme="minorHAnsi"/>
          <w:sz w:val="22"/>
          <w:szCs w:val="22"/>
        </w:rPr>
        <w:t xml:space="preserve">Требования к лаборатории базового уровня 2 </w:t>
      </w:r>
      <w:r w:rsidR="00901A8E">
        <w:rPr>
          <w:rFonts w:asciiTheme="minorHAnsi" w:hAnsiTheme="minorHAnsi"/>
          <w:sz w:val="22"/>
          <w:szCs w:val="22"/>
        </w:rPr>
        <w:br/>
      </w:r>
      <w:r w:rsidRPr="008211F8">
        <w:rPr>
          <w:rFonts w:asciiTheme="minorHAnsi" w:hAnsiTheme="minorHAnsi"/>
          <w:sz w:val="22"/>
          <w:szCs w:val="22"/>
        </w:rPr>
        <w:t>(лаборатории,</w:t>
      </w:r>
      <w:r w:rsidR="00EE2C02" w:rsidRPr="008211F8">
        <w:rPr>
          <w:rFonts w:asciiTheme="minorHAnsi" w:hAnsiTheme="minorHAnsi"/>
          <w:sz w:val="22"/>
          <w:szCs w:val="22"/>
        </w:rPr>
        <w:t xml:space="preserve"> </w:t>
      </w:r>
      <w:r w:rsidRPr="008211F8">
        <w:rPr>
          <w:rFonts w:asciiTheme="minorHAnsi" w:hAnsiTheme="minorHAnsi"/>
          <w:sz w:val="22"/>
          <w:szCs w:val="22"/>
        </w:rPr>
        <w:t>осуществляющие работы с ПБА III группы патогенности)</w:t>
      </w:r>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E80517">
      <w:pPr>
        <w:pStyle w:val="ConsPlusNormal"/>
        <w:jc w:val="both"/>
        <w:rPr>
          <w:rFonts w:asciiTheme="minorHAnsi" w:hAnsiTheme="minorHAnsi"/>
          <w:sz w:val="22"/>
          <w:szCs w:val="22"/>
        </w:rPr>
      </w:pPr>
      <w:r w:rsidRPr="008211F8">
        <w:rPr>
          <w:rFonts w:asciiTheme="minorHAnsi" w:hAnsiTheme="minorHAnsi"/>
          <w:sz w:val="22"/>
          <w:szCs w:val="22"/>
        </w:rPr>
        <w:t>318. Для обеспечения безопасности проведения работ с ПБА III группы должны выполняться общие требования к условиям работы с использованием ПБА, установленные в настоящей главе Санитарных правил.</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319. Лаборатории, выполняющие работы с ПБА III группы, должны иметь санитарно-эпидемиологическое заключение о соответствии санитарным правилам условий проведения работ с ПБА III - IV групп, а также проведение работ с ПБА II группы, не сопровождающихся накоплением (культивированием или концентрированием) жизнеспособного патогена.</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320. Работу выполняют сотрудники, допущенные к работе с ПБА III - IV групп, прошедшие обучение на курсах профессиональной подготовки с освоением методов безопасной работы с ПБА.</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321. Персонал проходит инструктаж по биологической безопасности один раз в год.</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322. Инженерно-технический персонал, дезинфекторы и санитарки структурного подразделения, осуществляющего индикацию ПБА II группы, проходят инструктаж по биологической безопасности по месту работы в соответствии с должностными обязанностями.</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323. В лабораториях, осуществляющих диагностические исследования, разграничивают потоки движения персонала, поступления материала на исследование, отходов. Разграничение потоков отражают на схеме, утвержденной руководителем подразделения. Передача материала осуществляется через дверь с тамбуром. Допускается передача через передаточное окно. Материал поступает в плотно закрытых промаркированных контейнерах, биксах, сумках-холодильниках.</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324. Обеспечивается зонирование лаборатории. Помещения лаборатории разделяют на "заразную" зону, где осуществляют манипуляции с ПБА, и "чистую" зону, где не проводят работы с ПБА. Во вновь строящихся и реконструируемых лабораториях вход персонала в "заразную" зону осуществляется через санпропускник.</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325. Во вновь строящихся и реконструируемых лабораториях санпропускник должен включать: помещение для снятия личной одежды; гигиенический душ на границе зон; помещение для надевания рабочей одежды "заразной" зоны (пижама (комбинезон), медицинский халат, рабочая обувь, носки).</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326. Помещения "чистой" зоны включают:</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гардероб (шкаф) для верхней одежды;</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помещение (шкаф) для рабочей одежды чистой зоны;</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помещения для проведения подготовительных работ: мойка лабораторной посуды, препараторская;</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помещение для стерилизации питательных сред и лабораторной посуды (</w:t>
      </w:r>
      <w:proofErr w:type="gramStart"/>
      <w:r w:rsidRPr="008211F8">
        <w:rPr>
          <w:rFonts w:asciiTheme="minorHAnsi" w:hAnsiTheme="minorHAnsi"/>
          <w:sz w:val="22"/>
          <w:szCs w:val="22"/>
        </w:rPr>
        <w:t>стерилизационная</w:t>
      </w:r>
      <w:proofErr w:type="gramEnd"/>
      <w:r w:rsidRPr="008211F8">
        <w:rPr>
          <w:rFonts w:asciiTheme="minorHAnsi" w:hAnsiTheme="minorHAnsi"/>
          <w:sz w:val="22"/>
          <w:szCs w:val="22"/>
        </w:rPr>
        <w:t>);</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помещение для приготовления и розлива питательных сред;</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помещение, оснащенное холодильнико</w:t>
      </w:r>
      <w:proofErr w:type="gramStart"/>
      <w:r w:rsidRPr="008211F8">
        <w:rPr>
          <w:rFonts w:asciiTheme="minorHAnsi" w:hAnsiTheme="minorHAnsi"/>
          <w:sz w:val="22"/>
          <w:szCs w:val="22"/>
        </w:rPr>
        <w:t>м(</w:t>
      </w:r>
      <w:proofErr w:type="spellStart"/>
      <w:proofErr w:type="gramEnd"/>
      <w:r w:rsidRPr="008211F8">
        <w:rPr>
          <w:rFonts w:asciiTheme="minorHAnsi" w:hAnsiTheme="minorHAnsi"/>
          <w:sz w:val="22"/>
          <w:szCs w:val="22"/>
        </w:rPr>
        <w:t>ами</w:t>
      </w:r>
      <w:proofErr w:type="spellEnd"/>
      <w:r w:rsidRPr="008211F8">
        <w:rPr>
          <w:rFonts w:asciiTheme="minorHAnsi" w:hAnsiTheme="minorHAnsi"/>
          <w:sz w:val="22"/>
          <w:szCs w:val="22"/>
        </w:rPr>
        <w:t>) (холодильными камерами) для хранения питательных сред и диагностических препаратов;</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комнаты для работы с документами и литературой;</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комната отдыха;</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кабинет заведующего;</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подсобные помещения;</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туалет.</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327. Помещения "заразной" зоны включают:</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помещения для приема материала (проб) на исследование;</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блок для работы с инфицированными животными;</w:t>
      </w:r>
    </w:p>
    <w:p w:rsidR="008A75D4" w:rsidRPr="008211F8" w:rsidRDefault="008A75D4" w:rsidP="00E80517">
      <w:pPr>
        <w:pStyle w:val="ConsPlusNormal"/>
        <w:spacing w:before="220"/>
        <w:jc w:val="both"/>
        <w:rPr>
          <w:rFonts w:asciiTheme="minorHAnsi" w:hAnsiTheme="minorHAnsi"/>
          <w:sz w:val="22"/>
          <w:szCs w:val="22"/>
        </w:rPr>
      </w:pPr>
      <w:proofErr w:type="spellStart"/>
      <w:r w:rsidRPr="008211F8">
        <w:rPr>
          <w:rFonts w:asciiTheme="minorHAnsi" w:hAnsiTheme="minorHAnsi"/>
          <w:sz w:val="22"/>
          <w:szCs w:val="22"/>
        </w:rPr>
        <w:t>боксированные</w:t>
      </w:r>
      <w:proofErr w:type="spellEnd"/>
      <w:r w:rsidRPr="008211F8">
        <w:rPr>
          <w:rFonts w:asciiTheme="minorHAnsi" w:hAnsiTheme="minorHAnsi"/>
          <w:sz w:val="22"/>
          <w:szCs w:val="22"/>
        </w:rPr>
        <w:t xml:space="preserve"> помещения (или микробиологические комнаты, оснащенные боксами биологической безопасности) для проведения микробиологических исследований;</w:t>
      </w:r>
    </w:p>
    <w:p w:rsidR="008A75D4" w:rsidRPr="008211F8" w:rsidRDefault="008A75D4" w:rsidP="00E80517">
      <w:pPr>
        <w:pStyle w:val="ConsPlusNormal"/>
        <w:spacing w:before="220"/>
        <w:jc w:val="both"/>
        <w:rPr>
          <w:rFonts w:asciiTheme="minorHAnsi" w:hAnsiTheme="minorHAnsi"/>
          <w:sz w:val="22"/>
          <w:szCs w:val="22"/>
        </w:rPr>
      </w:pPr>
      <w:proofErr w:type="spellStart"/>
      <w:r w:rsidRPr="008211F8">
        <w:rPr>
          <w:rFonts w:asciiTheme="minorHAnsi" w:hAnsiTheme="minorHAnsi"/>
          <w:sz w:val="22"/>
          <w:szCs w:val="22"/>
        </w:rPr>
        <w:t>боксированные</w:t>
      </w:r>
      <w:proofErr w:type="spellEnd"/>
      <w:r w:rsidRPr="008211F8">
        <w:rPr>
          <w:rFonts w:asciiTheme="minorHAnsi" w:hAnsiTheme="minorHAnsi"/>
          <w:sz w:val="22"/>
          <w:szCs w:val="22"/>
        </w:rPr>
        <w:t xml:space="preserve"> помещения (или микробиологические комнаты, оснащенные боксами биологической безопасности), помещения для проведения иммунологических исследований;</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помещение для проведения </w:t>
      </w:r>
      <w:proofErr w:type="spellStart"/>
      <w:r w:rsidRPr="008211F8">
        <w:rPr>
          <w:rFonts w:asciiTheme="minorHAnsi" w:hAnsiTheme="minorHAnsi"/>
          <w:sz w:val="22"/>
          <w:szCs w:val="22"/>
        </w:rPr>
        <w:t>зооэнтомологических</w:t>
      </w:r>
      <w:proofErr w:type="spellEnd"/>
      <w:r w:rsidRPr="008211F8">
        <w:rPr>
          <w:rFonts w:asciiTheme="minorHAnsi" w:hAnsiTheme="minorHAnsi"/>
          <w:sz w:val="22"/>
          <w:szCs w:val="22"/>
        </w:rPr>
        <w:t xml:space="preserve"> работ;</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 xml:space="preserve">помещение для </w:t>
      </w:r>
      <w:proofErr w:type="spellStart"/>
      <w:r w:rsidRPr="008211F8">
        <w:rPr>
          <w:rFonts w:asciiTheme="minorHAnsi" w:hAnsiTheme="minorHAnsi"/>
          <w:sz w:val="22"/>
          <w:szCs w:val="22"/>
        </w:rPr>
        <w:t>паразитологических</w:t>
      </w:r>
      <w:proofErr w:type="spellEnd"/>
      <w:r w:rsidRPr="008211F8">
        <w:rPr>
          <w:rFonts w:asciiTheme="minorHAnsi" w:hAnsiTheme="minorHAnsi"/>
          <w:sz w:val="22"/>
          <w:szCs w:val="22"/>
        </w:rPr>
        <w:t xml:space="preserve"> работ;</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набор помещений для исследований по </w:t>
      </w:r>
      <w:proofErr w:type="spellStart"/>
      <w:r w:rsidRPr="008211F8">
        <w:rPr>
          <w:rFonts w:asciiTheme="minorHAnsi" w:hAnsiTheme="minorHAnsi"/>
          <w:sz w:val="22"/>
          <w:szCs w:val="22"/>
        </w:rPr>
        <w:t>детекции</w:t>
      </w:r>
      <w:proofErr w:type="spellEnd"/>
      <w:r w:rsidRPr="008211F8">
        <w:rPr>
          <w:rFonts w:asciiTheme="minorHAnsi" w:hAnsiTheme="minorHAnsi"/>
          <w:sz w:val="22"/>
          <w:szCs w:val="22"/>
        </w:rPr>
        <w:t xml:space="preserve"> нуклеиновых кислот (ПЦР);</w:t>
      </w:r>
    </w:p>
    <w:p w:rsidR="008A75D4" w:rsidRPr="008211F8" w:rsidRDefault="008A75D4" w:rsidP="00E80517">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автоклавная</w:t>
      </w:r>
      <w:proofErr w:type="gramEnd"/>
      <w:r w:rsidRPr="008211F8">
        <w:rPr>
          <w:rFonts w:asciiTheme="minorHAnsi" w:hAnsiTheme="minorHAnsi"/>
          <w:sz w:val="22"/>
          <w:szCs w:val="22"/>
        </w:rPr>
        <w:t xml:space="preserve"> для обеззараживания материала;</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помещение для ведения записей в рабочих журналах.</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328. Набор помещений может варьировать в зависимости от целей и задач лаборатории.</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329. В подразделении необходимо наличие помещения для приготовления и хранения дезинфицирующих средств.</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330. На входе в "заразную" зону на полу размещают дезинфекционный коврик, смоченный дезинфицирующим раствором.</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331. Во вновь строящихся и реконструируемых лабораториях </w:t>
      </w:r>
      <w:proofErr w:type="spellStart"/>
      <w:r w:rsidRPr="008211F8">
        <w:rPr>
          <w:rFonts w:asciiTheme="minorHAnsi" w:hAnsiTheme="minorHAnsi"/>
          <w:sz w:val="22"/>
          <w:szCs w:val="22"/>
        </w:rPr>
        <w:t>боксированные</w:t>
      </w:r>
      <w:proofErr w:type="spellEnd"/>
      <w:r w:rsidRPr="008211F8">
        <w:rPr>
          <w:rFonts w:asciiTheme="minorHAnsi" w:hAnsiTheme="minorHAnsi"/>
          <w:sz w:val="22"/>
          <w:szCs w:val="22"/>
        </w:rPr>
        <w:t xml:space="preserve"> помещения лаборатории и помещения блока для работы с инфицированными животными должны быть оборудованы отдельными автономными системами приточно-вытяжной вентиляции с механическим побуждением, оснащенными фильтрами очистки воздуха (ФОВ) класса H11 на входе и класса H14 на выходе. Система ПВВ "заразной" зоны должна отвечать основным требованиям к системам вентиляции помещений "заразной" зоны (</w:t>
      </w:r>
      <w:hyperlink w:anchor="P13744" w:history="1">
        <w:r w:rsidRPr="008211F8">
          <w:rPr>
            <w:rFonts w:asciiTheme="minorHAnsi" w:hAnsiTheme="minorHAnsi"/>
            <w:color w:val="0000FF"/>
            <w:sz w:val="22"/>
            <w:szCs w:val="22"/>
          </w:rPr>
          <w:t>приложение 4</w:t>
        </w:r>
      </w:hyperlink>
      <w:r w:rsidRPr="008211F8">
        <w:rPr>
          <w:rFonts w:asciiTheme="minorHAnsi" w:hAnsiTheme="minorHAnsi"/>
          <w:sz w:val="22"/>
          <w:szCs w:val="22"/>
        </w:rPr>
        <w:t xml:space="preserve"> к Санитарным правилам).</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332. В микробиологической комна</w:t>
      </w:r>
      <w:r w:rsidR="00FF3467" w:rsidRPr="008211F8">
        <w:rPr>
          <w:rFonts w:asciiTheme="minorHAnsi" w:hAnsiTheme="minorHAnsi"/>
          <w:sz w:val="22"/>
          <w:szCs w:val="22"/>
        </w:rPr>
        <w:t xml:space="preserve">те на лабораторном столе без </w:t>
      </w:r>
      <w:proofErr w:type="spellStart"/>
      <w:r w:rsidR="00FF3467" w:rsidRPr="008211F8">
        <w:rPr>
          <w:rFonts w:asciiTheme="minorHAnsi" w:hAnsiTheme="minorHAnsi"/>
          <w:sz w:val="22"/>
          <w:szCs w:val="22"/>
        </w:rPr>
        <w:t>ук</w:t>
      </w:r>
      <w:r w:rsidRPr="008211F8">
        <w:rPr>
          <w:rFonts w:asciiTheme="minorHAnsi" w:hAnsiTheme="minorHAnsi"/>
          <w:sz w:val="22"/>
          <w:szCs w:val="22"/>
        </w:rPr>
        <w:t>ытий</w:t>
      </w:r>
      <w:proofErr w:type="spellEnd"/>
      <w:r w:rsidRPr="008211F8">
        <w:rPr>
          <w:rFonts w:asciiTheme="minorHAnsi" w:hAnsiTheme="minorHAnsi"/>
          <w:sz w:val="22"/>
          <w:szCs w:val="22"/>
        </w:rPr>
        <w:t xml:space="preserve"> допускается проводить следующие виды работ: все виды микроскопии, просмотр объектов с посевами, серологические реакции, </w:t>
      </w:r>
      <w:proofErr w:type="spellStart"/>
      <w:r w:rsidRPr="008211F8">
        <w:rPr>
          <w:rFonts w:asciiTheme="minorHAnsi" w:hAnsiTheme="minorHAnsi"/>
          <w:sz w:val="22"/>
          <w:szCs w:val="22"/>
        </w:rPr>
        <w:t>овоскопия</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трихинеллоскопия</w:t>
      </w:r>
      <w:proofErr w:type="spellEnd"/>
      <w:r w:rsidRPr="008211F8">
        <w:rPr>
          <w:rFonts w:asciiTheme="minorHAnsi" w:hAnsiTheme="minorHAnsi"/>
          <w:sz w:val="22"/>
          <w:szCs w:val="22"/>
        </w:rPr>
        <w:t>, исследование мяса на свежесть, органолептические исследования.</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333. Работы с ПБА должны выполнять в боксах микробиологической безопасности (БМБ) II класса защиты.</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334. </w:t>
      </w:r>
      <w:proofErr w:type="gramStart"/>
      <w:r w:rsidRPr="008211F8">
        <w:rPr>
          <w:rFonts w:asciiTheme="minorHAnsi" w:hAnsiTheme="minorHAnsi"/>
          <w:sz w:val="22"/>
          <w:szCs w:val="22"/>
        </w:rPr>
        <w:t xml:space="preserve">В БМБ II класса выполняют: вскрытие объектов с зараженным материалом, разбор и посев исследуемого материала, идентификацию и определение </w:t>
      </w:r>
      <w:proofErr w:type="spellStart"/>
      <w:r w:rsidRPr="008211F8">
        <w:rPr>
          <w:rFonts w:asciiTheme="minorHAnsi" w:hAnsiTheme="minorHAnsi"/>
          <w:sz w:val="22"/>
          <w:szCs w:val="22"/>
        </w:rPr>
        <w:t>антибиотикочувствительности</w:t>
      </w:r>
      <w:proofErr w:type="spellEnd"/>
      <w:r w:rsidRPr="008211F8">
        <w:rPr>
          <w:rFonts w:asciiTheme="minorHAnsi" w:hAnsiTheme="minorHAnsi"/>
          <w:sz w:val="22"/>
          <w:szCs w:val="22"/>
        </w:rPr>
        <w:t xml:space="preserve"> выделенных культур микроорганизмов, центрифугирование, гомогенизацию, измельчение, интенсивное встряхивание, обработку ультразвуком, сушку, дезинтеграцию, другие операции с вероятным образованием аэрозоля, работу с коллекционными штаммами, работу с </w:t>
      </w:r>
      <w:proofErr w:type="spellStart"/>
      <w:r w:rsidRPr="008211F8">
        <w:rPr>
          <w:rFonts w:asciiTheme="minorHAnsi" w:hAnsiTheme="minorHAnsi"/>
          <w:sz w:val="22"/>
          <w:szCs w:val="22"/>
        </w:rPr>
        <w:t>лиофилизированными</w:t>
      </w:r>
      <w:proofErr w:type="spellEnd"/>
      <w:r w:rsidRPr="008211F8">
        <w:rPr>
          <w:rFonts w:asciiTheme="minorHAnsi" w:hAnsiTheme="minorHAnsi"/>
          <w:sz w:val="22"/>
          <w:szCs w:val="22"/>
        </w:rPr>
        <w:t xml:space="preserve"> культурами, ИФА, </w:t>
      </w:r>
      <w:proofErr w:type="spellStart"/>
      <w:r w:rsidRPr="008211F8">
        <w:rPr>
          <w:rFonts w:asciiTheme="minorHAnsi" w:hAnsiTheme="minorHAnsi"/>
          <w:sz w:val="22"/>
          <w:szCs w:val="22"/>
        </w:rPr>
        <w:t>детекцию</w:t>
      </w:r>
      <w:proofErr w:type="spellEnd"/>
      <w:r w:rsidRPr="008211F8">
        <w:rPr>
          <w:rFonts w:asciiTheme="minorHAnsi" w:hAnsiTheme="minorHAnsi"/>
          <w:sz w:val="22"/>
          <w:szCs w:val="22"/>
        </w:rPr>
        <w:t xml:space="preserve"> нуклеиновых кислот.</w:t>
      </w:r>
      <w:proofErr w:type="gramEnd"/>
      <w:r w:rsidRPr="008211F8">
        <w:rPr>
          <w:rFonts w:asciiTheme="minorHAnsi" w:hAnsiTheme="minorHAnsi"/>
          <w:sz w:val="22"/>
          <w:szCs w:val="22"/>
        </w:rPr>
        <w:t xml:space="preserve"> В случаях, требующих использования крупногабаритного оборудования, и невозможности осуществления вышеперечисленных работ в боксах микробиологической безопасности, работы выполняют в отдельном </w:t>
      </w:r>
      <w:proofErr w:type="spellStart"/>
      <w:r w:rsidRPr="008211F8">
        <w:rPr>
          <w:rFonts w:asciiTheme="minorHAnsi" w:hAnsiTheme="minorHAnsi"/>
          <w:sz w:val="22"/>
          <w:szCs w:val="22"/>
        </w:rPr>
        <w:t>боксированном</w:t>
      </w:r>
      <w:proofErr w:type="spellEnd"/>
      <w:r w:rsidRPr="008211F8">
        <w:rPr>
          <w:rFonts w:asciiTheme="minorHAnsi" w:hAnsiTheme="minorHAnsi"/>
          <w:sz w:val="22"/>
          <w:szCs w:val="22"/>
        </w:rPr>
        <w:t xml:space="preserve"> помещении.</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335. Экспериментальные исследования с вирусами проводятся в </w:t>
      </w:r>
      <w:proofErr w:type="spellStart"/>
      <w:r w:rsidRPr="008211F8">
        <w:rPr>
          <w:rFonts w:asciiTheme="minorHAnsi" w:hAnsiTheme="minorHAnsi"/>
          <w:sz w:val="22"/>
          <w:szCs w:val="22"/>
        </w:rPr>
        <w:t>боксированных</w:t>
      </w:r>
      <w:proofErr w:type="spellEnd"/>
      <w:r w:rsidRPr="008211F8">
        <w:rPr>
          <w:rFonts w:asciiTheme="minorHAnsi" w:hAnsiTheme="minorHAnsi"/>
          <w:sz w:val="22"/>
          <w:szCs w:val="22"/>
        </w:rPr>
        <w:t xml:space="preserve"> помещениях в БМБ.</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336. Работы в лаборатории должны выполняться с соблюдением НТВМР.</w:t>
      </w:r>
    </w:p>
    <w:p w:rsidR="008A75D4" w:rsidRPr="008211F8" w:rsidRDefault="008A75D4" w:rsidP="00E80517">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337. До начала работы необходима замена личной одежды и обуви на рабочие. При проведении манипуляций с ПБА используют хирургический или противочумный халат, шапочку, медицинские перчатки. При приготовлении суспензий органов, при заражении животных и при работе с кровью и возбудителями инфекционных болезней с аэрогенным механизмом передачи дополнительно используют </w:t>
      </w:r>
      <w:proofErr w:type="spellStart"/>
      <w:r w:rsidRPr="008211F8">
        <w:rPr>
          <w:rFonts w:asciiTheme="minorHAnsi" w:hAnsiTheme="minorHAnsi"/>
          <w:sz w:val="22"/>
          <w:szCs w:val="22"/>
        </w:rPr>
        <w:t>противоаэрозольный</w:t>
      </w:r>
      <w:proofErr w:type="spellEnd"/>
      <w:r w:rsidRPr="008211F8">
        <w:rPr>
          <w:rFonts w:asciiTheme="minorHAnsi" w:hAnsiTheme="minorHAnsi"/>
          <w:sz w:val="22"/>
          <w:szCs w:val="22"/>
        </w:rPr>
        <w:t xml:space="preserve"> респиратор не ниже FFP2 класса защиты, защитный щиток или очки. Надевание и снятие </w:t>
      </w:r>
      <w:proofErr w:type="gramStart"/>
      <w:r w:rsidRPr="008211F8">
        <w:rPr>
          <w:rFonts w:asciiTheme="minorHAnsi" w:hAnsiTheme="minorHAnsi"/>
          <w:sz w:val="22"/>
          <w:szCs w:val="22"/>
        </w:rPr>
        <w:t>СИЗ</w:t>
      </w:r>
      <w:proofErr w:type="gramEnd"/>
      <w:r w:rsidRPr="008211F8">
        <w:rPr>
          <w:rFonts w:asciiTheme="minorHAnsi" w:hAnsiTheme="minorHAnsi"/>
          <w:sz w:val="22"/>
          <w:szCs w:val="22"/>
        </w:rPr>
        <w:t xml:space="preserve"> осуществляют в </w:t>
      </w:r>
      <w:proofErr w:type="spellStart"/>
      <w:r w:rsidRPr="008211F8">
        <w:rPr>
          <w:rFonts w:asciiTheme="minorHAnsi" w:hAnsiTheme="minorHAnsi"/>
          <w:sz w:val="22"/>
          <w:szCs w:val="22"/>
        </w:rPr>
        <w:t>предбоксе</w:t>
      </w:r>
      <w:proofErr w:type="spellEnd"/>
      <w:r w:rsidRPr="008211F8">
        <w:rPr>
          <w:rFonts w:asciiTheme="minorHAnsi" w:hAnsiTheme="minorHAnsi"/>
          <w:sz w:val="22"/>
          <w:szCs w:val="22"/>
        </w:rPr>
        <w:t xml:space="preserve"> или при входе в микробиологическую комнату.</w:t>
      </w:r>
    </w:p>
    <w:p w:rsidR="008A75D4" w:rsidRPr="008211F8" w:rsidRDefault="008A75D4" w:rsidP="00FF3467">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338. Обеззараживание инфицированного материала и отходов при работе с ПБА II или III - IV групп проводят согласно </w:t>
      </w:r>
      <w:hyperlink w:anchor="P10727" w:history="1">
        <w:r w:rsidRPr="008211F8">
          <w:rPr>
            <w:rFonts w:asciiTheme="minorHAnsi" w:hAnsiTheme="minorHAnsi"/>
            <w:color w:val="0000FF"/>
            <w:sz w:val="22"/>
            <w:szCs w:val="22"/>
          </w:rPr>
          <w:t>приложению 2</w:t>
        </w:r>
      </w:hyperlink>
      <w:r w:rsidRPr="008211F8">
        <w:rPr>
          <w:rFonts w:asciiTheme="minorHAnsi" w:hAnsiTheme="minorHAnsi"/>
          <w:sz w:val="22"/>
          <w:szCs w:val="22"/>
        </w:rPr>
        <w:t xml:space="preserve"> к Санитарным правилам.</w:t>
      </w:r>
    </w:p>
    <w:p w:rsidR="008A75D4" w:rsidRPr="008211F8" w:rsidRDefault="008A75D4" w:rsidP="00FF3467">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339. При проведении работ с </w:t>
      </w:r>
      <w:proofErr w:type="spellStart"/>
      <w:r w:rsidRPr="008211F8">
        <w:rPr>
          <w:rFonts w:asciiTheme="minorHAnsi" w:hAnsiTheme="minorHAnsi"/>
          <w:sz w:val="22"/>
          <w:szCs w:val="22"/>
        </w:rPr>
        <w:t>гидатидозным</w:t>
      </w:r>
      <w:proofErr w:type="spellEnd"/>
      <w:r w:rsidRPr="008211F8">
        <w:rPr>
          <w:rFonts w:asciiTheme="minorHAnsi" w:hAnsiTheme="minorHAnsi"/>
          <w:sz w:val="22"/>
          <w:szCs w:val="22"/>
        </w:rPr>
        <w:t xml:space="preserve"> и </w:t>
      </w:r>
      <w:proofErr w:type="gramStart"/>
      <w:r w:rsidRPr="008211F8">
        <w:rPr>
          <w:rFonts w:asciiTheme="minorHAnsi" w:hAnsiTheme="minorHAnsi"/>
          <w:sz w:val="22"/>
          <w:szCs w:val="22"/>
        </w:rPr>
        <w:t>альвеолярным</w:t>
      </w:r>
      <w:proofErr w:type="gramEnd"/>
      <w:r w:rsidRPr="008211F8">
        <w:rPr>
          <w:rFonts w:asciiTheme="minorHAnsi" w:hAnsiTheme="minorHAnsi"/>
          <w:sz w:val="22"/>
          <w:szCs w:val="22"/>
        </w:rPr>
        <w:t xml:space="preserve"> эхинококками должны выполняться следующие требования:</w:t>
      </w:r>
    </w:p>
    <w:p w:rsidR="008A75D4" w:rsidRPr="008211F8" w:rsidRDefault="008A75D4" w:rsidP="00FF3467">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экспериментальные работы со </w:t>
      </w:r>
      <w:proofErr w:type="spellStart"/>
      <w:r w:rsidRPr="008211F8">
        <w:rPr>
          <w:rFonts w:asciiTheme="minorHAnsi" w:hAnsiTheme="minorHAnsi"/>
          <w:sz w:val="22"/>
          <w:szCs w:val="22"/>
        </w:rPr>
        <w:t>стробилярной</w:t>
      </w:r>
      <w:proofErr w:type="spellEnd"/>
      <w:r w:rsidRPr="008211F8">
        <w:rPr>
          <w:rFonts w:asciiTheme="minorHAnsi" w:hAnsiTheme="minorHAnsi"/>
          <w:sz w:val="22"/>
          <w:szCs w:val="22"/>
        </w:rPr>
        <w:t xml:space="preserve"> (ленточной) стадией </w:t>
      </w:r>
      <w:proofErr w:type="spellStart"/>
      <w:r w:rsidRPr="008211F8">
        <w:rPr>
          <w:rFonts w:asciiTheme="minorHAnsi" w:hAnsiTheme="minorHAnsi"/>
          <w:sz w:val="22"/>
          <w:szCs w:val="22"/>
        </w:rPr>
        <w:t>гидатидозного</w:t>
      </w:r>
      <w:proofErr w:type="spellEnd"/>
      <w:r w:rsidRPr="008211F8">
        <w:rPr>
          <w:rFonts w:asciiTheme="minorHAnsi" w:hAnsiTheme="minorHAnsi"/>
          <w:sz w:val="22"/>
          <w:szCs w:val="22"/>
        </w:rPr>
        <w:t xml:space="preserve"> и альвеолярного эхинококков разрешаются лишь в течение 2 недель с момента орального заражения животных </w:t>
      </w:r>
      <w:proofErr w:type="spellStart"/>
      <w:r w:rsidRPr="008211F8">
        <w:rPr>
          <w:rFonts w:asciiTheme="minorHAnsi" w:hAnsiTheme="minorHAnsi"/>
          <w:sz w:val="22"/>
          <w:szCs w:val="22"/>
        </w:rPr>
        <w:lastRenderedPageBreak/>
        <w:t>протосколексами</w:t>
      </w:r>
      <w:proofErr w:type="spellEnd"/>
      <w:r w:rsidRPr="008211F8">
        <w:rPr>
          <w:rFonts w:asciiTheme="minorHAnsi" w:hAnsiTheme="minorHAnsi"/>
          <w:sz w:val="22"/>
          <w:szCs w:val="22"/>
        </w:rPr>
        <w:t xml:space="preserve"> паразитов;</w:t>
      </w:r>
    </w:p>
    <w:p w:rsidR="008A75D4" w:rsidRPr="008211F8" w:rsidRDefault="008A75D4" w:rsidP="00FF3467">
      <w:pPr>
        <w:pStyle w:val="ConsPlusNormal"/>
        <w:spacing w:before="220"/>
        <w:jc w:val="both"/>
        <w:rPr>
          <w:rFonts w:asciiTheme="minorHAnsi" w:hAnsiTheme="minorHAnsi"/>
          <w:sz w:val="22"/>
          <w:szCs w:val="22"/>
        </w:rPr>
      </w:pPr>
      <w:r w:rsidRPr="008211F8">
        <w:rPr>
          <w:rFonts w:asciiTheme="minorHAnsi" w:hAnsiTheme="minorHAnsi"/>
          <w:sz w:val="22"/>
          <w:szCs w:val="22"/>
        </w:rPr>
        <w:t>работы со зрелыми яйцами ленточной стадии указанных эхинококков должны проводиться в боксах микробиологической безопасности не ниже II класса.</w:t>
      </w:r>
    </w:p>
    <w:p w:rsidR="008A75D4" w:rsidRPr="008211F8" w:rsidRDefault="008A75D4" w:rsidP="00FF3467">
      <w:pPr>
        <w:pStyle w:val="ConsPlusNormal"/>
        <w:spacing w:before="220"/>
        <w:jc w:val="both"/>
        <w:rPr>
          <w:rFonts w:asciiTheme="minorHAnsi" w:hAnsiTheme="minorHAnsi"/>
          <w:sz w:val="22"/>
          <w:szCs w:val="22"/>
        </w:rPr>
      </w:pPr>
      <w:r w:rsidRPr="008211F8">
        <w:rPr>
          <w:rFonts w:asciiTheme="minorHAnsi" w:hAnsiTheme="minorHAnsi"/>
          <w:sz w:val="22"/>
          <w:szCs w:val="22"/>
        </w:rPr>
        <w:t>340. Работа с возбудителем туберкулеза и материалом, подозрительным на инфицированность возбудителем туберкулеза, осуществляется в соответствии с установленными требованиями.</w:t>
      </w:r>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FF3467">
      <w:pPr>
        <w:pStyle w:val="ConsPlusNormal"/>
        <w:jc w:val="both"/>
        <w:rPr>
          <w:rFonts w:asciiTheme="minorHAnsi" w:hAnsiTheme="minorHAnsi"/>
          <w:sz w:val="22"/>
          <w:szCs w:val="22"/>
        </w:rPr>
      </w:pPr>
      <w:r w:rsidRPr="008211F8">
        <w:rPr>
          <w:rFonts w:asciiTheme="minorHAnsi" w:hAnsiTheme="minorHAnsi"/>
          <w:sz w:val="22"/>
          <w:szCs w:val="22"/>
        </w:rPr>
        <w:t>341. Работу по исследованию материала, подозрительного на наличие возбудителя туберкулеза, необходимо проводить в боксах микробиологической безопасности II класса в противочумных костюмах IV типа (или его аналогах), дополненных респираторами и медицинскими перчатками.</w:t>
      </w:r>
    </w:p>
    <w:p w:rsidR="00F43078" w:rsidRDefault="00F43078" w:rsidP="00F43078">
      <w:pPr>
        <w:pStyle w:val="ConsPlusTitle"/>
        <w:jc w:val="center"/>
        <w:outlineLvl w:val="2"/>
        <w:rPr>
          <w:rFonts w:asciiTheme="minorHAnsi" w:hAnsiTheme="minorHAnsi"/>
          <w:sz w:val="22"/>
          <w:szCs w:val="22"/>
        </w:rPr>
      </w:pPr>
    </w:p>
    <w:p w:rsidR="008A75D4" w:rsidRDefault="008A75D4" w:rsidP="00F43078">
      <w:pPr>
        <w:pStyle w:val="ConsPlusTitle"/>
        <w:jc w:val="center"/>
        <w:outlineLvl w:val="2"/>
        <w:rPr>
          <w:rFonts w:asciiTheme="minorHAnsi" w:hAnsiTheme="minorHAnsi"/>
          <w:sz w:val="22"/>
          <w:szCs w:val="22"/>
        </w:rPr>
      </w:pPr>
      <w:r w:rsidRPr="008211F8">
        <w:rPr>
          <w:rFonts w:asciiTheme="minorHAnsi" w:hAnsiTheme="minorHAnsi"/>
          <w:sz w:val="22"/>
          <w:szCs w:val="22"/>
        </w:rPr>
        <w:t>Требования к изолированной лаборатории 3 уровня</w:t>
      </w:r>
    </w:p>
    <w:p w:rsidR="00F43078" w:rsidRPr="008211F8" w:rsidRDefault="00F43078" w:rsidP="00F43078">
      <w:pPr>
        <w:pStyle w:val="ConsPlusTitle"/>
        <w:jc w:val="center"/>
        <w:outlineLvl w:val="2"/>
        <w:rPr>
          <w:rFonts w:asciiTheme="minorHAnsi" w:hAnsiTheme="minorHAnsi"/>
          <w:sz w:val="22"/>
          <w:szCs w:val="22"/>
        </w:rPr>
      </w:pPr>
    </w:p>
    <w:p w:rsidR="008A75D4" w:rsidRPr="008211F8" w:rsidRDefault="008A75D4" w:rsidP="00FF3467">
      <w:pPr>
        <w:pStyle w:val="ConsPlusNormal"/>
        <w:jc w:val="both"/>
        <w:rPr>
          <w:rFonts w:asciiTheme="minorHAnsi" w:hAnsiTheme="minorHAnsi"/>
          <w:sz w:val="22"/>
          <w:szCs w:val="22"/>
        </w:rPr>
      </w:pPr>
      <w:bookmarkStart w:id="4" w:name="P909"/>
      <w:bookmarkEnd w:id="4"/>
      <w:r w:rsidRPr="008211F8">
        <w:rPr>
          <w:rFonts w:asciiTheme="minorHAnsi" w:hAnsiTheme="minorHAnsi"/>
          <w:sz w:val="22"/>
          <w:szCs w:val="22"/>
        </w:rPr>
        <w:t>342. К лабораториям, осуществляющим работы с ПБА II группы, предъявляются следующие санитарно-эпидемиологические требования:</w:t>
      </w:r>
    </w:p>
    <w:p w:rsidR="008A75D4" w:rsidRPr="008211F8" w:rsidRDefault="008A75D4" w:rsidP="00FF3467">
      <w:pPr>
        <w:pStyle w:val="ConsPlusNormal"/>
        <w:spacing w:before="220"/>
        <w:jc w:val="both"/>
        <w:rPr>
          <w:rFonts w:asciiTheme="minorHAnsi" w:hAnsiTheme="minorHAnsi"/>
          <w:sz w:val="22"/>
          <w:szCs w:val="22"/>
        </w:rPr>
      </w:pPr>
      <w:r w:rsidRPr="008211F8">
        <w:rPr>
          <w:rFonts w:asciiTheme="minorHAnsi" w:hAnsiTheme="minorHAnsi"/>
          <w:sz w:val="22"/>
          <w:szCs w:val="22"/>
        </w:rPr>
        <w:t>1) для обеспечения безопасности проведения работ с ПБА в лабораториях УББ 3 должны выполняться общие требования к условиям работы с использованием ПБА, а также требования к лабораториям базового уровня 2, установленные в настоящей главе Санитарных правил;</w:t>
      </w:r>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2) лаборатории изолированного уровня 3 осуществляют работы при наличии санитарно-эпидемиологического заключения о соответствии санитарным правилам условий проведения работ ПБА II - IV групп;</w:t>
      </w:r>
    </w:p>
    <w:p w:rsidR="008A75D4" w:rsidRPr="008211F8" w:rsidRDefault="008A75D4" w:rsidP="00FF3467">
      <w:pPr>
        <w:pStyle w:val="ConsPlusNormal"/>
        <w:spacing w:before="220"/>
        <w:jc w:val="both"/>
        <w:rPr>
          <w:rFonts w:asciiTheme="minorHAnsi" w:hAnsiTheme="minorHAnsi"/>
          <w:sz w:val="22"/>
          <w:szCs w:val="22"/>
        </w:rPr>
      </w:pPr>
      <w:r w:rsidRPr="008211F8">
        <w:rPr>
          <w:rFonts w:asciiTheme="minorHAnsi" w:hAnsiTheme="minorHAnsi"/>
          <w:sz w:val="22"/>
          <w:szCs w:val="22"/>
        </w:rPr>
        <w:t>3) работу выполняют сотрудники, допущенные к работе с ПБА II - IV групп, прошедшие обучение на курсах профессиональной переподготовки с освоением методов безопасной работы с ПБА;</w:t>
      </w:r>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4) инструктаж персонала по вопросам биологической безопасности при работе с ПБА II группы проводится 1 раз в квартал;</w:t>
      </w:r>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5) обеспечиваются ограничение и контроль доступа в лабораторию, круглосуточная охранная сигнализация;</w:t>
      </w:r>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 во вновь строящихся и реконструируемых подразделениях/организациях требования к инженерно-техническим системам биологической безопасности должны соответствовать требованиям </w:t>
      </w:r>
      <w:hyperlink w:anchor="P13744" w:history="1">
        <w:r w:rsidRPr="008211F8">
          <w:rPr>
            <w:rFonts w:asciiTheme="minorHAnsi" w:hAnsiTheme="minorHAnsi"/>
            <w:color w:val="0000FF"/>
            <w:sz w:val="22"/>
            <w:szCs w:val="22"/>
          </w:rPr>
          <w:t>приложения 4</w:t>
        </w:r>
      </w:hyperlink>
      <w:r w:rsidRPr="008211F8">
        <w:rPr>
          <w:rFonts w:asciiTheme="minorHAnsi" w:hAnsiTheme="minorHAnsi"/>
          <w:sz w:val="22"/>
          <w:szCs w:val="22"/>
        </w:rPr>
        <w:t xml:space="preserve"> к Санитарным правилам;</w:t>
      </w:r>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 вход персонала в "заразную" зону осуществляется через санпропускник с душем на границе "чистой" и "заразной" зоны. На двери душевой обязательно наличие знака "Биологическая опасность" (допускается использование международного знака "Биологическая опасность" красного или красно-оранжевого цвета на желтом фоне). Устройство санитарных пропускников обеспечивают в соответствии с </w:t>
      </w:r>
      <w:hyperlink w:anchor="P13744" w:history="1">
        <w:r w:rsidRPr="008211F8">
          <w:rPr>
            <w:rFonts w:asciiTheme="minorHAnsi" w:hAnsiTheme="minorHAnsi"/>
            <w:color w:val="0000FF"/>
            <w:sz w:val="22"/>
            <w:szCs w:val="22"/>
          </w:rPr>
          <w:t>приложением 4</w:t>
        </w:r>
      </w:hyperlink>
      <w:r w:rsidRPr="008211F8">
        <w:rPr>
          <w:rFonts w:asciiTheme="minorHAnsi" w:hAnsiTheme="minorHAnsi"/>
          <w:sz w:val="22"/>
          <w:szCs w:val="22"/>
        </w:rPr>
        <w:t xml:space="preserve"> к Санитарным правилам;</w:t>
      </w:r>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 до начала работы необходима замена личной одежды и обуви на рабочие. Использование </w:t>
      </w:r>
      <w:proofErr w:type="gramStart"/>
      <w:r w:rsidRPr="008211F8">
        <w:rPr>
          <w:rFonts w:asciiTheme="minorHAnsi" w:hAnsiTheme="minorHAnsi"/>
          <w:sz w:val="22"/>
          <w:szCs w:val="22"/>
        </w:rPr>
        <w:t>СИЗ</w:t>
      </w:r>
      <w:proofErr w:type="gramEnd"/>
      <w:r w:rsidRPr="008211F8">
        <w:rPr>
          <w:rFonts w:asciiTheme="minorHAnsi" w:hAnsiTheme="minorHAnsi"/>
          <w:sz w:val="22"/>
          <w:szCs w:val="22"/>
        </w:rPr>
        <w:t xml:space="preserve"> осуществляется согласно </w:t>
      </w:r>
      <w:hyperlink w:anchor="P13431" w:history="1">
        <w:r w:rsidRPr="008211F8">
          <w:rPr>
            <w:rFonts w:asciiTheme="minorHAnsi" w:hAnsiTheme="minorHAnsi"/>
            <w:color w:val="0000FF"/>
            <w:sz w:val="22"/>
            <w:szCs w:val="22"/>
          </w:rPr>
          <w:t>приложению 3</w:t>
        </w:r>
      </w:hyperlink>
      <w:r w:rsidRPr="008211F8">
        <w:rPr>
          <w:rFonts w:asciiTheme="minorHAnsi" w:hAnsiTheme="minorHAnsi"/>
          <w:sz w:val="22"/>
          <w:szCs w:val="22"/>
        </w:rPr>
        <w:t xml:space="preserve"> к Санитарным правилам;</w:t>
      </w:r>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9) во вновь строящихся и реконструируемых лабораториях необходимо предусмотреть для передачи материалов и предметов обустройство на границе зон шлюзов, оснащенных взаимоблокировкой дверей и системой обеззараживания;</w:t>
      </w:r>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10) ограждающие строительные конструкции (ОСК) помещений "заразной" зоны должны соответствовать санитарно-гигиеническим требованиям строительных норм и правил к общественным зданиям и сооружениям, и </w:t>
      </w:r>
      <w:hyperlink w:anchor="P13744" w:history="1">
        <w:r w:rsidRPr="008211F8">
          <w:rPr>
            <w:rFonts w:asciiTheme="minorHAnsi" w:hAnsiTheme="minorHAnsi"/>
            <w:color w:val="0000FF"/>
            <w:sz w:val="22"/>
            <w:szCs w:val="22"/>
          </w:rPr>
          <w:t>приложению 4</w:t>
        </w:r>
      </w:hyperlink>
      <w:r w:rsidRPr="008211F8">
        <w:rPr>
          <w:rFonts w:asciiTheme="minorHAnsi" w:hAnsiTheme="minorHAnsi"/>
          <w:sz w:val="22"/>
          <w:szCs w:val="22"/>
        </w:rPr>
        <w:t xml:space="preserve"> к Санитарным правилам;</w:t>
      </w:r>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 xml:space="preserve">11) все вакуумные линии, линии сжатого воздуха и газов в "заразной" зоне обеспечиваются фильтрами очистки воздуха не менее класса H13. </w:t>
      </w:r>
      <w:proofErr w:type="gramStart"/>
      <w:r w:rsidRPr="008211F8">
        <w:rPr>
          <w:rFonts w:asciiTheme="minorHAnsi" w:hAnsiTheme="minorHAnsi"/>
          <w:sz w:val="22"/>
          <w:szCs w:val="22"/>
        </w:rPr>
        <w:t xml:space="preserve">Системы сжатого воздуха и технологического вакуума должны отвечать требованиям, изложенным в </w:t>
      </w:r>
      <w:hyperlink w:anchor="P13744" w:history="1">
        <w:r w:rsidRPr="008211F8">
          <w:rPr>
            <w:rFonts w:asciiTheme="minorHAnsi" w:hAnsiTheme="minorHAnsi"/>
            <w:color w:val="0000FF"/>
            <w:sz w:val="22"/>
            <w:szCs w:val="22"/>
          </w:rPr>
          <w:t>приложении 4</w:t>
        </w:r>
      </w:hyperlink>
      <w:r w:rsidRPr="008211F8">
        <w:rPr>
          <w:rFonts w:asciiTheme="minorHAnsi" w:hAnsiTheme="minorHAnsi"/>
          <w:sz w:val="22"/>
          <w:szCs w:val="22"/>
        </w:rPr>
        <w:t xml:space="preserve"> к Санитарным правилам;</w:t>
      </w:r>
      <w:proofErr w:type="gramEnd"/>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12) во вновь строящихся и реконструируемых подразделениях/организациях </w:t>
      </w:r>
      <w:proofErr w:type="spellStart"/>
      <w:r w:rsidRPr="008211F8">
        <w:rPr>
          <w:rFonts w:asciiTheme="minorHAnsi" w:hAnsiTheme="minorHAnsi"/>
          <w:sz w:val="22"/>
          <w:szCs w:val="22"/>
        </w:rPr>
        <w:t>боксированные</w:t>
      </w:r>
      <w:proofErr w:type="spellEnd"/>
      <w:r w:rsidRPr="008211F8">
        <w:rPr>
          <w:rFonts w:asciiTheme="minorHAnsi" w:hAnsiTheme="minorHAnsi"/>
          <w:sz w:val="22"/>
          <w:szCs w:val="22"/>
        </w:rPr>
        <w:t xml:space="preserve"> помещения и помещения блока для работы с инфицированными животными должны быть оборудованы отдельными автономными системами приточно-вытяжной вентиляции с механическим побуждением, оснащенными фильтрами очистки воздуха (ФОВ) класса H13 на входе и класса H14 на выходе;</w:t>
      </w:r>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13) работа систем вентиляции характеризуется следующими основными контролируемыми параметрами:</w:t>
      </w:r>
    </w:p>
    <w:p w:rsidR="008A75D4" w:rsidRPr="008211F8" w:rsidRDefault="008A75D4" w:rsidP="00456C95">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обеспечение разницы давления между "заразной" и чистой зонами: 50 Па (5 мм водяного столба) для лабораторий, проводящих диагностические работы, и 100 Па (10 мм водяного столба) для лабораторий, проводящих экспериментальные работы;</w:t>
      </w:r>
      <w:proofErr w:type="gramEnd"/>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величина разрежения в помещениях "заразной" зоны - контроль постоянный;</w:t>
      </w:r>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средняя скорость воздушного потока в открытых дверных проемах на границах зон в санитарных пропускниках лабораторий, проводящих экспериментальные работы с ПБА II группы, должна быть не менее 0,4 м/сек. Периодичность проверки 1 раз в 6 месяцев;</w:t>
      </w:r>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аэродинамическое сопротивление фильтров - контроль ежедневный;</w:t>
      </w:r>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эффективность фильтрации воздушных фильтров - контроль регулярно в соответствии с графиком организации, но не реже 1 раза в год;</w:t>
      </w:r>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14) работы с ПБА проводят в </w:t>
      </w:r>
      <w:proofErr w:type="spellStart"/>
      <w:r w:rsidRPr="008211F8">
        <w:rPr>
          <w:rFonts w:asciiTheme="minorHAnsi" w:hAnsiTheme="minorHAnsi"/>
          <w:sz w:val="22"/>
          <w:szCs w:val="22"/>
        </w:rPr>
        <w:t>боксированных</w:t>
      </w:r>
      <w:proofErr w:type="spellEnd"/>
      <w:r w:rsidRPr="008211F8">
        <w:rPr>
          <w:rFonts w:asciiTheme="minorHAnsi" w:hAnsiTheme="minorHAnsi"/>
          <w:sz w:val="22"/>
          <w:szCs w:val="22"/>
        </w:rPr>
        <w:t xml:space="preserve"> помещениях, в боксах микробиологической безопасности (БМБ) II класса защиты, защитных боксирующих устройствах (ЗБУ). </w:t>
      </w:r>
      <w:proofErr w:type="gramStart"/>
      <w:r w:rsidRPr="008211F8">
        <w:rPr>
          <w:rFonts w:asciiTheme="minorHAnsi" w:hAnsiTheme="minorHAnsi"/>
          <w:sz w:val="22"/>
          <w:szCs w:val="22"/>
        </w:rPr>
        <w:t>Работы выполняют с соблюдением требований НТВМР;</w:t>
      </w:r>
      <w:proofErr w:type="gramEnd"/>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15) в существующих зданиях лабораторий, проводящих диагностические работы с ПБА II группы при отсутствии в помещении "заразной" зоны приточно-вытяжной вентиляции, оборудованной фильтрами очистки воздуха, используют БМБ не ниже II A2 класса;</w:t>
      </w:r>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16) обеззараживание инфицированного материала и отходов осуществляют химическим или физическими методами согласно регламентированным режимам для ПБА II группы. </w:t>
      </w:r>
      <w:proofErr w:type="gramStart"/>
      <w:r w:rsidRPr="008211F8">
        <w:rPr>
          <w:rFonts w:asciiTheme="minorHAnsi" w:hAnsiTheme="minorHAnsi"/>
          <w:sz w:val="22"/>
          <w:szCs w:val="22"/>
        </w:rPr>
        <w:t>Автоклав располагают в "заразной" зоне лаборатории;</w:t>
      </w:r>
      <w:proofErr w:type="gramEnd"/>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17) запрещается слив (сток) необеззараженных жидкостей в канализационную сеть. Во вновь строящихся и реконструируемых организациях или их подразделениях проектирование и функционирование системы специальной канализации, сбора и обеззараживания стоков из "заразной" зоны осуществляется в соответствии с </w:t>
      </w:r>
      <w:hyperlink w:anchor="P13744" w:history="1">
        <w:r w:rsidRPr="008211F8">
          <w:rPr>
            <w:rFonts w:asciiTheme="minorHAnsi" w:hAnsiTheme="minorHAnsi"/>
            <w:color w:val="0000FF"/>
            <w:sz w:val="22"/>
            <w:szCs w:val="22"/>
          </w:rPr>
          <w:t>приложением 4</w:t>
        </w:r>
      </w:hyperlink>
      <w:r w:rsidRPr="008211F8">
        <w:rPr>
          <w:rFonts w:asciiTheme="minorHAnsi" w:hAnsiTheme="minorHAnsi"/>
          <w:sz w:val="22"/>
          <w:szCs w:val="22"/>
        </w:rPr>
        <w:t xml:space="preserve"> к Санитарным правилам;</w:t>
      </w:r>
    </w:p>
    <w:p w:rsidR="008A75D4" w:rsidRPr="008211F8" w:rsidRDefault="008A75D4" w:rsidP="00456C95">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18) в организациях, закрепленных за специализированными медико-санитарными частями, медицинское обслуживание и сопровождение осуществляют врачи-специалисты медико-санитарных частей (МСЧ), имеющие соответствующую документально подтвержденную подготовку по вопросам клиники и эпидемиологии особо опасных инфекционных болезней;</w:t>
      </w:r>
      <w:proofErr w:type="gramEnd"/>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19) при появлении симптомов заболевания сотрудник ставит в известность руководителя подразделения или дежурного по организации;</w:t>
      </w:r>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20) в случае заболевания сотрудника, работавшего с ПБА, по его месту жительства направляют врача организации с целью уточнения эпидемиологического анамнеза и решения вопроса о необходимости его изолирования. Результаты посещения регистрируют в журнале и доводят до сведения руководителя организации. Противоэпидемические, диагностические и лечебно-профилактические мероприятия проводят в соответствии с оперативным планом организации или территориальным комплексным планом </w:t>
      </w:r>
      <w:r w:rsidRPr="008211F8">
        <w:rPr>
          <w:rFonts w:asciiTheme="minorHAnsi" w:hAnsiTheme="minorHAnsi"/>
          <w:sz w:val="22"/>
          <w:szCs w:val="22"/>
        </w:rPr>
        <w:lastRenderedPageBreak/>
        <w:t>мероприятий по локализации и ликвидации очагов особо опасных инфекций (ООИ);</w:t>
      </w:r>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21) вызов врача общемедицинской сети разрешается только после посещения больного врачом организации, исключением является обращение по жизненным показаниям. </w:t>
      </w:r>
      <w:proofErr w:type="gramStart"/>
      <w:r w:rsidRPr="008211F8">
        <w:rPr>
          <w:rFonts w:asciiTheme="minorHAnsi" w:hAnsiTheme="minorHAnsi"/>
          <w:sz w:val="22"/>
          <w:szCs w:val="22"/>
        </w:rPr>
        <w:t>При этом больной или его родственники должны известить прибывшего врача о характере выполняемой работы и одновременно информировать о случившемся руководителя структурного подразделения;</w:t>
      </w:r>
      <w:proofErr w:type="gramEnd"/>
    </w:p>
    <w:p w:rsidR="008A75D4" w:rsidRPr="008211F8" w:rsidRDefault="008A75D4" w:rsidP="00456C9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22) сотрудники, которые по тем или иным причинам не могут явиться на работу, в течение двух часов ставят в известность заведующего подразделением. </w:t>
      </w:r>
      <w:proofErr w:type="gramStart"/>
      <w:r w:rsidRPr="008211F8">
        <w:rPr>
          <w:rFonts w:asciiTheme="minorHAnsi" w:hAnsiTheme="minorHAnsi"/>
          <w:sz w:val="22"/>
          <w:szCs w:val="22"/>
        </w:rPr>
        <w:t>В случае отсутствия сведений о местонахождении сотрудника в течение двух часов от начала работы, заведующий подразделением принимает меры по установлению его местонахождения и причины отсутствия.</w:t>
      </w:r>
      <w:proofErr w:type="gramEnd"/>
    </w:p>
    <w:p w:rsidR="008A75D4" w:rsidRPr="008211F8" w:rsidRDefault="008A75D4" w:rsidP="00A70CD5">
      <w:pPr>
        <w:pStyle w:val="ConsPlusNormal"/>
        <w:spacing w:before="220"/>
        <w:jc w:val="both"/>
        <w:rPr>
          <w:rFonts w:asciiTheme="minorHAnsi" w:hAnsiTheme="minorHAnsi"/>
          <w:sz w:val="22"/>
          <w:szCs w:val="22"/>
        </w:rPr>
      </w:pPr>
      <w:bookmarkStart w:id="5" w:name="P937"/>
      <w:bookmarkEnd w:id="5"/>
      <w:r w:rsidRPr="008211F8">
        <w:rPr>
          <w:rFonts w:asciiTheme="minorHAnsi" w:hAnsiTheme="minorHAnsi"/>
          <w:sz w:val="22"/>
          <w:szCs w:val="22"/>
        </w:rPr>
        <w:t>343. К лабораториям, осуществляющим работы с ПБА I группы (возбудитель чумы), предъявляются следующие санитарно-эпидемиологические требования:</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1) для обеспечения безопасности проведения работ с ПБА в лабораториях выполняют общие требования к условиям работы с использованием ПБА, требования к лабораториям базового уровня 2 и требования </w:t>
      </w:r>
      <w:hyperlink w:anchor="P909" w:history="1">
        <w:r w:rsidRPr="008211F8">
          <w:rPr>
            <w:rFonts w:asciiTheme="minorHAnsi" w:hAnsiTheme="minorHAnsi"/>
            <w:color w:val="0000FF"/>
            <w:sz w:val="22"/>
            <w:szCs w:val="22"/>
          </w:rPr>
          <w:t>пункта 342</w:t>
        </w:r>
      </w:hyperlink>
      <w:r w:rsidRPr="008211F8">
        <w:rPr>
          <w:rFonts w:asciiTheme="minorHAnsi" w:hAnsiTheme="minorHAnsi"/>
          <w:sz w:val="22"/>
          <w:szCs w:val="22"/>
        </w:rPr>
        <w:t>, установленные в настоящей главе Санитарных правил;</w:t>
      </w:r>
    </w:p>
    <w:p w:rsidR="008A75D4" w:rsidRPr="008211F8" w:rsidRDefault="008A75D4" w:rsidP="00A70CD5">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2) лаборатории, осуществляющие работы с ПБА I группы (возбудитель чумы) выполняют работы при наличии санитарно-эпидемиологического заключения о соответствии санитарным правилам условий проведения работ с ПБА I - IV групп (кроме вирусов I группы);</w:t>
      </w:r>
      <w:proofErr w:type="gramEnd"/>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3) работу выполняют сотрудники, допущенные к работе с ПБА I - II групп, прошедшие обучение на курсах профессиональной переподготовки с освоением методов безопасной работы с ПБА;</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4) инструктаж сотрудников лаборатории (подразделения) по вопросам биологической безопасности при работе с возбудителем чумы проводят ежемесячно;</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5) во вновь строящихся и реконструируемых подразделениях/организациях требования к инженерно-техническим системам биологической безопасности должны соответствовать требованиям </w:t>
      </w:r>
      <w:hyperlink w:anchor="P13744" w:history="1">
        <w:r w:rsidRPr="008211F8">
          <w:rPr>
            <w:rFonts w:asciiTheme="minorHAnsi" w:hAnsiTheme="minorHAnsi"/>
            <w:color w:val="0000FF"/>
            <w:sz w:val="22"/>
            <w:szCs w:val="22"/>
          </w:rPr>
          <w:t>приложения 4</w:t>
        </w:r>
      </w:hyperlink>
      <w:r w:rsidRPr="008211F8">
        <w:rPr>
          <w:rFonts w:asciiTheme="minorHAnsi" w:hAnsiTheme="minorHAnsi"/>
          <w:sz w:val="22"/>
          <w:szCs w:val="22"/>
        </w:rPr>
        <w:t xml:space="preserve"> к Санитарным правилам;</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 вновь строящиеся и реконструируемые помещения "заразной" зоны оборудуют системами приточно-вытяжной вентиляции и кондиционирования воздуха в соответствии с требованиями, изложенными в </w:t>
      </w:r>
      <w:hyperlink w:anchor="P13744" w:history="1">
        <w:r w:rsidRPr="008211F8">
          <w:rPr>
            <w:rFonts w:asciiTheme="minorHAnsi" w:hAnsiTheme="minorHAnsi"/>
            <w:color w:val="0000FF"/>
            <w:sz w:val="22"/>
            <w:szCs w:val="22"/>
          </w:rPr>
          <w:t>приложении 4</w:t>
        </w:r>
      </w:hyperlink>
      <w:r w:rsidRPr="008211F8">
        <w:rPr>
          <w:rFonts w:asciiTheme="minorHAnsi" w:hAnsiTheme="minorHAnsi"/>
          <w:sz w:val="22"/>
          <w:szCs w:val="22"/>
        </w:rPr>
        <w:t xml:space="preserve"> к Санитарным правилам. Обеспечивают:</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создание и поддержание величины отрицательного давления (разрежения) относительно окружающей среды в рабочих лабораторных помещениях не менее 100 Па с постоянным автоматическим регулированием его параметров и их регистрацией;</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создание направленных потоков воздуха;</w:t>
      </w:r>
    </w:p>
    <w:p w:rsidR="008A75D4" w:rsidRPr="008211F8" w:rsidRDefault="008A75D4" w:rsidP="00A70CD5">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очистку поступающего в помещение воздуха ФОВ, обеспечивающими эффективность фильтрации не менее класса H14; обработку удаляемого из помещений воздуха, обеспечивая эффективность фильтрации, соответствующую каскаду из 2-х фильтров очистки воздуха не менее класса H14;</w:t>
      </w:r>
      <w:proofErr w:type="gramEnd"/>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скорость воздушного потока в дверном проеме на границе "чистой" и "заразной" зон в санитарных пропускниках не менее 0,4 м/сек. Периодичность проверки регулярно после проведения ППР;</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блокировку взаимосвязанных приточных и вытяжных установок;</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автоматическое включение резервных вентиляторов при выходе из строя рабочих;</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блокировку двигателей вентиляторов с электроприводами запорных устройств в составе каждой вентиляционной установки, оснащенной ФОВ;</w:t>
      </w:r>
    </w:p>
    <w:p w:rsidR="008A75D4" w:rsidRPr="008211F8" w:rsidRDefault="008A75D4" w:rsidP="00A70CD5">
      <w:pPr>
        <w:pStyle w:val="ConsPlusNormal"/>
        <w:tabs>
          <w:tab w:val="left" w:pos="0"/>
        </w:tabs>
        <w:spacing w:before="220"/>
        <w:jc w:val="both"/>
        <w:rPr>
          <w:rFonts w:asciiTheme="minorHAnsi" w:hAnsiTheme="minorHAnsi"/>
          <w:sz w:val="22"/>
          <w:szCs w:val="22"/>
        </w:rPr>
      </w:pPr>
      <w:r w:rsidRPr="008211F8">
        <w:rPr>
          <w:rFonts w:asciiTheme="minorHAnsi" w:hAnsiTheme="minorHAnsi"/>
          <w:sz w:val="22"/>
          <w:szCs w:val="22"/>
        </w:rPr>
        <w:lastRenderedPageBreak/>
        <w:t xml:space="preserve">7) манипуляции с ПБА осуществляют в </w:t>
      </w:r>
      <w:proofErr w:type="spellStart"/>
      <w:r w:rsidRPr="008211F8">
        <w:rPr>
          <w:rFonts w:asciiTheme="minorHAnsi" w:hAnsiTheme="minorHAnsi"/>
          <w:sz w:val="22"/>
          <w:szCs w:val="22"/>
        </w:rPr>
        <w:t>боксированных</w:t>
      </w:r>
      <w:proofErr w:type="spellEnd"/>
      <w:r w:rsidRPr="008211F8">
        <w:rPr>
          <w:rFonts w:asciiTheme="minorHAnsi" w:hAnsiTheme="minorHAnsi"/>
          <w:sz w:val="22"/>
          <w:szCs w:val="22"/>
        </w:rPr>
        <w:t xml:space="preserve"> помещениях в боксах микробиологической безопасности (БМБ) II B класса защиты, допускается использование ЗБУ. Работы выполняют с соблюдением требований НТВМР;</w:t>
      </w:r>
    </w:p>
    <w:p w:rsidR="008A75D4" w:rsidRPr="008211F8" w:rsidRDefault="008A75D4" w:rsidP="00A70CD5">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 xml:space="preserve">8) в существующих зданиях лабораторий, проводящих диагностические работы с возбудителем чумы при отсутствии в помещении "заразной" зоны приточно-вытяжной вентиляции, оборудованной фильтрами очистки воздуха, допускается использовать БМБ не ниже II B2 класса защиты с использованием IV типа противочумного костюма (или утвержденного аналога), дополненного </w:t>
      </w:r>
      <w:proofErr w:type="spellStart"/>
      <w:r w:rsidRPr="008211F8">
        <w:rPr>
          <w:rFonts w:asciiTheme="minorHAnsi" w:hAnsiTheme="minorHAnsi"/>
          <w:sz w:val="22"/>
          <w:szCs w:val="22"/>
        </w:rPr>
        <w:t>противоаэрозольным</w:t>
      </w:r>
      <w:proofErr w:type="spellEnd"/>
      <w:r w:rsidRPr="008211F8">
        <w:rPr>
          <w:rFonts w:asciiTheme="minorHAnsi" w:hAnsiTheme="minorHAnsi"/>
          <w:sz w:val="22"/>
          <w:szCs w:val="22"/>
        </w:rPr>
        <w:t xml:space="preserve"> респиратором FFP3 и второй парой медицинских перчаток (далее - МП), бахилами, закрывающими рабочую обувь;</w:t>
      </w:r>
      <w:proofErr w:type="gramEnd"/>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9) обеззараживание инфицированного материала и отходов при работе с возбудителем чумы проводят согласно </w:t>
      </w:r>
      <w:hyperlink w:anchor="P10727" w:history="1">
        <w:r w:rsidRPr="008211F8">
          <w:rPr>
            <w:rFonts w:asciiTheme="minorHAnsi" w:hAnsiTheme="minorHAnsi"/>
            <w:color w:val="0000FF"/>
            <w:sz w:val="22"/>
            <w:szCs w:val="22"/>
          </w:rPr>
          <w:t>приложению 2</w:t>
        </w:r>
      </w:hyperlink>
      <w:r w:rsidRPr="008211F8">
        <w:rPr>
          <w:rFonts w:asciiTheme="minorHAnsi" w:hAnsiTheme="minorHAnsi"/>
          <w:sz w:val="22"/>
          <w:szCs w:val="22"/>
        </w:rPr>
        <w:t xml:space="preserve"> к Санитарным правилам.</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344. При проведении индикации вирусов I группы патогенности должны выполняться следующие дополнительные требования:</w:t>
      </w:r>
    </w:p>
    <w:p w:rsidR="008A75D4" w:rsidRPr="008211F8" w:rsidRDefault="008A75D4" w:rsidP="00A70CD5">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1) лицам, осуществляющим индикацию вирусов I группы патогенности, ежедневно перед началом работы (смены) проводят медицинский осмотр, в начале и в конце рабочего дня - термометрию, с фиксацией результатов в журнале;</w:t>
      </w:r>
      <w:proofErr w:type="gramEnd"/>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2) во всех случаях возникновения недомогания сотрудник ставит в известность руководителя подразделения или дежурного (диспетчерскую службу) по организации;</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3) работу с необеззараженным материалом, содержащим или подозрительным на содержание вирусов I группы, осуществляют в БМБ III класса. После обеззараживания исследуемого материала допускается проведение исследований в БМБ II класса защиты;</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4) обеззараживание СИЗ при выходе из "заразной" зоны или из отдельного изолированного блока в диагностических лабораториях проводят дезинфицирующими средствами (аэрозольный метод, орошение или химический душ);</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5) проходной автоклав размещают на границе "чистой" и "заразной" зон. В мобильных лабораториях автоклав размещают в "заразной" зоне с целью обеспечения замкнутого цикла работы с инфицированным материалом;</w:t>
      </w:r>
    </w:p>
    <w:p w:rsidR="008A75D4" w:rsidRPr="008211F8" w:rsidRDefault="008A75D4" w:rsidP="00A70CD5">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 xml:space="preserve">6) обеззараживание инфицированного материала и отходов при работе с вирусами I группы осуществляют химическим и физическим методами согласно </w:t>
      </w:r>
      <w:hyperlink w:anchor="P10727" w:history="1">
        <w:r w:rsidRPr="008211F8">
          <w:rPr>
            <w:rFonts w:asciiTheme="minorHAnsi" w:hAnsiTheme="minorHAnsi"/>
            <w:color w:val="0000FF"/>
            <w:sz w:val="22"/>
            <w:szCs w:val="22"/>
          </w:rPr>
          <w:t>приложению 2</w:t>
        </w:r>
      </w:hyperlink>
      <w:r w:rsidRPr="008211F8">
        <w:rPr>
          <w:rFonts w:asciiTheme="minorHAnsi" w:hAnsiTheme="minorHAnsi"/>
          <w:sz w:val="22"/>
          <w:szCs w:val="22"/>
        </w:rPr>
        <w:t xml:space="preserve"> к Санитарным правилам.</w:t>
      </w:r>
      <w:proofErr w:type="gramEnd"/>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345. При проведении работ с возбудителями особо опасных (глубоких) микозов должны выполняться следующие дополнительные требования:</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1) все манипуляции с культурами </w:t>
      </w:r>
      <w:proofErr w:type="spellStart"/>
      <w:r w:rsidRPr="008211F8">
        <w:rPr>
          <w:rFonts w:asciiTheme="minorHAnsi" w:hAnsiTheme="minorHAnsi"/>
          <w:sz w:val="22"/>
          <w:szCs w:val="22"/>
        </w:rPr>
        <w:t>мицелиальной</w:t>
      </w:r>
      <w:proofErr w:type="spellEnd"/>
      <w:r w:rsidRPr="008211F8">
        <w:rPr>
          <w:rFonts w:asciiTheme="minorHAnsi" w:hAnsiTheme="minorHAnsi"/>
          <w:sz w:val="22"/>
          <w:szCs w:val="22"/>
        </w:rPr>
        <w:t xml:space="preserve"> фазы, а также изучение выживаемости грибов во всех фазах проводят в БМБ III класса;</w:t>
      </w:r>
    </w:p>
    <w:p w:rsidR="008A75D4" w:rsidRPr="008211F8" w:rsidRDefault="008A75D4" w:rsidP="00A70CD5">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 xml:space="preserve">2) просмотр посевов с </w:t>
      </w:r>
      <w:proofErr w:type="spellStart"/>
      <w:r w:rsidRPr="008211F8">
        <w:rPr>
          <w:rFonts w:asciiTheme="minorHAnsi" w:hAnsiTheme="minorHAnsi"/>
          <w:sz w:val="22"/>
          <w:szCs w:val="22"/>
        </w:rPr>
        <w:t>мицелиальными</w:t>
      </w:r>
      <w:proofErr w:type="spellEnd"/>
      <w:r w:rsidRPr="008211F8">
        <w:rPr>
          <w:rFonts w:asciiTheme="minorHAnsi" w:hAnsiTheme="minorHAnsi"/>
          <w:sz w:val="22"/>
          <w:szCs w:val="22"/>
        </w:rPr>
        <w:t xml:space="preserve"> фазами грибов проводят в </w:t>
      </w:r>
      <w:proofErr w:type="spellStart"/>
      <w:r w:rsidRPr="008211F8">
        <w:rPr>
          <w:rFonts w:asciiTheme="minorHAnsi" w:hAnsiTheme="minorHAnsi"/>
          <w:sz w:val="22"/>
          <w:szCs w:val="22"/>
        </w:rPr>
        <w:t>боксированных</w:t>
      </w:r>
      <w:proofErr w:type="spellEnd"/>
      <w:r w:rsidRPr="008211F8">
        <w:rPr>
          <w:rFonts w:asciiTheme="minorHAnsi" w:hAnsiTheme="minorHAnsi"/>
          <w:sz w:val="22"/>
          <w:szCs w:val="22"/>
        </w:rPr>
        <w:t xml:space="preserve"> помещениях в противочумном костюме IV типа, дополненном средствами индивидуальной защиты органов дыхания и медицинскими перчатками;</w:t>
      </w:r>
      <w:proofErr w:type="gramEnd"/>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 во избежание заражения аэрогенным путем при работе с </w:t>
      </w:r>
      <w:proofErr w:type="spellStart"/>
      <w:r w:rsidRPr="008211F8">
        <w:rPr>
          <w:rFonts w:asciiTheme="minorHAnsi" w:hAnsiTheme="minorHAnsi"/>
          <w:sz w:val="22"/>
          <w:szCs w:val="22"/>
        </w:rPr>
        <w:t>мицелиальными</w:t>
      </w:r>
      <w:proofErr w:type="spellEnd"/>
      <w:r w:rsidRPr="008211F8">
        <w:rPr>
          <w:rFonts w:asciiTheme="minorHAnsi" w:hAnsiTheme="minorHAnsi"/>
          <w:sz w:val="22"/>
          <w:szCs w:val="22"/>
        </w:rPr>
        <w:t xml:space="preserve"> фазами грибов агаровые пластинки с посевами выдерживают в термостате не более 5 календарных дней (до начала спороношения). Не допускается открывать емкости с посевами </w:t>
      </w:r>
      <w:proofErr w:type="spellStart"/>
      <w:r w:rsidRPr="008211F8">
        <w:rPr>
          <w:rFonts w:asciiTheme="minorHAnsi" w:hAnsiTheme="minorHAnsi"/>
          <w:sz w:val="22"/>
          <w:szCs w:val="22"/>
        </w:rPr>
        <w:t>мицелиальной</w:t>
      </w:r>
      <w:proofErr w:type="spellEnd"/>
      <w:r w:rsidRPr="008211F8">
        <w:rPr>
          <w:rFonts w:asciiTheme="minorHAnsi" w:hAnsiTheme="minorHAnsi"/>
          <w:sz w:val="22"/>
          <w:szCs w:val="22"/>
        </w:rPr>
        <w:t xml:space="preserve"> фазы грибов вне бокса МБ (или защитного боксирующего устройства);</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4) работа с дрожжевыми фазами грибов проводится в </w:t>
      </w:r>
      <w:proofErr w:type="spellStart"/>
      <w:r w:rsidRPr="008211F8">
        <w:rPr>
          <w:rFonts w:asciiTheme="minorHAnsi" w:hAnsiTheme="minorHAnsi"/>
          <w:sz w:val="22"/>
          <w:szCs w:val="22"/>
        </w:rPr>
        <w:t>боксированной</w:t>
      </w:r>
      <w:proofErr w:type="spellEnd"/>
      <w:r w:rsidRPr="008211F8">
        <w:rPr>
          <w:rFonts w:asciiTheme="minorHAnsi" w:hAnsiTheme="minorHAnsi"/>
          <w:sz w:val="22"/>
          <w:szCs w:val="22"/>
        </w:rPr>
        <w:t xml:space="preserve"> комнате в костюме III типа с респиратором, серологические исследования - в костюме IV типа;</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5) для проведения подсчета клеточных элементов в камере Горяева суспензии грибов обеззараживают добавлением 10%-</w:t>
      </w:r>
      <w:proofErr w:type="spellStart"/>
      <w:r w:rsidRPr="008211F8">
        <w:rPr>
          <w:rFonts w:asciiTheme="minorHAnsi" w:hAnsiTheme="minorHAnsi"/>
          <w:sz w:val="22"/>
          <w:szCs w:val="22"/>
        </w:rPr>
        <w:t>го</w:t>
      </w:r>
      <w:proofErr w:type="spellEnd"/>
      <w:r w:rsidRPr="008211F8">
        <w:rPr>
          <w:rFonts w:asciiTheme="minorHAnsi" w:hAnsiTheme="minorHAnsi"/>
          <w:sz w:val="22"/>
          <w:szCs w:val="22"/>
        </w:rPr>
        <w:t xml:space="preserve"> раствора формалина в соотношении 1:10 с последующей экспозицией в течение 24 ч при комнатной температуре или в течение 2 ч при температуре (37 </w:t>
      </w:r>
      <w:r w:rsidRPr="008211F8">
        <w:rPr>
          <w:rFonts w:asciiTheme="minorHAnsi" w:hAnsiTheme="minorHAnsi"/>
          <w:noProof/>
          <w:position w:val="-2"/>
          <w:sz w:val="22"/>
          <w:szCs w:val="22"/>
        </w:rPr>
        <w:drawing>
          <wp:inline distT="0" distB="0" distL="0" distR="0" wp14:anchorId="34AC983D" wp14:editId="5C5934CD">
            <wp:extent cx="155575" cy="163830"/>
            <wp:effectExtent l="0" t="0" r="0" b="7620"/>
            <wp:docPr id="2" name="Рисунок 2" descr="base_32851_37738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377388_3276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r w:rsidRPr="008211F8">
        <w:rPr>
          <w:rFonts w:asciiTheme="minorHAnsi" w:hAnsiTheme="minorHAnsi"/>
          <w:sz w:val="22"/>
          <w:szCs w:val="22"/>
        </w:rPr>
        <w:t xml:space="preserve"> 1) °C; </w:t>
      </w:r>
      <w:proofErr w:type="spellStart"/>
      <w:r w:rsidRPr="008211F8">
        <w:rPr>
          <w:rFonts w:asciiTheme="minorHAnsi" w:hAnsiTheme="minorHAnsi"/>
          <w:sz w:val="22"/>
          <w:szCs w:val="22"/>
        </w:rPr>
        <w:t>мертиолята</w:t>
      </w:r>
      <w:proofErr w:type="spellEnd"/>
      <w:r w:rsidRPr="008211F8">
        <w:rPr>
          <w:rFonts w:asciiTheme="minorHAnsi" w:hAnsiTheme="minorHAnsi"/>
          <w:sz w:val="22"/>
          <w:szCs w:val="22"/>
        </w:rPr>
        <w:t xml:space="preserve"> натрия в концентрации 0,001% с последующим прогреванием при температуре (56 </w:t>
      </w:r>
      <w:r w:rsidRPr="008211F8">
        <w:rPr>
          <w:rFonts w:asciiTheme="minorHAnsi" w:hAnsiTheme="minorHAnsi"/>
          <w:noProof/>
          <w:position w:val="-2"/>
          <w:sz w:val="22"/>
          <w:szCs w:val="22"/>
        </w:rPr>
        <w:drawing>
          <wp:inline distT="0" distB="0" distL="0" distR="0" wp14:anchorId="654B71BD" wp14:editId="1A5754A0">
            <wp:extent cx="155575" cy="163830"/>
            <wp:effectExtent l="0" t="0" r="0" b="7620"/>
            <wp:docPr id="1" name="Рисунок 1" descr="base_32851_37738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1_377388_32770"/>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r w:rsidRPr="008211F8">
        <w:rPr>
          <w:rFonts w:asciiTheme="minorHAnsi" w:hAnsiTheme="minorHAnsi"/>
          <w:sz w:val="22"/>
          <w:szCs w:val="22"/>
        </w:rPr>
        <w:t xml:space="preserve"> 1) °C в течение 30 мин. или выдерживанием при комнатной температуре в течение 24 часов;</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6) при заражении лабораторных животных место введения материала обрабатывают 1%-й настойкой йода.</w:t>
      </w:r>
    </w:p>
    <w:p w:rsidR="008A75D4" w:rsidRPr="008211F8" w:rsidRDefault="008A75D4" w:rsidP="00527112">
      <w:pPr>
        <w:pStyle w:val="ConsPlusTitle"/>
        <w:numPr>
          <w:ilvl w:val="0"/>
          <w:numId w:val="1"/>
        </w:numPr>
        <w:jc w:val="center"/>
        <w:outlineLvl w:val="2"/>
        <w:rPr>
          <w:rFonts w:asciiTheme="minorHAnsi" w:hAnsiTheme="minorHAnsi"/>
          <w:sz w:val="22"/>
          <w:szCs w:val="22"/>
        </w:rPr>
      </w:pPr>
      <w:r w:rsidRPr="008211F8">
        <w:rPr>
          <w:rFonts w:asciiTheme="minorHAnsi" w:hAnsiTheme="minorHAnsi"/>
          <w:sz w:val="22"/>
          <w:szCs w:val="22"/>
        </w:rPr>
        <w:t>Требования к максимально изолированной лаборатории уровня 4</w:t>
      </w:r>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A70CD5">
      <w:pPr>
        <w:pStyle w:val="ConsPlusNormal"/>
        <w:jc w:val="both"/>
        <w:rPr>
          <w:rFonts w:asciiTheme="minorHAnsi" w:hAnsiTheme="minorHAnsi"/>
          <w:sz w:val="22"/>
          <w:szCs w:val="22"/>
        </w:rPr>
      </w:pPr>
      <w:r w:rsidRPr="008211F8">
        <w:rPr>
          <w:rFonts w:asciiTheme="minorHAnsi" w:hAnsiTheme="minorHAnsi"/>
          <w:sz w:val="22"/>
          <w:szCs w:val="22"/>
        </w:rPr>
        <w:t xml:space="preserve">346. Для обеспечения безопасности проведения работ с ПБА в лабораториях уровня максимально изолированной лаборатории 4 должны выполняться общие требования к условиям работы с использованием ПБА, требования к лабораториям базового уровня 2 и требования </w:t>
      </w:r>
      <w:hyperlink w:anchor="P909" w:history="1">
        <w:r w:rsidRPr="008211F8">
          <w:rPr>
            <w:rFonts w:asciiTheme="minorHAnsi" w:hAnsiTheme="minorHAnsi"/>
            <w:color w:val="0000FF"/>
            <w:sz w:val="22"/>
            <w:szCs w:val="22"/>
          </w:rPr>
          <w:t>пунктов 342</w:t>
        </w:r>
      </w:hyperlink>
      <w:r w:rsidRPr="008211F8">
        <w:rPr>
          <w:rFonts w:asciiTheme="minorHAnsi" w:hAnsiTheme="minorHAnsi"/>
          <w:sz w:val="22"/>
          <w:szCs w:val="22"/>
        </w:rPr>
        <w:t xml:space="preserve"> - </w:t>
      </w:r>
      <w:hyperlink w:anchor="P937" w:history="1">
        <w:r w:rsidRPr="008211F8">
          <w:rPr>
            <w:rFonts w:asciiTheme="minorHAnsi" w:hAnsiTheme="minorHAnsi"/>
            <w:color w:val="0000FF"/>
            <w:sz w:val="22"/>
            <w:szCs w:val="22"/>
          </w:rPr>
          <w:t>343</w:t>
        </w:r>
      </w:hyperlink>
      <w:r w:rsidRPr="008211F8">
        <w:rPr>
          <w:rFonts w:asciiTheme="minorHAnsi" w:hAnsiTheme="minorHAnsi"/>
          <w:sz w:val="22"/>
          <w:szCs w:val="22"/>
        </w:rPr>
        <w:t>, установленные в настоящей главе Санитарных правил.</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347. Лаборатории максимально изолированного уровня 4 осуществляют работы при наличии санитарно-эпидемиологического заключения о соответствии санитарным правилам условий проведения работ с выделением и хранением культур ПБА I - IV групп.</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348. </w:t>
      </w:r>
      <w:proofErr w:type="gramStart"/>
      <w:r w:rsidRPr="008211F8">
        <w:rPr>
          <w:rFonts w:asciiTheme="minorHAnsi" w:hAnsiTheme="minorHAnsi"/>
          <w:sz w:val="22"/>
          <w:szCs w:val="22"/>
        </w:rPr>
        <w:t>Организация и непосредственная</w:t>
      </w:r>
      <w:r w:rsidR="00A70CD5" w:rsidRPr="008211F8">
        <w:rPr>
          <w:rFonts w:asciiTheme="minorHAnsi" w:hAnsiTheme="minorHAnsi"/>
          <w:sz w:val="22"/>
          <w:szCs w:val="22"/>
        </w:rPr>
        <w:t xml:space="preserve"> работа в помещениях </w:t>
      </w:r>
      <w:proofErr w:type="spellStart"/>
      <w:r w:rsidR="00A70CD5" w:rsidRPr="008211F8">
        <w:rPr>
          <w:rFonts w:asciiTheme="minorHAnsi" w:hAnsiTheme="minorHAnsi"/>
          <w:sz w:val="22"/>
          <w:szCs w:val="22"/>
        </w:rPr>
        <w:t>максимальн</w:t>
      </w:r>
      <w:proofErr w:type="spellEnd"/>
      <w:r w:rsidRPr="008211F8">
        <w:rPr>
          <w:rFonts w:asciiTheme="minorHAnsi" w:hAnsiTheme="minorHAnsi"/>
          <w:sz w:val="22"/>
          <w:szCs w:val="22"/>
        </w:rPr>
        <w:t xml:space="preserve"> изолированных лабораторий дополнительно регламентируется соответствующими рабочими инструкциями по каждому виду проводимых работ, применяемому оборудованию, используемым животным, типу помещений и другим.</w:t>
      </w:r>
      <w:proofErr w:type="gramEnd"/>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349. К работе с микроорганизмами I группы патогенности, где в качестве средств индивидуальной защиты используются </w:t>
      </w:r>
      <w:proofErr w:type="spellStart"/>
      <w:r w:rsidRPr="008211F8">
        <w:rPr>
          <w:rFonts w:asciiTheme="minorHAnsi" w:hAnsiTheme="minorHAnsi"/>
          <w:sz w:val="22"/>
          <w:szCs w:val="22"/>
        </w:rPr>
        <w:t>пневмокостюмы</w:t>
      </w:r>
      <w:proofErr w:type="spellEnd"/>
      <w:r w:rsidRPr="008211F8">
        <w:rPr>
          <w:rFonts w:asciiTheme="minorHAnsi" w:hAnsiTheme="minorHAnsi"/>
          <w:sz w:val="22"/>
          <w:szCs w:val="22"/>
        </w:rPr>
        <w:t xml:space="preserve">, допускаются лица, прошедшие инструктаж и сдавшие зачеты по практическим навыкам эксплуатации </w:t>
      </w:r>
      <w:proofErr w:type="spellStart"/>
      <w:r w:rsidRPr="008211F8">
        <w:rPr>
          <w:rFonts w:asciiTheme="minorHAnsi" w:hAnsiTheme="minorHAnsi"/>
          <w:sz w:val="22"/>
          <w:szCs w:val="22"/>
        </w:rPr>
        <w:t>пневмокостюмов</w:t>
      </w:r>
      <w:proofErr w:type="spellEnd"/>
      <w:r w:rsidRPr="008211F8">
        <w:rPr>
          <w:rFonts w:asciiTheme="minorHAnsi" w:hAnsiTheme="minorHAnsi"/>
          <w:sz w:val="22"/>
          <w:szCs w:val="22"/>
        </w:rPr>
        <w:t>.</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350. Лица с нарушениями иммунной системы к работе в максимально изолированных лабораториях не допускаются.</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351. Лицам, работающим с вирусами I группы патогенности, ежедневно перед началом работы (смены) проводят медицинский осмотр, а по окончании рабочего времени термометрию с фиксацией результатов в специальном журнале.</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352. При появлении у сотрудника симптомов, характерных для инфекционного заболевания, вызываемого возбудителем, с которым он работал, а также во всех случаях возникновения недомогания сотрудник ставит в известность руководителя подразделения или дежурного (диспетчерскую службу) по организации.</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353. </w:t>
      </w:r>
      <w:proofErr w:type="gramStart"/>
      <w:r w:rsidRPr="008211F8">
        <w:rPr>
          <w:rFonts w:asciiTheme="minorHAnsi" w:hAnsiTheme="minorHAnsi"/>
          <w:sz w:val="22"/>
          <w:szCs w:val="22"/>
        </w:rPr>
        <w:t>На границе зон оборудуются санитарные пропускники, состоящие из воздушных тамбур-шлюзов с герметичными дверями (отдельных для входа и выхода сотрудников) и помещениями, в которых производится полное переодевание персонала, надевание и снятие средств индивидуальной защиты, включая изолирующие средства защиты, их обеззараживание, дезинфицирующий душ, гигиенический душ для персонала, предусматривается помещение для сушки волос.</w:t>
      </w:r>
      <w:proofErr w:type="gramEnd"/>
      <w:r w:rsidRPr="008211F8">
        <w:rPr>
          <w:rFonts w:asciiTheme="minorHAnsi" w:hAnsiTheme="minorHAnsi"/>
          <w:sz w:val="22"/>
          <w:szCs w:val="22"/>
        </w:rPr>
        <w:t xml:space="preserve"> Граница зон должна проходить по </w:t>
      </w:r>
      <w:proofErr w:type="spellStart"/>
      <w:r w:rsidRPr="008211F8">
        <w:rPr>
          <w:rFonts w:asciiTheme="minorHAnsi" w:hAnsiTheme="minorHAnsi"/>
          <w:sz w:val="22"/>
          <w:szCs w:val="22"/>
        </w:rPr>
        <w:t>гермодвери</w:t>
      </w:r>
      <w:proofErr w:type="spellEnd"/>
      <w:r w:rsidRPr="008211F8">
        <w:rPr>
          <w:rFonts w:asciiTheme="minorHAnsi" w:hAnsiTheme="minorHAnsi"/>
          <w:sz w:val="22"/>
          <w:szCs w:val="22"/>
        </w:rPr>
        <w:t xml:space="preserve"> помещения душевой.</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354. Помещения "заразной" зоны должны быть оборудованы системами приточно-вытяжной механической вентиляции с устройствами очистки воздуха и обеззараживания, обеспечивающими:</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создание и поддержание величины отрицательного давления (разрежения) относительно окружающей среды в рабочих лабораторных помещениях не менее 200 Па с постоянным автоматическим регулированием его параметров и их регистрацией;</w:t>
      </w:r>
    </w:p>
    <w:p w:rsidR="008A75D4" w:rsidRPr="008211F8" w:rsidRDefault="008A75D4" w:rsidP="00A70CD5">
      <w:pPr>
        <w:pStyle w:val="ConsPlusNormal"/>
        <w:spacing w:before="220"/>
        <w:jc w:val="both"/>
        <w:rPr>
          <w:rFonts w:asciiTheme="minorHAnsi" w:hAnsiTheme="minorHAnsi"/>
          <w:sz w:val="22"/>
          <w:szCs w:val="22"/>
        </w:rPr>
      </w:pPr>
      <w:r w:rsidRPr="008211F8">
        <w:rPr>
          <w:rFonts w:asciiTheme="minorHAnsi" w:hAnsiTheme="minorHAnsi"/>
          <w:sz w:val="22"/>
          <w:szCs w:val="22"/>
        </w:rPr>
        <w:t>оборудование дублирующей системой энергоснабжения, автономным источником питания.</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355. Управление работой всех приточных и вытяжных систем предусматривается дистанционным, </w:t>
      </w:r>
      <w:r w:rsidRPr="008211F8">
        <w:rPr>
          <w:rFonts w:asciiTheme="minorHAnsi" w:hAnsiTheme="minorHAnsi"/>
          <w:sz w:val="22"/>
          <w:szCs w:val="22"/>
        </w:rPr>
        <w:lastRenderedPageBreak/>
        <w:t xml:space="preserve">автоматическим или ручным способом с центрального поста управления, размещаемого в "чистой" зоне. Информация о работе вентиляционных установок, величине перепада давления между помещениями разных групп, положения </w:t>
      </w:r>
      <w:proofErr w:type="spellStart"/>
      <w:r w:rsidRPr="008211F8">
        <w:rPr>
          <w:rFonts w:asciiTheme="minorHAnsi" w:hAnsiTheme="minorHAnsi"/>
          <w:sz w:val="22"/>
          <w:szCs w:val="22"/>
        </w:rPr>
        <w:t>гермоклапанов</w:t>
      </w:r>
      <w:proofErr w:type="spellEnd"/>
      <w:r w:rsidRPr="008211F8">
        <w:rPr>
          <w:rFonts w:asciiTheme="minorHAnsi" w:hAnsiTheme="minorHAnsi"/>
          <w:sz w:val="22"/>
          <w:szCs w:val="22"/>
        </w:rPr>
        <w:t xml:space="preserve"> и </w:t>
      </w:r>
      <w:proofErr w:type="gramStart"/>
      <w:r w:rsidRPr="008211F8">
        <w:rPr>
          <w:rFonts w:asciiTheme="minorHAnsi" w:hAnsiTheme="minorHAnsi"/>
          <w:sz w:val="22"/>
          <w:szCs w:val="22"/>
        </w:rPr>
        <w:t>другое</w:t>
      </w:r>
      <w:proofErr w:type="gramEnd"/>
      <w:r w:rsidRPr="008211F8">
        <w:rPr>
          <w:rFonts w:asciiTheme="minorHAnsi" w:hAnsiTheme="minorHAnsi"/>
          <w:sz w:val="22"/>
          <w:szCs w:val="22"/>
        </w:rPr>
        <w:t xml:space="preserve"> должна отображаться на мнемосхемах.</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356. Для обеззараживания твердых отходов и предметов, передаваемых из помещений "заразной зоны", на границе зон устанавливаются проходные автоклавы с двумя дверями, оснащенными блокировкой, препятствующей одновременному открыванию дверей.</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357. Для передачи предметов, оборудования, защитной одежды и прочего, не выдерживающих воздействия высокой температуры при их обработке, на границе зон устанавливаются пароформалиновые камеры, передаточные шлюзы с устройствами для распыления дезинфицирующих средств. Указанные передаточные устройства оснащаются системой блокировки дверей.</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358. Все жидкие отходы, образующиеся в процессе работы, подлежат химическому и последующему термическому обеззараживанию в соответствии с режимами, изложенными в </w:t>
      </w:r>
      <w:hyperlink w:anchor="P10727" w:history="1">
        <w:r w:rsidRPr="008211F8">
          <w:rPr>
            <w:rFonts w:asciiTheme="minorHAnsi" w:hAnsiTheme="minorHAnsi"/>
            <w:color w:val="0000FF"/>
            <w:sz w:val="22"/>
            <w:szCs w:val="22"/>
          </w:rPr>
          <w:t>приложении 2</w:t>
        </w:r>
      </w:hyperlink>
      <w:r w:rsidRPr="008211F8">
        <w:rPr>
          <w:rFonts w:asciiTheme="minorHAnsi" w:hAnsiTheme="minorHAnsi"/>
          <w:sz w:val="22"/>
          <w:szCs w:val="22"/>
        </w:rPr>
        <w:t xml:space="preserve"> к Санитарным правилам. Стоки от гигиенического душа персонала подлежат термическому обеззараживанию с использованием установок (станций) периодического или непрерывного способа обеззараживания.</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359. Все виды работ проводят в БМБ III класса или в </w:t>
      </w:r>
      <w:proofErr w:type="spellStart"/>
      <w:r w:rsidRPr="008211F8">
        <w:rPr>
          <w:rFonts w:asciiTheme="minorHAnsi" w:hAnsiTheme="minorHAnsi"/>
          <w:sz w:val="22"/>
          <w:szCs w:val="22"/>
        </w:rPr>
        <w:t>пневмокостюмах</w:t>
      </w:r>
      <w:proofErr w:type="spellEnd"/>
      <w:r w:rsidRPr="008211F8">
        <w:rPr>
          <w:rFonts w:asciiTheme="minorHAnsi" w:hAnsiTheme="minorHAnsi"/>
          <w:sz w:val="22"/>
          <w:szCs w:val="22"/>
        </w:rPr>
        <w:t xml:space="preserve">. При необходимости из боксов создают технологические линии. При использовании </w:t>
      </w:r>
      <w:proofErr w:type="spellStart"/>
      <w:r w:rsidRPr="008211F8">
        <w:rPr>
          <w:rFonts w:asciiTheme="minorHAnsi" w:hAnsiTheme="minorHAnsi"/>
          <w:sz w:val="22"/>
          <w:szCs w:val="22"/>
        </w:rPr>
        <w:t>пневмокостюмов</w:t>
      </w:r>
      <w:proofErr w:type="spellEnd"/>
      <w:r w:rsidRPr="008211F8">
        <w:rPr>
          <w:rFonts w:asciiTheme="minorHAnsi" w:hAnsiTheme="minorHAnsi"/>
          <w:sz w:val="22"/>
          <w:szCs w:val="22"/>
        </w:rPr>
        <w:t xml:space="preserve"> допускается проводить экспериментальные и диагностические исследования с использованием защитных боксирующих устройств, обеспечивающих создание направленного потока воздуха от оператора к двухкаскадной системе фильтров очистки воздуха не менее класса H14 в каждом каскаде.</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360. Лаборатории оборудуются системой </w:t>
      </w:r>
      <w:proofErr w:type="gramStart"/>
      <w:r w:rsidRPr="008211F8">
        <w:rPr>
          <w:rFonts w:asciiTheme="minorHAnsi" w:hAnsiTheme="minorHAnsi"/>
          <w:sz w:val="22"/>
          <w:szCs w:val="22"/>
        </w:rPr>
        <w:t>централизованного</w:t>
      </w:r>
      <w:proofErr w:type="gramEnd"/>
      <w:r w:rsidRPr="008211F8">
        <w:rPr>
          <w:rFonts w:asciiTheme="minorHAnsi" w:hAnsiTheme="minorHAnsi"/>
          <w:sz w:val="22"/>
          <w:szCs w:val="22"/>
        </w:rPr>
        <w:t xml:space="preserve"> </w:t>
      </w:r>
      <w:proofErr w:type="spellStart"/>
      <w:r w:rsidRPr="008211F8">
        <w:rPr>
          <w:rFonts w:asciiTheme="minorHAnsi" w:hAnsiTheme="minorHAnsi"/>
          <w:sz w:val="22"/>
          <w:szCs w:val="22"/>
        </w:rPr>
        <w:t>воздухоснабжения</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пневмокостюмов</w:t>
      </w:r>
      <w:proofErr w:type="spellEnd"/>
      <w:r w:rsidRPr="008211F8">
        <w:rPr>
          <w:rFonts w:asciiTheme="minorHAnsi" w:hAnsiTheme="minorHAnsi"/>
          <w:sz w:val="22"/>
          <w:szCs w:val="22"/>
        </w:rPr>
        <w:t xml:space="preserve">. Система </w:t>
      </w:r>
      <w:proofErr w:type="spellStart"/>
      <w:r w:rsidRPr="008211F8">
        <w:rPr>
          <w:rFonts w:asciiTheme="minorHAnsi" w:hAnsiTheme="minorHAnsi"/>
          <w:sz w:val="22"/>
          <w:szCs w:val="22"/>
        </w:rPr>
        <w:t>воздухоснабжения</w:t>
      </w:r>
      <w:proofErr w:type="spellEnd"/>
      <w:r w:rsidRPr="008211F8">
        <w:rPr>
          <w:rFonts w:asciiTheme="minorHAnsi" w:hAnsiTheme="minorHAnsi"/>
          <w:sz w:val="22"/>
          <w:szCs w:val="22"/>
        </w:rPr>
        <w:t xml:space="preserve"> средств индивидуальной защиты должна быть обеспечена регулятором температуры подаваемого воздуха, автоматическим регулированием и поддержанием избыточного давления, а также средствами сигнализации о работе системы. </w:t>
      </w:r>
      <w:proofErr w:type="spellStart"/>
      <w:r w:rsidRPr="008211F8">
        <w:rPr>
          <w:rFonts w:asciiTheme="minorHAnsi" w:hAnsiTheme="minorHAnsi"/>
          <w:sz w:val="22"/>
          <w:szCs w:val="22"/>
        </w:rPr>
        <w:t>Пневмокостюмы</w:t>
      </w:r>
      <w:proofErr w:type="spellEnd"/>
      <w:r w:rsidRPr="008211F8">
        <w:rPr>
          <w:rFonts w:asciiTheme="minorHAnsi" w:hAnsiTheme="minorHAnsi"/>
          <w:sz w:val="22"/>
          <w:szCs w:val="22"/>
        </w:rPr>
        <w:t xml:space="preserve"> должны комплектоваться устройством, обеспечивающим переключение с централизованной подачи воздуха на автономное дыхание.</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361. </w:t>
      </w:r>
      <w:proofErr w:type="spellStart"/>
      <w:r w:rsidRPr="008211F8">
        <w:rPr>
          <w:rFonts w:asciiTheme="minorHAnsi" w:hAnsiTheme="minorHAnsi"/>
          <w:sz w:val="22"/>
          <w:szCs w:val="22"/>
        </w:rPr>
        <w:t>Пневмокостюмы</w:t>
      </w:r>
      <w:proofErr w:type="spellEnd"/>
      <w:r w:rsidRPr="008211F8">
        <w:rPr>
          <w:rFonts w:asciiTheme="minorHAnsi" w:hAnsiTheme="minorHAnsi"/>
          <w:sz w:val="22"/>
          <w:szCs w:val="22"/>
        </w:rPr>
        <w:t xml:space="preserve"> подвергаются дезинфекционной обработке, проверке их целости и защитной эффективности фильтров после каждого посещения "заразной" зоны.</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362. Персонал, постоянно работающий в лаборатории, а также привлекаемый для проведения и обеспечения работ из других лабораторий (подразделений) проходит специальную подготовку по использованию </w:t>
      </w:r>
      <w:proofErr w:type="spellStart"/>
      <w:r w:rsidRPr="008211F8">
        <w:rPr>
          <w:rFonts w:asciiTheme="minorHAnsi" w:hAnsiTheme="minorHAnsi"/>
          <w:sz w:val="22"/>
          <w:szCs w:val="22"/>
        </w:rPr>
        <w:t>пневмокостюмов</w:t>
      </w:r>
      <w:proofErr w:type="spellEnd"/>
      <w:r w:rsidRPr="008211F8">
        <w:rPr>
          <w:rFonts w:asciiTheme="minorHAnsi" w:hAnsiTheme="minorHAnsi"/>
          <w:sz w:val="22"/>
          <w:szCs w:val="22"/>
        </w:rPr>
        <w:t xml:space="preserve"> и порядку действия в аварийных ситуациях.</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363. Лаборатории оборудуются дублирующей системой электроснабжения, а также автономным (резервным, аварийным) источником питания (дизель-генератор).</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364. Приточно-вытяжная система вентиляции, система подачи воздуха для </w:t>
      </w:r>
      <w:proofErr w:type="spellStart"/>
      <w:r w:rsidRPr="008211F8">
        <w:rPr>
          <w:rFonts w:asciiTheme="minorHAnsi" w:hAnsiTheme="minorHAnsi"/>
          <w:sz w:val="22"/>
          <w:szCs w:val="22"/>
        </w:rPr>
        <w:t>пневмокостюмов</w:t>
      </w:r>
      <w:proofErr w:type="spellEnd"/>
      <w:r w:rsidRPr="008211F8">
        <w:rPr>
          <w:rFonts w:asciiTheme="minorHAnsi" w:hAnsiTheme="minorHAnsi"/>
          <w:sz w:val="22"/>
          <w:szCs w:val="22"/>
        </w:rPr>
        <w:t>, система сбора и обработки стоков должны быть укомплектованы наряду с основными рабочими агрегатами дополнительными (резервными).</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365. Работа с ПБА разрешается только после положительных результатов комплексного </w:t>
      </w:r>
      <w:proofErr w:type="gramStart"/>
      <w:r w:rsidRPr="008211F8">
        <w:rPr>
          <w:rFonts w:asciiTheme="minorHAnsi" w:hAnsiTheme="minorHAnsi"/>
          <w:sz w:val="22"/>
          <w:szCs w:val="22"/>
        </w:rPr>
        <w:t>испытания всех инженерно-технических систем обеспечения биологической безопасности</w:t>
      </w:r>
      <w:proofErr w:type="gramEnd"/>
      <w:r w:rsidRPr="008211F8">
        <w:rPr>
          <w:rFonts w:asciiTheme="minorHAnsi" w:hAnsiTheme="minorHAnsi"/>
          <w:sz w:val="22"/>
          <w:szCs w:val="22"/>
        </w:rPr>
        <w:t xml:space="preserve"> с составлением акта испытаний.</w:t>
      </w:r>
    </w:p>
    <w:p w:rsidR="00672AE1" w:rsidRDefault="00672AE1" w:rsidP="00672AE1">
      <w:pPr>
        <w:pStyle w:val="ConsPlusTitle"/>
        <w:jc w:val="center"/>
        <w:outlineLvl w:val="2"/>
        <w:rPr>
          <w:rFonts w:asciiTheme="minorHAnsi" w:hAnsiTheme="minorHAnsi"/>
          <w:sz w:val="22"/>
          <w:szCs w:val="22"/>
        </w:rPr>
      </w:pPr>
    </w:p>
    <w:p w:rsidR="008A75D4" w:rsidRDefault="008A75D4" w:rsidP="00672AE1">
      <w:pPr>
        <w:pStyle w:val="ConsPlusTitle"/>
        <w:jc w:val="center"/>
        <w:outlineLvl w:val="2"/>
        <w:rPr>
          <w:rFonts w:asciiTheme="minorHAnsi" w:hAnsiTheme="minorHAnsi"/>
          <w:sz w:val="22"/>
          <w:szCs w:val="22"/>
        </w:rPr>
      </w:pPr>
      <w:r w:rsidRPr="008211F8">
        <w:rPr>
          <w:rFonts w:asciiTheme="minorHAnsi" w:hAnsiTheme="minorHAnsi"/>
          <w:sz w:val="22"/>
          <w:szCs w:val="22"/>
        </w:rPr>
        <w:t>Требования к организации работ с аэрозолями микроорганизмов</w:t>
      </w:r>
    </w:p>
    <w:p w:rsidR="00672AE1" w:rsidRPr="008211F8" w:rsidRDefault="00672AE1" w:rsidP="00672AE1">
      <w:pPr>
        <w:pStyle w:val="ConsPlusTitle"/>
        <w:jc w:val="center"/>
        <w:outlineLvl w:val="2"/>
        <w:rPr>
          <w:rFonts w:asciiTheme="minorHAnsi" w:hAnsiTheme="minorHAnsi"/>
          <w:sz w:val="22"/>
          <w:szCs w:val="22"/>
        </w:rPr>
      </w:pPr>
    </w:p>
    <w:p w:rsidR="008A75D4" w:rsidRPr="008211F8" w:rsidRDefault="008A75D4" w:rsidP="00765F85">
      <w:pPr>
        <w:pStyle w:val="ConsPlusNormal"/>
        <w:jc w:val="both"/>
        <w:rPr>
          <w:rFonts w:asciiTheme="minorHAnsi" w:hAnsiTheme="minorHAnsi"/>
          <w:sz w:val="22"/>
          <w:szCs w:val="22"/>
        </w:rPr>
      </w:pPr>
      <w:r w:rsidRPr="008211F8">
        <w:rPr>
          <w:rFonts w:asciiTheme="minorHAnsi" w:hAnsiTheme="minorHAnsi"/>
          <w:sz w:val="22"/>
          <w:szCs w:val="22"/>
        </w:rPr>
        <w:t>366. Требования к выполнению аэрозольных исследований являются дополнительными к требованиям обеспечения биобезопасности в лабораториях соответствующего уровня биобезопасности.</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367. Аэрозольные камеры (установки) должны размещаться в специально выделенных </w:t>
      </w:r>
      <w:proofErr w:type="spellStart"/>
      <w:r w:rsidRPr="008211F8">
        <w:rPr>
          <w:rFonts w:asciiTheme="minorHAnsi" w:hAnsiTheme="minorHAnsi"/>
          <w:sz w:val="22"/>
          <w:szCs w:val="22"/>
        </w:rPr>
        <w:t>боксированных</w:t>
      </w:r>
      <w:proofErr w:type="spellEnd"/>
      <w:r w:rsidRPr="008211F8">
        <w:rPr>
          <w:rFonts w:asciiTheme="minorHAnsi" w:hAnsiTheme="minorHAnsi"/>
          <w:sz w:val="22"/>
          <w:szCs w:val="22"/>
        </w:rPr>
        <w:t xml:space="preserve"> помещениях "заразной" зоны, имеющих максимальный уровень защиты. Непосредственно к боксу с аэрозольной камерой должны примыкать </w:t>
      </w:r>
      <w:proofErr w:type="spellStart"/>
      <w:r w:rsidRPr="008211F8">
        <w:rPr>
          <w:rFonts w:asciiTheme="minorHAnsi" w:hAnsiTheme="minorHAnsi"/>
          <w:sz w:val="22"/>
          <w:szCs w:val="22"/>
        </w:rPr>
        <w:t>боксированные</w:t>
      </w:r>
      <w:proofErr w:type="spellEnd"/>
      <w:r w:rsidRPr="008211F8">
        <w:rPr>
          <w:rFonts w:asciiTheme="minorHAnsi" w:hAnsiTheme="minorHAnsi"/>
          <w:sz w:val="22"/>
          <w:szCs w:val="22"/>
        </w:rPr>
        <w:t xml:space="preserve"> помещения, боксы для содержания инфицированных животных и их вскрытия. Все </w:t>
      </w:r>
      <w:proofErr w:type="spellStart"/>
      <w:r w:rsidRPr="008211F8">
        <w:rPr>
          <w:rFonts w:asciiTheme="minorHAnsi" w:hAnsiTheme="minorHAnsi"/>
          <w:sz w:val="22"/>
          <w:szCs w:val="22"/>
        </w:rPr>
        <w:t>боксированные</w:t>
      </w:r>
      <w:proofErr w:type="spellEnd"/>
      <w:r w:rsidRPr="008211F8">
        <w:rPr>
          <w:rFonts w:asciiTheme="minorHAnsi" w:hAnsiTheme="minorHAnsi"/>
          <w:sz w:val="22"/>
          <w:szCs w:val="22"/>
        </w:rPr>
        <w:t xml:space="preserve"> помещения должны сообщаться </w:t>
      </w:r>
      <w:r w:rsidRPr="008211F8">
        <w:rPr>
          <w:rFonts w:asciiTheme="minorHAnsi" w:hAnsiTheme="minorHAnsi"/>
          <w:sz w:val="22"/>
          <w:szCs w:val="22"/>
        </w:rPr>
        <w:lastRenderedPageBreak/>
        <w:t>посредством передаточных шлюзов.</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368. </w:t>
      </w:r>
      <w:proofErr w:type="spellStart"/>
      <w:r w:rsidRPr="008211F8">
        <w:rPr>
          <w:rFonts w:asciiTheme="minorHAnsi" w:hAnsiTheme="minorHAnsi"/>
          <w:sz w:val="22"/>
          <w:szCs w:val="22"/>
        </w:rPr>
        <w:t>Боксированные</w:t>
      </w:r>
      <w:proofErr w:type="spellEnd"/>
      <w:r w:rsidRPr="008211F8">
        <w:rPr>
          <w:rFonts w:asciiTheme="minorHAnsi" w:hAnsiTheme="minorHAnsi"/>
          <w:sz w:val="22"/>
          <w:szCs w:val="22"/>
        </w:rPr>
        <w:t xml:space="preserve"> помещения аэрозольной камеры, содержания животных и их вскрытия должны быть оборудованы механической приточно-вытяжной вентиляцией с фильтрами очистки воздуха, иметь дублирующий двигатель на вытяжке с автоматическим переключением. </w:t>
      </w:r>
      <w:proofErr w:type="gramStart"/>
      <w:r w:rsidRPr="008211F8">
        <w:rPr>
          <w:rFonts w:asciiTheme="minorHAnsi" w:hAnsiTheme="minorHAnsi"/>
          <w:sz w:val="22"/>
          <w:szCs w:val="22"/>
        </w:rPr>
        <w:t>В них должно поддерживаться разрежение не менее 50 - 100 Па (5 - 10 мм водяного столба), для лабораторий, проводящих работы с ПБА I - II не менее 200 - 250 Па (20 - 25 мм водяного столба) или вытяжка должна преобладать над притоком не менее чем на 15%. После установки фильтры очистки воздуха класса не менее H14 должны быть проверены на проскок и произведены</w:t>
      </w:r>
      <w:proofErr w:type="gramEnd"/>
      <w:r w:rsidRPr="008211F8">
        <w:rPr>
          <w:rFonts w:asciiTheme="minorHAnsi" w:hAnsiTheme="minorHAnsi"/>
          <w:sz w:val="22"/>
          <w:szCs w:val="22"/>
        </w:rPr>
        <w:t xml:space="preserve"> замеры их аэродинамического сопротивления. В период эксплуатации замеры сопротивления фильтров должны проводиться ежеквартально с отметкой в специальном журнале. </w:t>
      </w:r>
      <w:proofErr w:type="gramStart"/>
      <w:r w:rsidRPr="008211F8">
        <w:rPr>
          <w:rFonts w:asciiTheme="minorHAnsi" w:hAnsiTheme="minorHAnsi"/>
          <w:sz w:val="22"/>
          <w:szCs w:val="22"/>
        </w:rPr>
        <w:t>Смена фильтров должна проводиться при нарушении параметров депрессионного режима (изменение скорости воздушных потоков, кратности воздухообмена), при повреждении фильтров (снижение сопротивления, увеличение коэффициента проскока), при увеличении их сопротивления на 50% и одновременном уменьшении скорости воздушного потока в боксирующих устройствах.</w:t>
      </w:r>
      <w:proofErr w:type="gramEnd"/>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369. Конструкция аэрозольной камеры должна обеспечивать постоянное разрежение внутри нее не менее 40 Па (4 мм водяного столба) и оборудована системой очистки (</w:t>
      </w:r>
      <w:proofErr w:type="spellStart"/>
      <w:r w:rsidRPr="008211F8">
        <w:rPr>
          <w:rFonts w:asciiTheme="minorHAnsi" w:hAnsiTheme="minorHAnsi"/>
          <w:sz w:val="22"/>
          <w:szCs w:val="22"/>
        </w:rPr>
        <w:t>деконтаминации</w:t>
      </w:r>
      <w:proofErr w:type="spellEnd"/>
      <w:r w:rsidRPr="008211F8">
        <w:rPr>
          <w:rFonts w:asciiTheme="minorHAnsi" w:hAnsiTheme="minorHAnsi"/>
          <w:sz w:val="22"/>
          <w:szCs w:val="22"/>
        </w:rPr>
        <w:t>) воздуха.</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Проверка аэродинамической установки на возможность проникновения аэрозоля в воздух помещения проводится ежегодно с применением </w:t>
      </w:r>
      <w:proofErr w:type="gramStart"/>
      <w:r w:rsidRPr="008211F8">
        <w:rPr>
          <w:rFonts w:asciiTheme="minorHAnsi" w:hAnsiTheme="minorHAnsi"/>
          <w:sz w:val="22"/>
          <w:szCs w:val="22"/>
        </w:rPr>
        <w:t>тест-штаммов</w:t>
      </w:r>
      <w:proofErr w:type="gramEnd"/>
      <w:r w:rsidRPr="008211F8">
        <w:rPr>
          <w:rFonts w:asciiTheme="minorHAnsi" w:hAnsiTheme="minorHAnsi"/>
          <w:sz w:val="22"/>
          <w:szCs w:val="22"/>
        </w:rPr>
        <w:t xml:space="preserve"> культур микроорганизмов.</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Пусковые кнопки вентиляции должны быть оборудованы световым сигналом.</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370. Работа на аэрозольной камере с зараженными животными должна проводиться в противочумном костюме IV типа с использованием перчаток и респираторов не ниже класса FFP3. Защитная одежда должна сниматься и замачиваться в дезинфицирующем растворе в </w:t>
      </w:r>
      <w:proofErr w:type="spellStart"/>
      <w:r w:rsidRPr="008211F8">
        <w:rPr>
          <w:rFonts w:asciiTheme="minorHAnsi" w:hAnsiTheme="minorHAnsi"/>
          <w:sz w:val="22"/>
          <w:szCs w:val="22"/>
        </w:rPr>
        <w:t>предбоксе</w:t>
      </w:r>
      <w:proofErr w:type="spellEnd"/>
      <w:r w:rsidRPr="008211F8">
        <w:rPr>
          <w:rFonts w:asciiTheme="minorHAnsi" w:hAnsiTheme="minorHAnsi"/>
          <w:sz w:val="22"/>
          <w:szCs w:val="22"/>
        </w:rPr>
        <w:t>.</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371. Перед каждым проведением работ на аэрозольной установке должен быть проведен осмотр установки и системы вентиляции с составлением заключения об их готовности к работе.</w:t>
      </w:r>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ED24FC">
      <w:pPr>
        <w:pStyle w:val="ConsPlusTitle"/>
        <w:jc w:val="center"/>
        <w:outlineLvl w:val="2"/>
        <w:rPr>
          <w:rFonts w:asciiTheme="minorHAnsi" w:hAnsiTheme="minorHAnsi"/>
          <w:sz w:val="22"/>
          <w:szCs w:val="22"/>
        </w:rPr>
      </w:pPr>
      <w:r w:rsidRPr="008211F8">
        <w:rPr>
          <w:rFonts w:asciiTheme="minorHAnsi" w:hAnsiTheme="minorHAnsi"/>
          <w:sz w:val="22"/>
          <w:szCs w:val="22"/>
        </w:rPr>
        <w:t>Дополнительные требования к проведению работ с аэрозолями</w:t>
      </w:r>
      <w:r w:rsidR="00765F85" w:rsidRPr="008211F8">
        <w:rPr>
          <w:rFonts w:asciiTheme="minorHAnsi" w:hAnsiTheme="minorHAnsi"/>
          <w:sz w:val="22"/>
          <w:szCs w:val="22"/>
        </w:rPr>
        <w:t xml:space="preserve"> </w:t>
      </w:r>
      <w:r w:rsidRPr="008211F8">
        <w:rPr>
          <w:rFonts w:asciiTheme="minorHAnsi" w:hAnsiTheme="minorHAnsi"/>
          <w:sz w:val="22"/>
          <w:szCs w:val="22"/>
        </w:rPr>
        <w:t>микроорганизмов I - II групп патогенности (опасности)</w:t>
      </w:r>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765F85">
      <w:pPr>
        <w:pStyle w:val="ConsPlusNormal"/>
        <w:jc w:val="both"/>
        <w:rPr>
          <w:rFonts w:asciiTheme="minorHAnsi" w:hAnsiTheme="minorHAnsi"/>
          <w:sz w:val="22"/>
          <w:szCs w:val="22"/>
        </w:rPr>
      </w:pPr>
      <w:r w:rsidRPr="008211F8">
        <w:rPr>
          <w:rFonts w:asciiTheme="minorHAnsi" w:hAnsiTheme="minorHAnsi"/>
          <w:sz w:val="22"/>
          <w:szCs w:val="22"/>
        </w:rPr>
        <w:t xml:space="preserve">372. Лица, работающие в "заразной" зоне или посещающие "заразную" зону, обслуживающий инженерно-технический персонал, сотрудники службы биологической безопасности, режима и охраны подлежат вакцинации. Список </w:t>
      </w:r>
      <w:proofErr w:type="gramStart"/>
      <w:r w:rsidRPr="008211F8">
        <w:rPr>
          <w:rFonts w:asciiTheme="minorHAnsi" w:hAnsiTheme="minorHAnsi"/>
          <w:sz w:val="22"/>
          <w:szCs w:val="22"/>
        </w:rPr>
        <w:t>вакцинируемых</w:t>
      </w:r>
      <w:proofErr w:type="gramEnd"/>
      <w:r w:rsidRPr="008211F8">
        <w:rPr>
          <w:rFonts w:asciiTheme="minorHAnsi" w:hAnsiTheme="minorHAnsi"/>
          <w:sz w:val="22"/>
          <w:szCs w:val="22"/>
        </w:rPr>
        <w:t xml:space="preserve"> согласовывается с подразделением биологической безопасности. При отсутствии средств вакцинации работы проводятся по условиям максимально изолированной лаборатории.</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373. Лица, работающие в </w:t>
      </w:r>
      <w:proofErr w:type="spellStart"/>
      <w:r w:rsidRPr="008211F8">
        <w:rPr>
          <w:rFonts w:asciiTheme="minorHAnsi" w:hAnsiTheme="minorHAnsi"/>
          <w:sz w:val="22"/>
          <w:szCs w:val="22"/>
        </w:rPr>
        <w:t>зонированных</w:t>
      </w:r>
      <w:proofErr w:type="spellEnd"/>
      <w:r w:rsidRPr="008211F8">
        <w:rPr>
          <w:rFonts w:asciiTheme="minorHAnsi" w:hAnsiTheme="minorHAnsi"/>
          <w:sz w:val="22"/>
          <w:szCs w:val="22"/>
        </w:rPr>
        <w:t xml:space="preserve"> помещениях, независимо от характера выполняемых работ проходят ежедневный медицинский осмотр перед сменой в отдельном кабинете, который организуется в непосредственной территориальной близости к лабораторному корпусу, в котором проводятся работы, или непосредственно в "чистой" зоне этого корпуса.</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374. Инструктаж по соблюдению требований к организации работ с аэрозолями ПБА I - II групп проводится перед началом работ ежедневно. Комиссионная проверка знаний требований биологической безопасности при работах с аэрозолями проводится не реже одного раза в год, перед началом работ с ПБА.</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375. Малые камеры могут размещаться как в отдельных помещениях "заразной" зоны, так и в боксах МБ III класса или </w:t>
      </w:r>
      <w:proofErr w:type="gramStart"/>
      <w:r w:rsidRPr="008211F8">
        <w:rPr>
          <w:rFonts w:asciiTheme="minorHAnsi" w:hAnsiTheme="minorHAnsi"/>
          <w:sz w:val="22"/>
          <w:szCs w:val="22"/>
        </w:rPr>
        <w:t>специальных герметичных</w:t>
      </w:r>
      <w:proofErr w:type="gramEnd"/>
      <w:r w:rsidRPr="008211F8">
        <w:rPr>
          <w:rFonts w:asciiTheme="minorHAnsi" w:hAnsiTheme="minorHAnsi"/>
          <w:sz w:val="22"/>
          <w:szCs w:val="22"/>
        </w:rPr>
        <w:t xml:space="preserve"> укрытиях. Средние и большие камеры должны размещаться в отдельных помещениях "заразной" зоны. Вход в такие помещения должен иметь тамбур-шлюз с дезинфекционным душем.</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376. Конструкции любых видов аэрозольных камер должны быть герметичными, обеспечивать постоянное </w:t>
      </w:r>
      <w:r w:rsidRPr="008211F8">
        <w:rPr>
          <w:rFonts w:asciiTheme="minorHAnsi" w:hAnsiTheme="minorHAnsi"/>
          <w:sz w:val="22"/>
          <w:szCs w:val="22"/>
        </w:rPr>
        <w:lastRenderedPageBreak/>
        <w:t>разрежение внутри рабочего объема не менее 150 Па (15 мм водяного столба) относительно помещения и оборудованы системой очистки (</w:t>
      </w:r>
      <w:proofErr w:type="spellStart"/>
      <w:r w:rsidRPr="008211F8">
        <w:rPr>
          <w:rFonts w:asciiTheme="minorHAnsi" w:hAnsiTheme="minorHAnsi"/>
          <w:sz w:val="22"/>
          <w:szCs w:val="22"/>
        </w:rPr>
        <w:t>деконтаминации</w:t>
      </w:r>
      <w:proofErr w:type="spellEnd"/>
      <w:r w:rsidRPr="008211F8">
        <w:rPr>
          <w:rFonts w:asciiTheme="minorHAnsi" w:hAnsiTheme="minorHAnsi"/>
          <w:sz w:val="22"/>
          <w:szCs w:val="22"/>
        </w:rPr>
        <w:t>) воздуха.</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377. Для малых и средних камер допускается установка системы очистки воздуха и вентиляционного агрегата в одном помещении с аэрозольной камерой. Для больших камер ФОВ должны устанавливаться в </w:t>
      </w:r>
      <w:proofErr w:type="gramStart"/>
      <w:r w:rsidRPr="008211F8">
        <w:rPr>
          <w:rFonts w:asciiTheme="minorHAnsi" w:hAnsiTheme="minorHAnsi"/>
          <w:sz w:val="22"/>
          <w:szCs w:val="22"/>
        </w:rPr>
        <w:t>фильтр-камерах</w:t>
      </w:r>
      <w:proofErr w:type="gramEnd"/>
      <w:r w:rsidRPr="008211F8">
        <w:rPr>
          <w:rFonts w:asciiTheme="minorHAnsi" w:hAnsiTheme="minorHAnsi"/>
          <w:sz w:val="22"/>
          <w:szCs w:val="22"/>
        </w:rPr>
        <w:t xml:space="preserve"> отдельных технологических помещений "заразной" зоны. Вентиляционные агрегаты для больших камер устанавливаются в технологических помещениях "чистой" зоны.</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378. Воздуховоды аэрозольных камер должны быть герметичными, выполненными из нержавеющей стали, стыки на воздуховодах должны быть цельносварными со 100%-й </w:t>
      </w:r>
      <w:proofErr w:type="gramStart"/>
      <w:r w:rsidRPr="008211F8">
        <w:rPr>
          <w:rFonts w:asciiTheme="minorHAnsi" w:hAnsiTheme="minorHAnsi"/>
          <w:sz w:val="22"/>
          <w:szCs w:val="22"/>
        </w:rPr>
        <w:t>гамма-дефектоскопией</w:t>
      </w:r>
      <w:proofErr w:type="gramEnd"/>
      <w:r w:rsidRPr="008211F8">
        <w:rPr>
          <w:rFonts w:asciiTheme="minorHAnsi" w:hAnsiTheme="minorHAnsi"/>
          <w:sz w:val="22"/>
          <w:szCs w:val="22"/>
        </w:rPr>
        <w:t xml:space="preserve"> качества сварных швов. При этом на границах зон воздуховоды должны иметь электроприводные </w:t>
      </w:r>
      <w:proofErr w:type="spellStart"/>
      <w:r w:rsidRPr="008211F8">
        <w:rPr>
          <w:rFonts w:asciiTheme="minorHAnsi" w:hAnsiTheme="minorHAnsi"/>
          <w:sz w:val="22"/>
          <w:szCs w:val="22"/>
        </w:rPr>
        <w:t>гермоклапаны</w:t>
      </w:r>
      <w:proofErr w:type="spellEnd"/>
      <w:r w:rsidRPr="008211F8">
        <w:rPr>
          <w:rFonts w:asciiTheme="minorHAnsi" w:hAnsiTheme="minorHAnsi"/>
          <w:sz w:val="22"/>
          <w:szCs w:val="22"/>
        </w:rPr>
        <w:t xml:space="preserve"> со стороны "заразной" зоны с минимальным удалением от границы зон.</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379. Управление работой аэрозольных камер должно осуществляться с помощью пультов. Для малых и средних камер допускается размещение пультов управления в одном помещении совместно с камерой. При этом управление ими может быть частично ручным с помощью вентилей и клапанов.</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380. Управление работой больших аэрозольных камер должно осуществляться с помощью пультов, расположенных в помещениях "чистой" зоны.</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381. Содержание инфицированных лабораторных животных должно производиться в шкафах, оборудованных вытяжной вентиляцией.</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382. В помещениях должно поддерживаться разрежение не менее 200 - 250 Па (20 - 25 мм водяного столба).</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383. Каждый блок помещений, в котором выполняется отдельный технологический цикл, должен иметь автономную приточно-вытяжную вентиляцию. Динамическая аэрозольная камера должна иметь технологическую вентиляцию, удаляющую воздух непосредственно из камеры.</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384. Производительность каждой вентиляционной системы рассчитывается таким образом, чтобы воздушные потоки были направлены в сторону аэрозольных установок. При неработающем аэрозольном блоке движение воздуха направлено в сторону помещений с зараженными животными.</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385. Приточная вентиляция должна иметь блокировку, которая прекращает подачу воздуха в помещения при уменьшении в них разрежения вследствие открытия дверей, тамбуров, передаточных шлюзов или выключении вытяжной вентиляции.</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386. Подача сжатого воздуха на распылительную аэрозольную установку должна автоматически отключаться при прекращении работы технологической вентиляции.</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387. Аэрозольные лаборатории оборудуют дублирующей системой энергоснабжения, автономным (резервным, аварийным) источником питания (дизель-электрогенератор).</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388. Фильтры очистки воздуха после установки в системы приточно-вытяжной вентиляции должны быть проверены на проскок. Замеры аэродинамического </w:t>
      </w:r>
      <w:proofErr w:type="gramStart"/>
      <w:r w:rsidRPr="008211F8">
        <w:rPr>
          <w:rFonts w:asciiTheme="minorHAnsi" w:hAnsiTheme="minorHAnsi"/>
          <w:sz w:val="22"/>
          <w:szCs w:val="22"/>
        </w:rPr>
        <w:t>сопротивления фильтров очистки воздуха</w:t>
      </w:r>
      <w:proofErr w:type="gramEnd"/>
      <w:r w:rsidRPr="008211F8">
        <w:rPr>
          <w:rFonts w:asciiTheme="minorHAnsi" w:hAnsiTheme="minorHAnsi"/>
          <w:sz w:val="22"/>
          <w:szCs w:val="22"/>
        </w:rPr>
        <w:t xml:space="preserve"> должны производиться не реже 1 раза в 6 месяцев непрерывной работы с составлением протокола проверки.</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389. В период эксплуатации контроль аэродинамического сопротивления фильтров очистки воздуха должен проводиться постоянно.</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390. </w:t>
      </w:r>
      <w:proofErr w:type="gramStart"/>
      <w:r w:rsidRPr="008211F8">
        <w:rPr>
          <w:rFonts w:asciiTheme="minorHAnsi" w:hAnsiTheme="minorHAnsi"/>
          <w:sz w:val="22"/>
          <w:szCs w:val="22"/>
        </w:rPr>
        <w:t>Смена фильтров должна проводиться при нарушении параметров депрессионного режима (изменение скорости воздушных потоков, кратности воздухообмена), при повреждении фильтров (снижение сопротивления, увеличение коэффициента проскока), при увеличении их сопротивления в 2 раза, уменьшении скорости воздушного потока в боксирующих устройствах.</w:t>
      </w:r>
      <w:proofErr w:type="gramEnd"/>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 xml:space="preserve">391. Проверка герметичности аэрозольных камер должна проводиться ежегодно методом </w:t>
      </w:r>
      <w:proofErr w:type="spellStart"/>
      <w:r w:rsidRPr="008211F8">
        <w:rPr>
          <w:rFonts w:asciiTheme="minorHAnsi" w:hAnsiTheme="minorHAnsi"/>
          <w:sz w:val="22"/>
          <w:szCs w:val="22"/>
        </w:rPr>
        <w:t>обмыливания</w:t>
      </w:r>
      <w:proofErr w:type="spellEnd"/>
      <w:r w:rsidRPr="008211F8">
        <w:rPr>
          <w:rFonts w:asciiTheme="minorHAnsi" w:hAnsiTheme="minorHAnsi"/>
          <w:sz w:val="22"/>
          <w:szCs w:val="22"/>
        </w:rPr>
        <w:t>.</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392. Все виды работ в помещениях "заразной" зоны проводятся в </w:t>
      </w:r>
      <w:proofErr w:type="spellStart"/>
      <w:r w:rsidRPr="008211F8">
        <w:rPr>
          <w:rFonts w:asciiTheme="minorHAnsi" w:hAnsiTheme="minorHAnsi"/>
          <w:sz w:val="22"/>
          <w:szCs w:val="22"/>
        </w:rPr>
        <w:t>пневмокостюмах</w:t>
      </w:r>
      <w:proofErr w:type="spellEnd"/>
      <w:r w:rsidRPr="008211F8">
        <w:rPr>
          <w:rFonts w:asciiTheme="minorHAnsi" w:hAnsiTheme="minorHAnsi"/>
          <w:sz w:val="22"/>
          <w:szCs w:val="22"/>
        </w:rPr>
        <w:t>.</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393. После окончания эксперимента камерные установки изнутри подвергаются дезинфекционной обработке.</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394. По завершении работ помещения, где расположены камеры, и находящиеся в помещениях оборудование, приборы, средства измерений и </w:t>
      </w:r>
      <w:proofErr w:type="spellStart"/>
      <w:r w:rsidRPr="008211F8">
        <w:rPr>
          <w:rFonts w:asciiTheme="minorHAnsi" w:hAnsiTheme="minorHAnsi"/>
          <w:sz w:val="22"/>
          <w:szCs w:val="22"/>
        </w:rPr>
        <w:t>пневмокостюмы</w:t>
      </w:r>
      <w:proofErr w:type="spellEnd"/>
      <w:r w:rsidRPr="008211F8">
        <w:rPr>
          <w:rFonts w:asciiTheme="minorHAnsi" w:hAnsiTheme="minorHAnsi"/>
          <w:sz w:val="22"/>
          <w:szCs w:val="22"/>
        </w:rPr>
        <w:t xml:space="preserve"> подвергаются дезинфекционной обработке.</w:t>
      </w:r>
    </w:p>
    <w:p w:rsidR="008A75D4" w:rsidRPr="008211F8" w:rsidRDefault="008A75D4" w:rsidP="00765F85">
      <w:pPr>
        <w:pStyle w:val="ConsPlusNormal"/>
        <w:spacing w:before="220"/>
        <w:jc w:val="both"/>
        <w:rPr>
          <w:rFonts w:asciiTheme="minorHAnsi" w:hAnsiTheme="minorHAnsi"/>
          <w:sz w:val="22"/>
          <w:szCs w:val="22"/>
        </w:rPr>
      </w:pPr>
      <w:r w:rsidRPr="008211F8">
        <w:rPr>
          <w:rFonts w:asciiTheme="minorHAnsi" w:hAnsiTheme="minorHAnsi"/>
          <w:sz w:val="22"/>
          <w:szCs w:val="22"/>
        </w:rPr>
        <w:t>395. Для дезинфекционной обработки (в том числе заключительной) используются дезинфицирующие средства, эффективность которых подтверждена экспериментально в отношении конкретного используемого в работе возбудителя.</w:t>
      </w:r>
    </w:p>
    <w:p w:rsidR="008A75D4" w:rsidRPr="008211F8" w:rsidRDefault="008A75D4" w:rsidP="00765F85">
      <w:pPr>
        <w:pStyle w:val="ConsPlusNormal"/>
        <w:jc w:val="center"/>
        <w:rPr>
          <w:rFonts w:asciiTheme="minorHAnsi" w:hAnsiTheme="minorHAnsi"/>
          <w:sz w:val="22"/>
          <w:szCs w:val="22"/>
        </w:rPr>
      </w:pPr>
    </w:p>
    <w:p w:rsidR="008A75D4" w:rsidRDefault="008A75D4" w:rsidP="00527112">
      <w:pPr>
        <w:pStyle w:val="ConsPlusTitle"/>
        <w:numPr>
          <w:ilvl w:val="0"/>
          <w:numId w:val="1"/>
        </w:numPr>
        <w:jc w:val="center"/>
        <w:outlineLvl w:val="1"/>
        <w:rPr>
          <w:rFonts w:asciiTheme="minorHAnsi" w:hAnsiTheme="minorHAnsi"/>
          <w:sz w:val="22"/>
          <w:szCs w:val="22"/>
        </w:rPr>
      </w:pPr>
      <w:r w:rsidRPr="008211F8">
        <w:rPr>
          <w:rFonts w:asciiTheme="minorHAnsi" w:hAnsiTheme="minorHAnsi"/>
          <w:sz w:val="22"/>
          <w:szCs w:val="22"/>
        </w:rPr>
        <w:t>VI. Профилактика ВИЧ-инфекции</w:t>
      </w:r>
    </w:p>
    <w:p w:rsidR="00BD72B1" w:rsidRPr="008211F8" w:rsidRDefault="00BD72B1" w:rsidP="00BD72B1">
      <w:pPr>
        <w:pStyle w:val="ConsPlusTitle"/>
        <w:jc w:val="center"/>
        <w:outlineLvl w:val="1"/>
        <w:rPr>
          <w:rFonts w:asciiTheme="minorHAnsi" w:hAnsiTheme="minorHAnsi"/>
          <w:sz w:val="22"/>
          <w:szCs w:val="22"/>
        </w:rPr>
      </w:pPr>
    </w:p>
    <w:p w:rsidR="008A75D4" w:rsidRPr="008211F8" w:rsidRDefault="008A75D4" w:rsidP="00852052">
      <w:pPr>
        <w:pStyle w:val="ConsPlusNormal"/>
        <w:jc w:val="both"/>
        <w:rPr>
          <w:rFonts w:asciiTheme="minorHAnsi" w:hAnsiTheme="minorHAnsi"/>
          <w:sz w:val="22"/>
          <w:szCs w:val="22"/>
        </w:rPr>
      </w:pPr>
      <w:r w:rsidRPr="008211F8">
        <w:rPr>
          <w:rFonts w:asciiTheme="minorHAnsi" w:hAnsiTheme="minorHAnsi"/>
          <w:sz w:val="22"/>
          <w:szCs w:val="22"/>
        </w:rPr>
        <w:t xml:space="preserve">589. </w:t>
      </w:r>
      <w:proofErr w:type="gramStart"/>
      <w:r w:rsidRPr="008211F8">
        <w:rPr>
          <w:rFonts w:asciiTheme="minorHAnsi" w:hAnsiTheme="minorHAnsi"/>
          <w:sz w:val="22"/>
          <w:szCs w:val="22"/>
        </w:rPr>
        <w:t xml:space="preserve">ВИЧ-инфекция представляет собой болезнь, вызванную вирусом иммунодефицита человека и являющуюся </w:t>
      </w:r>
      <w:proofErr w:type="spellStart"/>
      <w:r w:rsidRPr="008211F8">
        <w:rPr>
          <w:rFonts w:asciiTheme="minorHAnsi" w:hAnsiTheme="minorHAnsi"/>
          <w:sz w:val="22"/>
          <w:szCs w:val="22"/>
        </w:rPr>
        <w:t>антропонозным</w:t>
      </w:r>
      <w:proofErr w:type="spellEnd"/>
      <w:r w:rsidRPr="008211F8">
        <w:rPr>
          <w:rFonts w:asciiTheme="minorHAnsi" w:hAnsiTheme="minorHAnsi"/>
          <w:sz w:val="22"/>
          <w:szCs w:val="22"/>
        </w:rPr>
        <w:t xml:space="preserve"> инфекционным хроническим заболеванием, характеризующимся специфическим поражением иммунной системы, приводящим к медленному ее разрушению до формирования синдрома приобретенного иммунодефицита (СПИД), сопровождающегося развитием оппортунистических инфекций и вторичных злокачественных новообразований.</w:t>
      </w:r>
      <w:proofErr w:type="gramEnd"/>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Диагноз ВИЧ-инфекции устанавливается на основании эпидемиологических, клинических и лабораторных данных.</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590. СПИД представляет собой состояние, развивающееся на фоне ВИЧ-инфекции и характеризующееся появлением одного или нескольких заболеваний, отнесенных к </w:t>
      </w:r>
      <w:proofErr w:type="gramStart"/>
      <w:r w:rsidRPr="008211F8">
        <w:rPr>
          <w:rFonts w:asciiTheme="minorHAnsi" w:hAnsiTheme="minorHAnsi"/>
          <w:sz w:val="22"/>
          <w:szCs w:val="22"/>
        </w:rPr>
        <w:t>СПИД-индикаторным</w:t>
      </w:r>
      <w:proofErr w:type="gramEnd"/>
      <w:r w:rsidRPr="008211F8">
        <w:rPr>
          <w:rFonts w:asciiTheme="minorHAnsi" w:hAnsiTheme="minorHAnsi"/>
          <w:sz w:val="22"/>
          <w:szCs w:val="22"/>
        </w:rPr>
        <w:t>.</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591. Возбудитель ВИЧ-инфекции - вирус иммунодефицита человека - относится к роду </w:t>
      </w:r>
      <w:proofErr w:type="spellStart"/>
      <w:r w:rsidRPr="008211F8">
        <w:rPr>
          <w:rFonts w:asciiTheme="minorHAnsi" w:hAnsiTheme="minorHAnsi"/>
          <w:sz w:val="22"/>
          <w:szCs w:val="22"/>
        </w:rPr>
        <w:t>лентивирусов</w:t>
      </w:r>
      <w:proofErr w:type="spellEnd"/>
      <w:r w:rsidRPr="008211F8">
        <w:rPr>
          <w:rFonts w:asciiTheme="minorHAnsi" w:hAnsiTheme="minorHAnsi"/>
          <w:sz w:val="22"/>
          <w:szCs w:val="22"/>
        </w:rPr>
        <w:t xml:space="preserve">, подсемейства </w:t>
      </w:r>
      <w:proofErr w:type="spellStart"/>
      <w:r w:rsidRPr="008211F8">
        <w:rPr>
          <w:rFonts w:asciiTheme="minorHAnsi" w:hAnsiTheme="minorHAnsi"/>
          <w:sz w:val="22"/>
          <w:szCs w:val="22"/>
        </w:rPr>
        <w:t>орторетровирусов</w:t>
      </w:r>
      <w:proofErr w:type="spellEnd"/>
      <w:r w:rsidRPr="008211F8">
        <w:rPr>
          <w:rFonts w:asciiTheme="minorHAnsi" w:hAnsiTheme="minorHAnsi"/>
          <w:sz w:val="22"/>
          <w:szCs w:val="22"/>
        </w:rPr>
        <w:t xml:space="preserve">, семейства </w:t>
      </w:r>
      <w:proofErr w:type="spellStart"/>
      <w:r w:rsidRPr="008211F8">
        <w:rPr>
          <w:rFonts w:asciiTheme="minorHAnsi" w:hAnsiTheme="minorHAnsi"/>
          <w:sz w:val="22"/>
          <w:szCs w:val="22"/>
        </w:rPr>
        <w:t>ретровирусов</w:t>
      </w:r>
      <w:proofErr w:type="spellEnd"/>
      <w:r w:rsidRPr="008211F8">
        <w:rPr>
          <w:rFonts w:asciiTheme="minorHAnsi" w:hAnsiTheme="minorHAnsi"/>
          <w:sz w:val="22"/>
          <w:szCs w:val="22"/>
        </w:rPr>
        <w:t>. Существует два типа вируса: ВИЧ-1 и ВИЧ-2.</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592. Источником ВИЧ-инфекции являются люди, инфицированные ВИЧ, на любой стадии заболевания, в том числе в инкубационном периоде.</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593. ВИЧ-инфекция может передаваться при реализации как естественного, так и искусственного механизма передачи.</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594. К естественному механизму передачи ВИЧ относятся:</w:t>
      </w:r>
    </w:p>
    <w:p w:rsidR="008A75D4" w:rsidRPr="008211F8" w:rsidRDefault="008A75D4" w:rsidP="00852052">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контактный</w:t>
      </w:r>
      <w:proofErr w:type="gramEnd"/>
      <w:r w:rsidRPr="008211F8">
        <w:rPr>
          <w:rFonts w:asciiTheme="minorHAnsi" w:hAnsiTheme="minorHAnsi"/>
          <w:sz w:val="22"/>
          <w:szCs w:val="22"/>
        </w:rPr>
        <w:t>, который реализуется преимущественно при половых контактах и при контакте слизистой или раневой поверхности с кровью;</w:t>
      </w:r>
    </w:p>
    <w:p w:rsidR="008A75D4" w:rsidRPr="008211F8" w:rsidRDefault="008A75D4" w:rsidP="00895A71">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вертикальный</w:t>
      </w:r>
      <w:proofErr w:type="gramEnd"/>
      <w:r w:rsidRPr="008211F8">
        <w:rPr>
          <w:rFonts w:asciiTheme="minorHAnsi" w:hAnsiTheme="minorHAnsi"/>
          <w:sz w:val="22"/>
          <w:szCs w:val="22"/>
        </w:rPr>
        <w:t xml:space="preserve"> (инфицирование ребенка от ВИЧ-инфицированной матери: во время беременности, в родах и при грудном вскармливании).</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595. К искусственному механизму передачи относятся:</w:t>
      </w:r>
    </w:p>
    <w:p w:rsidR="008A75D4" w:rsidRPr="008211F8" w:rsidRDefault="008A75D4" w:rsidP="00852052">
      <w:pPr>
        <w:pStyle w:val="ConsPlusNormal"/>
        <w:spacing w:before="220"/>
        <w:jc w:val="both"/>
        <w:rPr>
          <w:rFonts w:asciiTheme="minorHAnsi" w:hAnsiTheme="minorHAnsi"/>
          <w:sz w:val="22"/>
          <w:szCs w:val="22"/>
        </w:rPr>
      </w:pPr>
      <w:proofErr w:type="spellStart"/>
      <w:proofErr w:type="gramStart"/>
      <w:r w:rsidRPr="008211F8">
        <w:rPr>
          <w:rFonts w:asciiTheme="minorHAnsi" w:hAnsiTheme="minorHAnsi"/>
          <w:sz w:val="22"/>
          <w:szCs w:val="22"/>
        </w:rPr>
        <w:t>артифициальный</w:t>
      </w:r>
      <w:proofErr w:type="spellEnd"/>
      <w:r w:rsidRPr="008211F8">
        <w:rPr>
          <w:rFonts w:asciiTheme="minorHAnsi" w:hAnsiTheme="minorHAnsi"/>
          <w:sz w:val="22"/>
          <w:szCs w:val="22"/>
        </w:rPr>
        <w:t xml:space="preserve"> при немедицинских инвазивных процедурах, в том числе внутривенном введении наркотиков (использование шприцев, игл, другого инъекционного оборудования и материалов), нанесении татуировок, при проведении косметических, маникюрных и педикюрных процедур нестерильным инструментарием, других контактах с нарушением целостности кожных покровов;</w:t>
      </w:r>
      <w:proofErr w:type="gramEnd"/>
    </w:p>
    <w:p w:rsidR="008A75D4" w:rsidRPr="008211F8" w:rsidRDefault="008A75D4" w:rsidP="00852052">
      <w:pPr>
        <w:pStyle w:val="ConsPlusNormal"/>
        <w:spacing w:before="220"/>
        <w:jc w:val="both"/>
        <w:rPr>
          <w:rFonts w:asciiTheme="minorHAnsi" w:hAnsiTheme="minorHAnsi"/>
          <w:sz w:val="22"/>
          <w:szCs w:val="22"/>
        </w:rPr>
      </w:pPr>
      <w:proofErr w:type="spellStart"/>
      <w:r w:rsidRPr="008211F8">
        <w:rPr>
          <w:rFonts w:asciiTheme="minorHAnsi" w:hAnsiTheme="minorHAnsi"/>
          <w:sz w:val="22"/>
          <w:szCs w:val="22"/>
        </w:rPr>
        <w:t>артифициальный</w:t>
      </w:r>
      <w:proofErr w:type="spellEnd"/>
      <w:r w:rsidRPr="008211F8">
        <w:rPr>
          <w:rFonts w:asciiTheme="minorHAnsi" w:hAnsiTheme="minorHAnsi"/>
          <w:sz w:val="22"/>
          <w:szCs w:val="22"/>
        </w:rPr>
        <w:t xml:space="preserve"> при инвазивных вмешательствах в медицинской организации (далее - МО). </w:t>
      </w:r>
      <w:proofErr w:type="gramStart"/>
      <w:r w:rsidRPr="008211F8">
        <w:rPr>
          <w:rFonts w:asciiTheme="minorHAnsi" w:hAnsiTheme="minorHAnsi"/>
          <w:sz w:val="22"/>
          <w:szCs w:val="22"/>
        </w:rPr>
        <w:t>Инфицирование ВИЧ может осуществляться при переливании крови, ее компонентов и препаратов, пересадке органов и тканей, использовании донорской спермы, донорского грудного молока от ВИЧ-</w:t>
      </w:r>
      <w:r w:rsidRPr="008211F8">
        <w:rPr>
          <w:rFonts w:asciiTheme="minorHAnsi" w:hAnsiTheme="minorHAnsi"/>
          <w:sz w:val="22"/>
          <w:szCs w:val="22"/>
        </w:rPr>
        <w:lastRenderedPageBreak/>
        <w:t>инфицированного донора, а также через медицинский инструментарий для парентеральных вмешательств, медицинские изделия, растворы, контаминированные ВИЧ и не подвергшиеся обработке в соответствии с требованиями нормативных документов.</w:t>
      </w:r>
      <w:proofErr w:type="gramEnd"/>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596. Основными факторами передачи возбудителя являются биологические жидкости человека (кровь, компоненты крови, сперма, вагинальное отделяемое, грудное молоко).</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597. Основными уязвимыми ВИЧ-инфекцией группами населения являются: потребители инъекционных наркотиков, лица, занимающиеся проституцией, лица, практикующие гомосексуальные половые контакты. Группу повышенного риска заражения ВИЧ представляют клиенты лиц, занимающихся проституцией, половые партнеры потребителей инъекционных наркотиков, лица, заключенные под стражу, беспризорные дети, лица, имеющие несколько половых партнеров, работники, деятельность которых связана с передвижением по территории Российской Федерации, а также люди, злоупотребляющие алкоголем и </w:t>
      </w:r>
      <w:proofErr w:type="spellStart"/>
      <w:r w:rsidRPr="008211F8">
        <w:rPr>
          <w:rFonts w:asciiTheme="minorHAnsi" w:hAnsiTheme="minorHAnsi"/>
          <w:sz w:val="22"/>
          <w:szCs w:val="22"/>
        </w:rPr>
        <w:t>неинъекционными</w:t>
      </w:r>
      <w:proofErr w:type="spellEnd"/>
      <w:r w:rsidRPr="008211F8">
        <w:rPr>
          <w:rFonts w:asciiTheme="minorHAnsi" w:hAnsiTheme="minorHAnsi"/>
          <w:sz w:val="22"/>
          <w:szCs w:val="22"/>
        </w:rPr>
        <w:t xml:space="preserve"> наркотиками.</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598. </w:t>
      </w:r>
      <w:proofErr w:type="gramStart"/>
      <w:r w:rsidRPr="008211F8">
        <w:rPr>
          <w:rFonts w:asciiTheme="minorHAnsi" w:hAnsiTheme="minorHAnsi"/>
          <w:sz w:val="22"/>
          <w:szCs w:val="22"/>
        </w:rPr>
        <w:t xml:space="preserve">Инфицирование ВИЧ является пожизненным, зараженный ВИЧ человек является потенциальным источником ВИЧ на всех стадиях заболевания, однако разные клинические периоды заболевания имеют разное эпидемиологическое значение: изменяются </w:t>
      </w:r>
      <w:proofErr w:type="spellStart"/>
      <w:r w:rsidRPr="008211F8">
        <w:rPr>
          <w:rFonts w:asciiTheme="minorHAnsi" w:hAnsiTheme="minorHAnsi"/>
          <w:sz w:val="22"/>
          <w:szCs w:val="22"/>
        </w:rPr>
        <w:t>контагиозность</w:t>
      </w:r>
      <w:proofErr w:type="spellEnd"/>
      <w:r w:rsidRPr="008211F8">
        <w:rPr>
          <w:rFonts w:asciiTheme="minorHAnsi" w:hAnsiTheme="minorHAnsi"/>
          <w:sz w:val="22"/>
          <w:szCs w:val="22"/>
        </w:rPr>
        <w:t xml:space="preserve"> больного и его активность в качестве источника ВИЧ, вероятность возникновения и распространения сопутствующих инфекций.</w:t>
      </w:r>
      <w:proofErr w:type="gramEnd"/>
    </w:p>
    <w:p w:rsidR="008A75D4" w:rsidRPr="008211F8" w:rsidRDefault="008A75D4" w:rsidP="00852052">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Инкубационный период при ВИЧ-инфекции является периодом от момента заражения до ответа организма на внедрение вируса (появление клинической симптоматики или выработки антител).</w:t>
      </w:r>
      <w:proofErr w:type="gramEnd"/>
      <w:r w:rsidRPr="008211F8">
        <w:rPr>
          <w:rFonts w:asciiTheme="minorHAnsi" w:hAnsiTheme="minorHAnsi"/>
          <w:sz w:val="22"/>
          <w:szCs w:val="22"/>
        </w:rPr>
        <w:t xml:space="preserve"> Он обычно составляет не более 3 месяцев, однако при наличии </w:t>
      </w:r>
      <w:proofErr w:type="spellStart"/>
      <w:r w:rsidRPr="008211F8">
        <w:rPr>
          <w:rFonts w:asciiTheme="minorHAnsi" w:hAnsiTheme="minorHAnsi"/>
          <w:sz w:val="22"/>
          <w:szCs w:val="22"/>
        </w:rPr>
        <w:t>иммунодефицитных</w:t>
      </w:r>
      <w:proofErr w:type="spellEnd"/>
      <w:r w:rsidRPr="008211F8">
        <w:rPr>
          <w:rFonts w:asciiTheme="minorHAnsi" w:hAnsiTheme="minorHAnsi"/>
          <w:sz w:val="22"/>
          <w:szCs w:val="22"/>
        </w:rPr>
        <w:t xml:space="preserve"> состояний у пациента может увеличиваться до 12 месяцев. В данном периоде у инфицированного антитела к ВИЧ не обнаруживаются. Инкубационный период ВИЧ-инфекции является периодом наибольшей </w:t>
      </w:r>
      <w:proofErr w:type="spellStart"/>
      <w:r w:rsidRPr="008211F8">
        <w:rPr>
          <w:rFonts w:asciiTheme="minorHAnsi" w:hAnsiTheme="minorHAnsi"/>
          <w:sz w:val="22"/>
          <w:szCs w:val="22"/>
        </w:rPr>
        <w:t>контагиозности</w:t>
      </w:r>
      <w:proofErr w:type="spellEnd"/>
      <w:r w:rsidRPr="008211F8">
        <w:rPr>
          <w:rFonts w:asciiTheme="minorHAnsi" w:hAnsiTheme="minorHAnsi"/>
          <w:sz w:val="22"/>
          <w:szCs w:val="22"/>
        </w:rPr>
        <w:t xml:space="preserve"> зараженного ВИЧ человека, обусловленной первичной диссеминацией и размножением ВИЧ в организме. Особое эпидемиологическое значение для этого периода заболевания имеет ранняя диагностика, основанная на выявлении маркеров ВИЧ-инфекции: генов, антигенов ВИЧ и несколько позднее - антител к ВИЧ. </w:t>
      </w:r>
      <w:proofErr w:type="gramStart"/>
      <w:r w:rsidRPr="008211F8">
        <w:rPr>
          <w:rFonts w:asciiTheme="minorHAnsi" w:hAnsiTheme="minorHAnsi"/>
          <w:sz w:val="22"/>
          <w:szCs w:val="22"/>
        </w:rPr>
        <w:t>Инфицированный ВИЧ человек может быть источником ВИЧ-инфекции уже на первой неделе заражения, наивысшая концентрация ВИЧ ("вирусная нагрузка") в крови наблюдается в конце инкубационного периода, перед началом выраженного иммунного ответа организма на внедрение вируса.</w:t>
      </w:r>
      <w:proofErr w:type="gramEnd"/>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В острой стадии ВИЧ-инфекции у 30 - 50% пациентов имеются клинические проявления, поэтому в этом периоде возрастает частота обращаемости инфицированных лиц в медицинские организации с симптомами, которые позволяют заподозрить наличие ВИЧ-инфекции.</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В субклинической стадии </w:t>
      </w:r>
      <w:proofErr w:type="spellStart"/>
      <w:r w:rsidRPr="008211F8">
        <w:rPr>
          <w:rFonts w:asciiTheme="minorHAnsi" w:hAnsiTheme="minorHAnsi"/>
          <w:sz w:val="22"/>
          <w:szCs w:val="22"/>
        </w:rPr>
        <w:t>контагиоз</w:t>
      </w:r>
      <w:r w:rsidR="00852052" w:rsidRPr="008211F8">
        <w:rPr>
          <w:rFonts w:asciiTheme="minorHAnsi" w:hAnsiTheme="minorHAnsi"/>
          <w:sz w:val="22"/>
          <w:szCs w:val="22"/>
        </w:rPr>
        <w:t>ность</w:t>
      </w:r>
      <w:proofErr w:type="spellEnd"/>
      <w:r w:rsidR="00852052" w:rsidRPr="008211F8">
        <w:rPr>
          <w:rFonts w:asciiTheme="minorHAnsi" w:hAnsiTheme="minorHAnsi"/>
          <w:sz w:val="22"/>
          <w:szCs w:val="22"/>
        </w:rPr>
        <w:t xml:space="preserve"> пациента ниже, чем в </w:t>
      </w:r>
      <w:proofErr w:type="spellStart"/>
      <w:r w:rsidR="00852052" w:rsidRPr="008211F8">
        <w:rPr>
          <w:rFonts w:asciiTheme="minorHAnsi" w:hAnsiTheme="minorHAnsi"/>
          <w:sz w:val="22"/>
          <w:szCs w:val="22"/>
        </w:rPr>
        <w:t>инку</w:t>
      </w:r>
      <w:r w:rsidRPr="008211F8">
        <w:rPr>
          <w:rFonts w:asciiTheme="minorHAnsi" w:hAnsiTheme="minorHAnsi"/>
          <w:sz w:val="22"/>
          <w:szCs w:val="22"/>
        </w:rPr>
        <w:t>ационном</w:t>
      </w:r>
      <w:proofErr w:type="spellEnd"/>
      <w:r w:rsidRPr="008211F8">
        <w:rPr>
          <w:rFonts w:asciiTheme="minorHAnsi" w:hAnsiTheme="minorHAnsi"/>
          <w:sz w:val="22"/>
          <w:szCs w:val="22"/>
        </w:rPr>
        <w:t xml:space="preserve"> периоде, но инфицированный ВИЧ человек полностью активен и является постоянным потенциальным источником инфекции.</w:t>
      </w:r>
    </w:p>
    <w:p w:rsidR="008A75D4" w:rsidRPr="008211F8" w:rsidRDefault="008A75D4" w:rsidP="00852052">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Стадия вторичных заболеваний развивается при значительном снижении иммунитета и характеризуется возникновением у больных ВИЧ-инфекцией вторичных инфекций вирусной, бактериальной, грибковой природы и угрозы их дальнейшего распространения, не только среди ВИЧ-инфицированных лиц, но и среди неинфицированной ВИЧ части населения.</w:t>
      </w:r>
      <w:proofErr w:type="gramEnd"/>
      <w:r w:rsidRPr="008211F8">
        <w:rPr>
          <w:rFonts w:asciiTheme="minorHAnsi" w:hAnsiTheme="minorHAnsi"/>
          <w:sz w:val="22"/>
          <w:szCs w:val="22"/>
        </w:rPr>
        <w:t xml:space="preserve"> Отмечается повышенная частота заболеваемости ВИЧ-инфицированных лиц туберкулезом, вызванным устойчивыми к лечению микобактериями.</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599. Антиретровирусная терапия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не позволяет полностью элиминировать ВИЧ из организма больного, но останавливает размножение вируса, предотвращает развитие заболевания, способствует регрессу вторичных заболеваний, сохранению или восстановлению трудоспособности пациента, предотвращает его гибель.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позволяет снизить потенциальную </w:t>
      </w:r>
      <w:proofErr w:type="spellStart"/>
      <w:r w:rsidRPr="008211F8">
        <w:rPr>
          <w:rFonts w:asciiTheme="minorHAnsi" w:hAnsiTheme="minorHAnsi"/>
          <w:sz w:val="22"/>
          <w:szCs w:val="22"/>
        </w:rPr>
        <w:t>контагиозность</w:t>
      </w:r>
      <w:proofErr w:type="spellEnd"/>
      <w:r w:rsidRPr="008211F8">
        <w:rPr>
          <w:rFonts w:asciiTheme="minorHAnsi" w:hAnsiTheme="minorHAnsi"/>
          <w:sz w:val="22"/>
          <w:szCs w:val="22"/>
        </w:rPr>
        <w:t xml:space="preserve"> ВИЧ-инфицированных лиц. Обеспечение высокого охвата больных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позволяет снизить общий уровень передачи ВИЧ среди населения. Для оценки и прогноза эпидемиологической ситуации используются показатели: доля ВИЧ-инфицированных лиц, у которых выявлена ВИЧ-инфекция, находящихся под диспансерным наблюдением, получающих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и процент получающих АРТ с неопределяемой вирусной нагрузкой (количественные показатели наличия вируса в крови ниже уровня, обеспечивающего возможность передачи ВИЧ).</w:t>
      </w:r>
    </w:p>
    <w:p w:rsidR="008A75D4" w:rsidRPr="008211F8" w:rsidRDefault="008A75D4" w:rsidP="00ED24FC">
      <w:pPr>
        <w:pStyle w:val="ConsPlusTitle"/>
        <w:jc w:val="center"/>
        <w:outlineLvl w:val="2"/>
        <w:rPr>
          <w:rFonts w:asciiTheme="minorHAnsi" w:hAnsiTheme="minorHAnsi"/>
          <w:sz w:val="22"/>
          <w:szCs w:val="22"/>
        </w:rPr>
      </w:pPr>
      <w:r w:rsidRPr="008211F8">
        <w:rPr>
          <w:rFonts w:asciiTheme="minorHAnsi" w:hAnsiTheme="minorHAnsi"/>
          <w:sz w:val="22"/>
          <w:szCs w:val="22"/>
        </w:rPr>
        <w:lastRenderedPageBreak/>
        <w:t>Выявление, учет и регистрация ВИЧ-инфекции</w:t>
      </w:r>
    </w:p>
    <w:p w:rsidR="008A75D4" w:rsidRPr="008211F8" w:rsidRDefault="008A75D4" w:rsidP="008950AC">
      <w:pPr>
        <w:pStyle w:val="ConsPlusNormal"/>
        <w:jc w:val="center"/>
        <w:rPr>
          <w:rFonts w:asciiTheme="minorHAnsi" w:hAnsiTheme="minorHAnsi"/>
          <w:sz w:val="22"/>
          <w:szCs w:val="22"/>
        </w:rPr>
      </w:pPr>
    </w:p>
    <w:p w:rsidR="008A75D4" w:rsidRPr="008211F8" w:rsidRDefault="008A75D4" w:rsidP="00852052">
      <w:pPr>
        <w:pStyle w:val="ConsPlusNormal"/>
        <w:jc w:val="both"/>
        <w:rPr>
          <w:rFonts w:asciiTheme="minorHAnsi" w:hAnsiTheme="minorHAnsi"/>
          <w:sz w:val="22"/>
          <w:szCs w:val="22"/>
        </w:rPr>
      </w:pPr>
      <w:r w:rsidRPr="008211F8">
        <w:rPr>
          <w:rFonts w:asciiTheme="minorHAnsi" w:hAnsiTheme="minorHAnsi"/>
          <w:sz w:val="22"/>
          <w:szCs w:val="22"/>
        </w:rPr>
        <w:t xml:space="preserve">600. Основным методом выявления ВИЧ-инфекции является проведение обследования на антитела к ВИЧ и антиген p24. Присутствие специфических маркеров ВИЧ-инфекции (антитела к ВИЧ, антиген p24, РНК или ДНК ВИЧ) является лабораторным доказательством наличия ВИЧ-инфекции. Отрицательный результат обследования на антитела к ВИЧ не является абсолютным подтверждением отсутствия заболевания. В течение нескольких месяцев после заражения ВИЧ (до 3 месяцев), результат обследования может быть отрицательным. </w:t>
      </w:r>
      <w:proofErr w:type="spellStart"/>
      <w:r w:rsidRPr="008211F8">
        <w:rPr>
          <w:rFonts w:asciiTheme="minorHAnsi" w:hAnsiTheme="minorHAnsi"/>
          <w:sz w:val="22"/>
          <w:szCs w:val="22"/>
        </w:rPr>
        <w:t>Серонегативным</w:t>
      </w:r>
      <w:proofErr w:type="spellEnd"/>
      <w:r w:rsidRPr="008211F8">
        <w:rPr>
          <w:rFonts w:asciiTheme="minorHAnsi" w:hAnsiTheme="minorHAnsi"/>
          <w:sz w:val="22"/>
          <w:szCs w:val="22"/>
        </w:rPr>
        <w:t xml:space="preserve"> окном является период между заражением и появлением антител к ВИЧ.</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601. Медицинское освидетельствование на ВИЧ-инфекцию проводится добровольно, за исключением случаев, когда такое освидетельствование является обязательным.</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602. Медицинскому освидетельствованию на ВИЧ-инфекцию подлежат контингенты населения, указанные в </w:t>
      </w:r>
      <w:hyperlink w:anchor="P16267" w:history="1">
        <w:r w:rsidRPr="008211F8">
          <w:rPr>
            <w:rFonts w:asciiTheme="minorHAnsi" w:hAnsiTheme="minorHAnsi"/>
            <w:color w:val="0000FF"/>
            <w:sz w:val="22"/>
            <w:szCs w:val="22"/>
          </w:rPr>
          <w:t>разделе I</w:t>
        </w:r>
      </w:hyperlink>
      <w:r w:rsidRPr="008211F8">
        <w:rPr>
          <w:rFonts w:asciiTheme="minorHAnsi" w:hAnsiTheme="minorHAnsi"/>
          <w:sz w:val="22"/>
          <w:szCs w:val="22"/>
        </w:rPr>
        <w:t xml:space="preserve"> приложения 13 к Санитарным правилам.</w:t>
      </w:r>
    </w:p>
    <w:p w:rsidR="008A75D4" w:rsidRPr="003C04D1"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603. Добровольному обследованию для раннего выявления ВИЧ-инфекции подлежат контингенты населения, указанные в </w:t>
      </w:r>
      <w:hyperlink w:anchor="P16278" w:history="1">
        <w:r w:rsidRPr="003C04D1">
          <w:rPr>
            <w:rFonts w:asciiTheme="minorHAnsi" w:hAnsiTheme="minorHAnsi"/>
            <w:sz w:val="22"/>
            <w:szCs w:val="22"/>
          </w:rPr>
          <w:t>разделе II</w:t>
        </w:r>
      </w:hyperlink>
      <w:r w:rsidRPr="003C04D1">
        <w:rPr>
          <w:rFonts w:asciiTheme="minorHAnsi" w:hAnsiTheme="minorHAnsi"/>
          <w:sz w:val="22"/>
          <w:szCs w:val="22"/>
        </w:rPr>
        <w:t xml:space="preserve"> приложения 13 к Санитарным правилам.</w:t>
      </w:r>
    </w:p>
    <w:p w:rsidR="008A75D4" w:rsidRPr="003C04D1" w:rsidRDefault="008A75D4" w:rsidP="00852052">
      <w:pPr>
        <w:pStyle w:val="ConsPlusNormal"/>
        <w:spacing w:before="220"/>
        <w:jc w:val="both"/>
        <w:rPr>
          <w:rFonts w:asciiTheme="minorHAnsi" w:hAnsiTheme="minorHAnsi"/>
          <w:sz w:val="22"/>
          <w:szCs w:val="22"/>
        </w:rPr>
      </w:pPr>
      <w:r w:rsidRPr="003C04D1">
        <w:rPr>
          <w:rFonts w:asciiTheme="minorHAnsi" w:hAnsiTheme="minorHAnsi"/>
          <w:sz w:val="22"/>
          <w:szCs w:val="22"/>
        </w:rPr>
        <w:t xml:space="preserve">604. В регионах Российской Федерации с </w:t>
      </w:r>
      <w:proofErr w:type="spellStart"/>
      <w:r w:rsidRPr="003C04D1">
        <w:rPr>
          <w:rFonts w:asciiTheme="minorHAnsi" w:hAnsiTheme="minorHAnsi"/>
          <w:sz w:val="22"/>
          <w:szCs w:val="22"/>
        </w:rPr>
        <w:t>генерализованной</w:t>
      </w:r>
      <w:proofErr w:type="spellEnd"/>
      <w:r w:rsidRPr="003C04D1">
        <w:rPr>
          <w:rFonts w:asciiTheme="minorHAnsi" w:hAnsiTheme="minorHAnsi"/>
          <w:sz w:val="22"/>
          <w:szCs w:val="22"/>
        </w:rPr>
        <w:t xml:space="preserve"> стадией эпидемии ВИЧ-инфекции (более 1% ВИЧ-инфицированных среди беременных женщин) привлекаются к добровольному тестированию на ВИЧ лица в возрасте 18 - 60 лет, обратившиеся за медицинской помощью, а также при прохождении диспансеризации.</w:t>
      </w:r>
    </w:p>
    <w:p w:rsidR="008A75D4" w:rsidRPr="003C04D1" w:rsidRDefault="008A75D4" w:rsidP="00852052">
      <w:pPr>
        <w:pStyle w:val="ConsPlusNormal"/>
        <w:spacing w:before="220"/>
        <w:jc w:val="both"/>
        <w:rPr>
          <w:rFonts w:asciiTheme="minorHAnsi" w:hAnsiTheme="minorHAnsi"/>
          <w:sz w:val="22"/>
          <w:szCs w:val="22"/>
        </w:rPr>
      </w:pPr>
      <w:r w:rsidRPr="003C04D1">
        <w:rPr>
          <w:rFonts w:asciiTheme="minorHAnsi" w:hAnsiTheme="minorHAnsi"/>
          <w:sz w:val="22"/>
          <w:szCs w:val="22"/>
        </w:rPr>
        <w:t>605. По желанию обследуемого лица добровольное обследование на ВИЧ может быть анонимным.</w:t>
      </w:r>
    </w:p>
    <w:p w:rsidR="008A75D4" w:rsidRPr="003C04D1" w:rsidRDefault="008A75D4" w:rsidP="00852052">
      <w:pPr>
        <w:pStyle w:val="ConsPlusNormal"/>
        <w:spacing w:before="220"/>
        <w:jc w:val="both"/>
        <w:rPr>
          <w:rFonts w:asciiTheme="minorHAnsi" w:hAnsiTheme="minorHAnsi"/>
          <w:sz w:val="22"/>
          <w:szCs w:val="22"/>
        </w:rPr>
      </w:pPr>
      <w:r w:rsidRPr="003C04D1">
        <w:rPr>
          <w:rFonts w:asciiTheme="minorHAnsi" w:hAnsiTheme="minorHAnsi"/>
          <w:sz w:val="22"/>
          <w:szCs w:val="22"/>
        </w:rPr>
        <w:t>606. Обследование на ВИЧ-инфекцию (в том числе и анонимное) осуществляется в условиях конфиденциальности в медицинских организациях, получивших лицензию, с информированного согласия пациента, или с согласия его законного представителя в порядке, установленном законодательством Российской Федерации.</w:t>
      </w:r>
    </w:p>
    <w:p w:rsidR="008A75D4" w:rsidRPr="003C04D1" w:rsidRDefault="008A75D4" w:rsidP="00852052">
      <w:pPr>
        <w:pStyle w:val="ConsPlusNormal"/>
        <w:spacing w:before="220"/>
        <w:jc w:val="both"/>
        <w:rPr>
          <w:rFonts w:asciiTheme="minorHAnsi" w:hAnsiTheme="minorHAnsi"/>
          <w:sz w:val="22"/>
          <w:szCs w:val="22"/>
        </w:rPr>
      </w:pPr>
      <w:r w:rsidRPr="003C04D1">
        <w:rPr>
          <w:rFonts w:asciiTheme="minorHAnsi" w:hAnsiTheme="minorHAnsi"/>
          <w:sz w:val="22"/>
          <w:szCs w:val="22"/>
        </w:rPr>
        <w:t>607. Медицинское освидетельствование граждан проводится с предварительным (</w:t>
      </w:r>
      <w:proofErr w:type="spellStart"/>
      <w:r w:rsidRPr="003C04D1">
        <w:rPr>
          <w:rFonts w:asciiTheme="minorHAnsi" w:hAnsiTheme="minorHAnsi"/>
          <w:sz w:val="22"/>
          <w:szCs w:val="22"/>
        </w:rPr>
        <w:t>дотестовым</w:t>
      </w:r>
      <w:proofErr w:type="spellEnd"/>
      <w:r w:rsidRPr="003C04D1">
        <w:rPr>
          <w:rFonts w:asciiTheme="minorHAnsi" w:hAnsiTheme="minorHAnsi"/>
          <w:sz w:val="22"/>
          <w:szCs w:val="22"/>
        </w:rPr>
        <w:t>) и последующим (</w:t>
      </w:r>
      <w:proofErr w:type="spellStart"/>
      <w:r w:rsidRPr="003C04D1">
        <w:rPr>
          <w:rFonts w:asciiTheme="minorHAnsi" w:hAnsiTheme="minorHAnsi"/>
          <w:sz w:val="22"/>
          <w:szCs w:val="22"/>
        </w:rPr>
        <w:t>послетестовым</w:t>
      </w:r>
      <w:proofErr w:type="spellEnd"/>
      <w:r w:rsidRPr="003C04D1">
        <w:rPr>
          <w:rFonts w:asciiTheme="minorHAnsi" w:hAnsiTheme="minorHAnsi"/>
          <w:sz w:val="22"/>
          <w:szCs w:val="22"/>
        </w:rPr>
        <w:t>) консультированием по вопросам профилактики ВИЧ-инфекции. Факт проведения консультирования фиксируется в медицинской документации.</w:t>
      </w:r>
    </w:p>
    <w:p w:rsidR="008A75D4" w:rsidRPr="003C04D1" w:rsidRDefault="008A75D4" w:rsidP="00852052">
      <w:pPr>
        <w:pStyle w:val="ConsPlusNormal"/>
        <w:spacing w:before="220"/>
        <w:jc w:val="both"/>
        <w:rPr>
          <w:rFonts w:asciiTheme="minorHAnsi" w:hAnsiTheme="minorHAnsi"/>
          <w:sz w:val="22"/>
          <w:szCs w:val="22"/>
        </w:rPr>
      </w:pPr>
      <w:r w:rsidRPr="003C04D1">
        <w:rPr>
          <w:rFonts w:asciiTheme="minorHAnsi" w:hAnsiTheme="minorHAnsi"/>
          <w:sz w:val="22"/>
          <w:szCs w:val="22"/>
        </w:rPr>
        <w:t>608. Консультирование должно проводиться обученным специалистом или для уязвимых групп населения обученным равным консультантом.</w:t>
      </w:r>
    </w:p>
    <w:p w:rsidR="008A75D4" w:rsidRPr="003C04D1" w:rsidRDefault="008A75D4" w:rsidP="00852052">
      <w:pPr>
        <w:pStyle w:val="ConsPlusNormal"/>
        <w:spacing w:before="220"/>
        <w:jc w:val="both"/>
        <w:rPr>
          <w:rFonts w:asciiTheme="minorHAnsi" w:hAnsiTheme="minorHAnsi"/>
          <w:sz w:val="22"/>
          <w:szCs w:val="22"/>
        </w:rPr>
      </w:pPr>
      <w:r w:rsidRPr="003C04D1">
        <w:rPr>
          <w:rFonts w:asciiTheme="minorHAnsi" w:hAnsiTheme="minorHAnsi"/>
          <w:sz w:val="22"/>
          <w:szCs w:val="22"/>
        </w:rPr>
        <w:t xml:space="preserve">609. Лицо, у которого </w:t>
      </w:r>
      <w:proofErr w:type="gramStart"/>
      <w:r w:rsidRPr="003C04D1">
        <w:rPr>
          <w:rFonts w:asciiTheme="minorHAnsi" w:hAnsiTheme="minorHAnsi"/>
          <w:sz w:val="22"/>
          <w:szCs w:val="22"/>
        </w:rPr>
        <w:t>выявлена</w:t>
      </w:r>
      <w:proofErr w:type="gramEnd"/>
      <w:r w:rsidRPr="003C04D1">
        <w:rPr>
          <w:rFonts w:asciiTheme="minorHAnsi" w:hAnsiTheme="minorHAnsi"/>
          <w:sz w:val="22"/>
          <w:szCs w:val="22"/>
        </w:rPr>
        <w:t xml:space="preserve"> ВИЧ-и</w:t>
      </w:r>
      <w:r w:rsidR="00852052" w:rsidRPr="003C04D1">
        <w:rPr>
          <w:rFonts w:asciiTheme="minorHAnsi" w:hAnsiTheme="minorHAnsi"/>
          <w:sz w:val="22"/>
          <w:szCs w:val="22"/>
        </w:rPr>
        <w:t>нфекция, при личном обращении гражданина</w:t>
      </w:r>
      <w:r w:rsidRPr="003C04D1">
        <w:rPr>
          <w:rFonts w:asciiTheme="minorHAnsi" w:hAnsiTheme="minorHAnsi"/>
          <w:sz w:val="22"/>
          <w:szCs w:val="22"/>
        </w:rPr>
        <w:t xml:space="preserve"> или его законного представителя уведомляется специалистом о результатах обследования. Специалист обязан сообщить положительный результат теста и разъяснить необходимость соблюдения мер предосторожности с целью исключения распространения ВИЧ-инфекции, гарантии оказания медицинской помощи, лечения, соблюдения прав и свобод ВИЧ-инфицированных, а также предупредить об уголовной ответственности за создание угрозы заражения, либо за заражение другого лица. </w:t>
      </w:r>
      <w:proofErr w:type="gramStart"/>
      <w:r w:rsidRPr="003C04D1">
        <w:rPr>
          <w:rFonts w:asciiTheme="minorHAnsi" w:hAnsiTheme="minorHAnsi"/>
          <w:sz w:val="22"/>
          <w:szCs w:val="22"/>
        </w:rPr>
        <w:t>Обследуемый направляется для установления диагноза ВИЧ-инфекции, оказания медицинской помощи в Центр по профилактике и борьбе со СПИД или уполномоченную медицинскую организацию с подачей информации в территориальный Центр по профилактике и борьбе со СПИД в письменном виде.</w:t>
      </w:r>
      <w:proofErr w:type="gramEnd"/>
    </w:p>
    <w:p w:rsidR="008A75D4" w:rsidRPr="008211F8" w:rsidRDefault="008A75D4" w:rsidP="00852052">
      <w:pPr>
        <w:pStyle w:val="ConsPlusNormal"/>
        <w:spacing w:before="220"/>
        <w:jc w:val="both"/>
        <w:rPr>
          <w:rFonts w:asciiTheme="minorHAnsi" w:hAnsiTheme="minorHAnsi"/>
          <w:sz w:val="22"/>
          <w:szCs w:val="22"/>
        </w:rPr>
      </w:pPr>
      <w:r w:rsidRPr="003C04D1">
        <w:rPr>
          <w:rFonts w:asciiTheme="minorHAnsi" w:hAnsiTheme="minorHAnsi"/>
          <w:sz w:val="22"/>
          <w:szCs w:val="22"/>
        </w:rPr>
        <w:t xml:space="preserve">610. Результаты исследования по телефону, электронной почте, путем СМС-информирования </w:t>
      </w:r>
      <w:r w:rsidRPr="008211F8">
        <w:rPr>
          <w:rFonts w:asciiTheme="minorHAnsi" w:hAnsiTheme="minorHAnsi"/>
          <w:sz w:val="22"/>
          <w:szCs w:val="22"/>
        </w:rPr>
        <w:t>не сообщаются. Результат выдается при личном обращении обследуемого или его законного представителя.</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611. </w:t>
      </w:r>
      <w:proofErr w:type="gramStart"/>
      <w:r w:rsidRPr="008211F8">
        <w:rPr>
          <w:rFonts w:asciiTheme="minorHAnsi" w:hAnsiTheme="minorHAnsi"/>
          <w:sz w:val="22"/>
          <w:szCs w:val="22"/>
        </w:rPr>
        <w:t>Диагноз болезни, вызванной вирусом иммунодефицита человека, устанавливается врачом Центра по профилактике и борьбе со СПИД или иной уполномоченной специализированной медицинской организации на основании комплекса эпидемиологических, клинических данных и лабораторных исследований (в том числе только на основании выявления ДНК или РНК ВИЧ).</w:t>
      </w:r>
      <w:proofErr w:type="gramEnd"/>
      <w:r w:rsidRPr="008211F8">
        <w:rPr>
          <w:rFonts w:asciiTheme="minorHAnsi" w:hAnsiTheme="minorHAnsi"/>
          <w:sz w:val="22"/>
          <w:szCs w:val="22"/>
        </w:rPr>
        <w:t xml:space="preserve"> Больной письменно уведомляется о выявлении ВИЧ-инфекции.</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 xml:space="preserve">612. Лица с установленным диагнозом ВИЧ-инфекции должны быть взяты на диспансерное наблюдение. Диспансерное наблюдение осуществляет центр по профилактике и борьбе со СПИД (Центр СПИД) и (или) иная медицинская организация, уполномоченная распорядительным актом </w:t>
      </w:r>
      <w:proofErr w:type="gramStart"/>
      <w:r w:rsidRPr="008211F8">
        <w:rPr>
          <w:rFonts w:asciiTheme="minorHAnsi" w:hAnsiTheme="minorHAnsi"/>
          <w:sz w:val="22"/>
          <w:szCs w:val="22"/>
        </w:rPr>
        <w:t>органа исполнительной власти субъекта Российской Федерации</w:t>
      </w:r>
      <w:proofErr w:type="gramEnd"/>
      <w:r w:rsidRPr="008211F8">
        <w:rPr>
          <w:rFonts w:asciiTheme="minorHAnsi" w:hAnsiTheme="minorHAnsi"/>
          <w:sz w:val="22"/>
          <w:szCs w:val="22"/>
        </w:rPr>
        <w:t xml:space="preserve"> в сфере охраны здоровья граждан. Объемы, кратность и сроки диспансерного наблюдения определяются санитарно-эпидемиологическими требованиями.</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613. </w:t>
      </w:r>
      <w:proofErr w:type="gramStart"/>
      <w:r w:rsidRPr="008211F8">
        <w:rPr>
          <w:rFonts w:asciiTheme="minorHAnsi" w:hAnsiTheme="minorHAnsi"/>
          <w:sz w:val="22"/>
          <w:szCs w:val="22"/>
        </w:rPr>
        <w:t>По каждому случаю ВИЧ-инфекции (в том числе при выявлении положительного результата лабораторного исследования на ВИЧ-инфекцию секционного материала) проводится эпидемиологическое расследование специалистами Центра СПИД или иной медицинской организации, уполномоченной органом исполнительной власти субъекта Российской Федерации в сфере охраны здоровья граждан и, при необходимости, специалистами органов, уполномоченных осуществлять государственный санитарно-эпидемиологический надзор.</w:t>
      </w:r>
      <w:proofErr w:type="gramEnd"/>
      <w:r w:rsidRPr="008211F8">
        <w:rPr>
          <w:rFonts w:asciiTheme="minorHAnsi" w:hAnsiTheme="minorHAnsi"/>
          <w:sz w:val="22"/>
          <w:szCs w:val="22"/>
        </w:rPr>
        <w:t xml:space="preserve"> </w:t>
      </w:r>
      <w:proofErr w:type="gramStart"/>
      <w:r w:rsidRPr="008211F8">
        <w:rPr>
          <w:rFonts w:asciiTheme="minorHAnsi" w:hAnsiTheme="minorHAnsi"/>
          <w:sz w:val="22"/>
          <w:szCs w:val="22"/>
        </w:rPr>
        <w:t>На основании результатов эпидемиологического расследования дается заключение о причинах заболевания, источниках инфекции, ведущих путях и факторах передачи ВИЧ-инфекции, обусловивших возникновение заболевания.</w:t>
      </w:r>
      <w:proofErr w:type="gramEnd"/>
      <w:r w:rsidRPr="008211F8">
        <w:rPr>
          <w:rFonts w:asciiTheme="minorHAnsi" w:hAnsiTheme="minorHAnsi"/>
          <w:sz w:val="22"/>
          <w:szCs w:val="22"/>
        </w:rPr>
        <w:t xml:space="preserve"> С учетом этого заключения разрабатывается и реализуется комплекс профилактических и противоэпидемических мероприятий, включающих обучение инфицированных ВИЧ и контактных лиц, назначение сре</w:t>
      </w:r>
      <w:proofErr w:type="gramStart"/>
      <w:r w:rsidRPr="008211F8">
        <w:rPr>
          <w:rFonts w:asciiTheme="minorHAnsi" w:hAnsiTheme="minorHAnsi"/>
          <w:sz w:val="22"/>
          <w:szCs w:val="22"/>
        </w:rPr>
        <w:t>дств сп</w:t>
      </w:r>
      <w:proofErr w:type="gramEnd"/>
      <w:r w:rsidRPr="008211F8">
        <w:rPr>
          <w:rFonts w:asciiTheme="minorHAnsi" w:hAnsiTheme="minorHAnsi"/>
          <w:sz w:val="22"/>
          <w:szCs w:val="22"/>
        </w:rPr>
        <w:t>ецифической и неспецифической профилактики. Все сведения заносятся в карту эпидемиологического расследования случая ВИЧ-инфекции.</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614. При подозрении на инфицирование ВИЧ при оказании медицинской помощи эпидемиологическое расследование проводится специалистами органов, уполномоченных осуществлять государственный эпидемиологический надзор, совместно со специалистами Центра СПИД или иной уполномоченной медицинской организации, включая научные организации Роспотребнадзора, ФКУ Республиканская клиническая инфекционная больница, необходимых экспертов.</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615. </w:t>
      </w:r>
      <w:proofErr w:type="spellStart"/>
      <w:proofErr w:type="gramStart"/>
      <w:r w:rsidRPr="008211F8">
        <w:rPr>
          <w:rFonts w:asciiTheme="minorHAnsi" w:hAnsiTheme="minorHAnsi"/>
          <w:sz w:val="22"/>
          <w:szCs w:val="22"/>
        </w:rPr>
        <w:t>Генотипирование</w:t>
      </w:r>
      <w:proofErr w:type="spellEnd"/>
      <w:r w:rsidRPr="008211F8">
        <w:rPr>
          <w:rFonts w:asciiTheme="minorHAnsi" w:hAnsiTheme="minorHAnsi"/>
          <w:sz w:val="22"/>
          <w:szCs w:val="22"/>
        </w:rPr>
        <w:t xml:space="preserve"> и филогенетический анализ нуклеотидных последовательностей необходимо использовать в качестве дополнительного инструмента при проведении эпидемиологического расследования случаев ВИЧ-инфекции, предположительно связанных с оказанием медицинской помощи или других сложных случаев.</w:t>
      </w:r>
      <w:proofErr w:type="gramEnd"/>
      <w:r w:rsidRPr="008211F8">
        <w:rPr>
          <w:rFonts w:asciiTheme="minorHAnsi" w:hAnsiTheme="minorHAnsi"/>
          <w:sz w:val="22"/>
          <w:szCs w:val="22"/>
        </w:rPr>
        <w:t xml:space="preserve"> Анализ степени генетической близости штаммов ВИЧ и филогенетический анализ применяется с целью обеспечения </w:t>
      </w:r>
      <w:proofErr w:type="gramStart"/>
      <w:r w:rsidRPr="008211F8">
        <w:rPr>
          <w:rFonts w:asciiTheme="minorHAnsi" w:hAnsiTheme="minorHAnsi"/>
          <w:sz w:val="22"/>
          <w:szCs w:val="22"/>
        </w:rPr>
        <w:t>дополнительной доказательной</w:t>
      </w:r>
      <w:proofErr w:type="gramEnd"/>
      <w:r w:rsidRPr="008211F8">
        <w:rPr>
          <w:rFonts w:asciiTheme="minorHAnsi" w:hAnsiTheme="minorHAnsi"/>
          <w:sz w:val="22"/>
          <w:szCs w:val="22"/>
        </w:rPr>
        <w:t xml:space="preserve"> базы при определении связанности лиц - участников цепи передачи ВИЧ-инфекции.</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616. По каждому случаю инфицирования при оказании медицинской помощи осуществляется комплекс профилактических и противоэпидемических мероприятий по локализации очага и недопущению дальнейшего распространения инфекции, составляется Акт эпидемиологического расследования.</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617. Эпидемиологическое расследование в отношении половых партнеров и партнеров по употреблению наркотиков проводится посредством оповещения половых партнеров ВИЧ-инфицированного. В случае обнаружения ВИЧ-инфицированного лица проводится идентификация контактировавших с ним лиц и их консультирование по вопросам профилактики ВИЧ-инфекции.</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Инфицированному ВИЧ предоставляется возможность непосредственно сообщить половым партнерам о риске заражения ВИЧ и пригласить на консультирование в центр СПИД, либо предоставить специалисту контактную информацию для их приглашения на консультирование, в ходе которого должна обеспечиваться конфиденциальность.</w:t>
      </w:r>
    </w:p>
    <w:p w:rsidR="00ED24FC" w:rsidRDefault="00ED24FC" w:rsidP="00ED24FC">
      <w:pPr>
        <w:pStyle w:val="ConsPlusTitle"/>
        <w:jc w:val="center"/>
        <w:outlineLvl w:val="2"/>
        <w:rPr>
          <w:rFonts w:asciiTheme="minorHAnsi" w:hAnsiTheme="minorHAnsi"/>
          <w:sz w:val="22"/>
          <w:szCs w:val="22"/>
        </w:rPr>
      </w:pPr>
    </w:p>
    <w:p w:rsidR="008A75D4" w:rsidRPr="008211F8" w:rsidRDefault="008A75D4" w:rsidP="00ED24FC">
      <w:pPr>
        <w:pStyle w:val="ConsPlusTitle"/>
        <w:jc w:val="center"/>
        <w:outlineLvl w:val="2"/>
        <w:rPr>
          <w:rFonts w:asciiTheme="minorHAnsi" w:hAnsiTheme="minorHAnsi"/>
          <w:sz w:val="22"/>
          <w:szCs w:val="22"/>
        </w:rPr>
      </w:pPr>
      <w:r w:rsidRPr="008211F8">
        <w:rPr>
          <w:rFonts w:asciiTheme="minorHAnsi" w:hAnsiTheme="minorHAnsi"/>
          <w:sz w:val="22"/>
          <w:szCs w:val="22"/>
        </w:rPr>
        <w:t>Лабораторная диагностика ВИЧ-инфекции</w:t>
      </w:r>
    </w:p>
    <w:p w:rsidR="008A75D4" w:rsidRPr="008211F8" w:rsidRDefault="008A75D4" w:rsidP="008950AC">
      <w:pPr>
        <w:pStyle w:val="ConsPlusNormal"/>
        <w:jc w:val="center"/>
        <w:rPr>
          <w:rFonts w:asciiTheme="minorHAnsi" w:hAnsiTheme="minorHAnsi"/>
          <w:sz w:val="22"/>
          <w:szCs w:val="22"/>
        </w:rPr>
      </w:pPr>
    </w:p>
    <w:p w:rsidR="008A75D4" w:rsidRPr="008211F8" w:rsidRDefault="008A75D4" w:rsidP="00852052">
      <w:pPr>
        <w:pStyle w:val="ConsPlusNormal"/>
        <w:jc w:val="both"/>
        <w:rPr>
          <w:rFonts w:asciiTheme="minorHAnsi" w:hAnsiTheme="minorHAnsi"/>
          <w:sz w:val="22"/>
          <w:szCs w:val="22"/>
        </w:rPr>
      </w:pPr>
      <w:r w:rsidRPr="008211F8">
        <w:rPr>
          <w:rFonts w:asciiTheme="minorHAnsi" w:hAnsiTheme="minorHAnsi"/>
          <w:sz w:val="22"/>
          <w:szCs w:val="22"/>
        </w:rPr>
        <w:t xml:space="preserve">618. Лабораторная диагностика ВИЧ-инфекции основана на выявлении антител к ВИЧ и вирусных антигенов или выявлении </w:t>
      </w:r>
      <w:proofErr w:type="spellStart"/>
      <w:r w:rsidRPr="008211F8">
        <w:rPr>
          <w:rFonts w:asciiTheme="minorHAnsi" w:hAnsiTheme="minorHAnsi"/>
          <w:sz w:val="22"/>
          <w:szCs w:val="22"/>
        </w:rPr>
        <w:t>провирусной</w:t>
      </w:r>
      <w:proofErr w:type="spellEnd"/>
      <w:r w:rsidRPr="008211F8">
        <w:rPr>
          <w:rFonts w:asciiTheme="minorHAnsi" w:hAnsiTheme="minorHAnsi"/>
          <w:sz w:val="22"/>
          <w:szCs w:val="22"/>
        </w:rPr>
        <w:t xml:space="preserve"> ДНК ВИЧ и вирусной РНК ВИЧ.</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619. Стандартным методом лабораторной диагностики ВИЧ-инфекции служит определение антител и антигена ВИЧ с помощью диагностических тестов, одновременно выявляющих антитела к ВИЧ 1,2 и антиген p24. Для подтверждения результатов в отношении ВИЧ применяются подтверждающие тесты (иммунный, линейный </w:t>
      </w:r>
      <w:proofErr w:type="spellStart"/>
      <w:r w:rsidRPr="008211F8">
        <w:rPr>
          <w:rFonts w:asciiTheme="minorHAnsi" w:hAnsiTheme="minorHAnsi"/>
          <w:sz w:val="22"/>
          <w:szCs w:val="22"/>
        </w:rPr>
        <w:t>блот</w:t>
      </w:r>
      <w:proofErr w:type="spellEnd"/>
      <w:r w:rsidRPr="008211F8">
        <w:rPr>
          <w:rFonts w:asciiTheme="minorHAnsi" w:hAnsiTheme="minorHAnsi"/>
          <w:sz w:val="22"/>
          <w:szCs w:val="22"/>
        </w:rPr>
        <w:t xml:space="preserve"> и определение РНК/ДНК ВИЧ молекулярно-биологическими методами).</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620. При необходимости обследования населения на ВИЧ-инфекцию в медицинских организациях, осуществляющих доврачебную первичную медицинскую помощь (не оснащенных специальным оборудованием), в мобильных пунктах добровольного консультирования и тестирования на ВИЧ и иных могут использоваться простые/быстрые тесты для обследования на ВИЧ.</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621. Диагностический алгоритм тестирования на наличие антител к ВИЧ состоит из двух этапов - скрининга и подтверждения результатов скринингового исследования.</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622. </w:t>
      </w:r>
      <w:proofErr w:type="gramStart"/>
      <w:r w:rsidRPr="008211F8">
        <w:rPr>
          <w:rFonts w:asciiTheme="minorHAnsi" w:hAnsiTheme="minorHAnsi"/>
          <w:sz w:val="22"/>
          <w:szCs w:val="22"/>
        </w:rPr>
        <w:t>На первом этапе (скрининг) в случае получения положительного результата в диагностических тестах, одновременно выявляющих антитела к ВИЧ 1,2 и антиген p24, анализ проводится последовательно еще 2 раза (с той же сывороткой и в той же тест-системе, вторая сыворотка запрашивается только в случае невозможности направления для дальнейшего исследования первой сыворотки).</w:t>
      </w:r>
      <w:proofErr w:type="gramEnd"/>
      <w:r w:rsidRPr="008211F8">
        <w:rPr>
          <w:rFonts w:asciiTheme="minorHAnsi" w:hAnsiTheme="minorHAnsi"/>
          <w:sz w:val="22"/>
          <w:szCs w:val="22"/>
        </w:rPr>
        <w:t xml:space="preserve"> Если получены два положительных результата из трех постановок, сыворотка считается первично-положительной и направляется в </w:t>
      </w:r>
      <w:proofErr w:type="spellStart"/>
      <w:r w:rsidRPr="008211F8">
        <w:rPr>
          <w:rFonts w:asciiTheme="minorHAnsi" w:hAnsiTheme="minorHAnsi"/>
          <w:sz w:val="22"/>
          <w:szCs w:val="22"/>
        </w:rPr>
        <w:t>референс</w:t>
      </w:r>
      <w:proofErr w:type="spellEnd"/>
      <w:r w:rsidRPr="008211F8">
        <w:rPr>
          <w:rFonts w:asciiTheme="minorHAnsi" w:hAnsiTheme="minorHAnsi"/>
          <w:sz w:val="22"/>
          <w:szCs w:val="22"/>
        </w:rPr>
        <w:t>-лабораторию для дальнейшего исследования.</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В целях сокращения сроков тестирования в </w:t>
      </w:r>
      <w:proofErr w:type="spellStart"/>
      <w:r w:rsidRPr="008211F8">
        <w:rPr>
          <w:rFonts w:asciiTheme="minorHAnsi" w:hAnsiTheme="minorHAnsi"/>
          <w:sz w:val="22"/>
          <w:szCs w:val="22"/>
        </w:rPr>
        <w:t>референс</w:t>
      </w:r>
      <w:proofErr w:type="spellEnd"/>
      <w:r w:rsidRPr="008211F8">
        <w:rPr>
          <w:rFonts w:asciiTheme="minorHAnsi" w:hAnsiTheme="minorHAnsi"/>
          <w:sz w:val="22"/>
          <w:szCs w:val="22"/>
        </w:rPr>
        <w:t>-лабораторию направляется сыворотка, позитивная в одной постановке, без повторных исследований.</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623. На втором этапе (подтверждение результатов скринингового исследования в </w:t>
      </w:r>
      <w:proofErr w:type="spellStart"/>
      <w:r w:rsidRPr="008211F8">
        <w:rPr>
          <w:rFonts w:asciiTheme="minorHAnsi" w:hAnsiTheme="minorHAnsi"/>
          <w:sz w:val="22"/>
          <w:szCs w:val="22"/>
        </w:rPr>
        <w:t>референс</w:t>
      </w:r>
      <w:proofErr w:type="spellEnd"/>
      <w:r w:rsidRPr="008211F8">
        <w:rPr>
          <w:rFonts w:asciiTheme="minorHAnsi" w:hAnsiTheme="minorHAnsi"/>
          <w:sz w:val="22"/>
          <w:szCs w:val="22"/>
        </w:rPr>
        <w:t xml:space="preserve">-лаборатории) первично положительная сыворотка повторно исследуется в диагностических тестах, одновременно выявляющих антитела к ВИЧ 1,2 и антиген p24, во второй тест-системе другого производителя, отличающейся от первой по составу антигенов, антител или формату тестов. При получении отрицательного результата сыворотка повторно исследуется в третьей тест-системе, отличающейся от первой и второй по составу антигенов, антител или формату тестов. В случае получения отрицательного результата (во второй и третьей тест-системах) выдается заключение об отсутствии антител/антигенов ВИЧ. При получении положительного результата (во второй и (или) третьей тест-системе) сыворотку необходимо исследовать </w:t>
      </w:r>
      <w:proofErr w:type="gramStart"/>
      <w:r w:rsidRPr="008211F8">
        <w:rPr>
          <w:rFonts w:asciiTheme="minorHAnsi" w:hAnsiTheme="minorHAnsi"/>
          <w:sz w:val="22"/>
          <w:szCs w:val="22"/>
        </w:rPr>
        <w:t>в</w:t>
      </w:r>
      <w:proofErr w:type="gramEnd"/>
      <w:r w:rsidRPr="008211F8">
        <w:rPr>
          <w:rFonts w:asciiTheme="minorHAnsi" w:hAnsiTheme="minorHAnsi"/>
          <w:sz w:val="22"/>
          <w:szCs w:val="22"/>
        </w:rPr>
        <w:t xml:space="preserve"> иммунном или линейном </w:t>
      </w:r>
      <w:proofErr w:type="spellStart"/>
      <w:r w:rsidRPr="008211F8">
        <w:rPr>
          <w:rFonts w:asciiTheme="minorHAnsi" w:hAnsiTheme="minorHAnsi"/>
          <w:sz w:val="22"/>
          <w:szCs w:val="22"/>
        </w:rPr>
        <w:t>блоте</w:t>
      </w:r>
      <w:proofErr w:type="spellEnd"/>
      <w:r w:rsidRPr="008211F8">
        <w:rPr>
          <w:rFonts w:asciiTheme="minorHAnsi" w:hAnsiTheme="minorHAnsi"/>
          <w:sz w:val="22"/>
          <w:szCs w:val="22"/>
        </w:rPr>
        <w:t xml:space="preserve">. При необходимости сокращения сроков установления диагноза ВИЧ-инфекции и незамедлительного назначения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пациенту в качестве подтверждающего исследования вместо иммунного или линейного </w:t>
      </w:r>
      <w:proofErr w:type="spellStart"/>
      <w:r w:rsidRPr="008211F8">
        <w:rPr>
          <w:rFonts w:asciiTheme="minorHAnsi" w:hAnsiTheme="minorHAnsi"/>
          <w:sz w:val="22"/>
          <w:szCs w:val="22"/>
        </w:rPr>
        <w:t>блота</w:t>
      </w:r>
      <w:proofErr w:type="spellEnd"/>
      <w:r w:rsidRPr="008211F8">
        <w:rPr>
          <w:rFonts w:asciiTheme="minorHAnsi" w:hAnsiTheme="minorHAnsi"/>
          <w:sz w:val="22"/>
          <w:szCs w:val="22"/>
        </w:rPr>
        <w:t xml:space="preserve"> может быть проведено определение РНК ВИЧ молекулярно-биологическими методами.</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В целях обеспечения контроля и учета исследований </w:t>
      </w:r>
      <w:proofErr w:type="spellStart"/>
      <w:r w:rsidRPr="008211F8">
        <w:rPr>
          <w:rFonts w:asciiTheme="minorHAnsi" w:hAnsiTheme="minorHAnsi"/>
          <w:sz w:val="22"/>
          <w:szCs w:val="22"/>
        </w:rPr>
        <w:t>референс</w:t>
      </w:r>
      <w:proofErr w:type="spellEnd"/>
      <w:r w:rsidRPr="008211F8">
        <w:rPr>
          <w:rFonts w:asciiTheme="minorHAnsi" w:hAnsiTheme="minorHAnsi"/>
          <w:sz w:val="22"/>
          <w:szCs w:val="22"/>
        </w:rPr>
        <w:t xml:space="preserve">-диагностика должна осуществляться в лаборатории Центра по профилактике и борьбе со СПИД или иной уполномоченной специализированной медицинской организации, в том же субъекте Российской Федерации, где проводилось </w:t>
      </w:r>
      <w:proofErr w:type="spellStart"/>
      <w:r w:rsidRPr="008211F8">
        <w:rPr>
          <w:rFonts w:asciiTheme="minorHAnsi" w:hAnsiTheme="minorHAnsi"/>
          <w:sz w:val="22"/>
          <w:szCs w:val="22"/>
        </w:rPr>
        <w:t>скрининговое</w:t>
      </w:r>
      <w:proofErr w:type="spellEnd"/>
      <w:r w:rsidRPr="008211F8">
        <w:rPr>
          <w:rFonts w:asciiTheme="minorHAnsi" w:hAnsiTheme="minorHAnsi"/>
          <w:sz w:val="22"/>
          <w:szCs w:val="22"/>
        </w:rPr>
        <w:t xml:space="preserve"> обследование.</w:t>
      </w:r>
    </w:p>
    <w:p w:rsidR="008A75D4" w:rsidRPr="008211F8" w:rsidRDefault="008A75D4" w:rsidP="00852052">
      <w:pPr>
        <w:pStyle w:val="ConsPlusNormal"/>
        <w:spacing w:before="220"/>
        <w:jc w:val="both"/>
        <w:rPr>
          <w:rFonts w:asciiTheme="minorHAnsi" w:hAnsiTheme="minorHAnsi"/>
          <w:sz w:val="22"/>
          <w:szCs w:val="22"/>
        </w:rPr>
      </w:pPr>
      <w:proofErr w:type="spellStart"/>
      <w:r w:rsidRPr="008211F8">
        <w:rPr>
          <w:rFonts w:asciiTheme="minorHAnsi" w:hAnsiTheme="minorHAnsi"/>
          <w:sz w:val="22"/>
          <w:szCs w:val="22"/>
        </w:rPr>
        <w:t>Референс</w:t>
      </w:r>
      <w:proofErr w:type="spellEnd"/>
      <w:r w:rsidRPr="008211F8">
        <w:rPr>
          <w:rFonts w:asciiTheme="minorHAnsi" w:hAnsiTheme="minorHAnsi"/>
          <w:sz w:val="22"/>
          <w:szCs w:val="22"/>
        </w:rPr>
        <w:t xml:space="preserve">-диагностика может проводиться в уполномоченных медицинских организациях ФМБА России, Минобороны России, научных организациях Роспотребнадзора, ФКУ </w:t>
      </w:r>
      <w:proofErr w:type="gramStart"/>
      <w:r w:rsidRPr="008211F8">
        <w:rPr>
          <w:rFonts w:asciiTheme="minorHAnsi" w:hAnsiTheme="minorHAnsi"/>
          <w:sz w:val="22"/>
          <w:szCs w:val="22"/>
        </w:rPr>
        <w:t>Республиканская</w:t>
      </w:r>
      <w:proofErr w:type="gramEnd"/>
      <w:r w:rsidRPr="008211F8">
        <w:rPr>
          <w:rFonts w:asciiTheme="minorHAnsi" w:hAnsiTheme="minorHAnsi"/>
          <w:sz w:val="22"/>
          <w:szCs w:val="22"/>
        </w:rPr>
        <w:t xml:space="preserve"> клиническая инфекционная больница.</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624. Положительными (позитивными) считаются пробы, в которых в иммунном или линейном </w:t>
      </w:r>
      <w:proofErr w:type="spellStart"/>
      <w:r w:rsidRPr="008211F8">
        <w:rPr>
          <w:rFonts w:asciiTheme="minorHAnsi" w:hAnsiTheme="minorHAnsi"/>
          <w:sz w:val="22"/>
          <w:szCs w:val="22"/>
        </w:rPr>
        <w:t>блоте</w:t>
      </w:r>
      <w:proofErr w:type="spellEnd"/>
      <w:r w:rsidRPr="008211F8">
        <w:rPr>
          <w:rFonts w:asciiTheme="minorHAnsi" w:hAnsiTheme="minorHAnsi"/>
          <w:sz w:val="22"/>
          <w:szCs w:val="22"/>
        </w:rPr>
        <w:t xml:space="preserve"> обнаруживаются антитела как минимум к 2 из 3 гликопротеинов ВИЧ (</w:t>
      </w:r>
      <w:proofErr w:type="spellStart"/>
      <w:r w:rsidRPr="008211F8">
        <w:rPr>
          <w:rFonts w:asciiTheme="minorHAnsi" w:hAnsiTheme="minorHAnsi"/>
          <w:sz w:val="22"/>
          <w:szCs w:val="22"/>
        </w:rPr>
        <w:t>env</w:t>
      </w:r>
      <w:proofErr w:type="spellEnd"/>
      <w:r w:rsidRPr="008211F8">
        <w:rPr>
          <w:rFonts w:asciiTheme="minorHAnsi" w:hAnsiTheme="minorHAnsi"/>
          <w:sz w:val="22"/>
          <w:szCs w:val="22"/>
        </w:rPr>
        <w:t xml:space="preserve">) или </w:t>
      </w:r>
      <w:proofErr w:type="gramStart"/>
      <w:r w:rsidRPr="008211F8">
        <w:rPr>
          <w:rFonts w:asciiTheme="minorHAnsi" w:hAnsiTheme="minorHAnsi"/>
          <w:sz w:val="22"/>
          <w:szCs w:val="22"/>
        </w:rPr>
        <w:t>выявлена</w:t>
      </w:r>
      <w:proofErr w:type="gramEnd"/>
      <w:r w:rsidRPr="008211F8">
        <w:rPr>
          <w:rFonts w:asciiTheme="minorHAnsi" w:hAnsiTheme="minorHAnsi"/>
          <w:sz w:val="22"/>
          <w:szCs w:val="22"/>
        </w:rPr>
        <w:t xml:space="preserve"> РНК ВИЧ молекулярно-биологическими методами. Пациент с положительным результатом </w:t>
      </w:r>
      <w:proofErr w:type="spellStart"/>
      <w:r w:rsidRPr="008211F8">
        <w:rPr>
          <w:rFonts w:asciiTheme="minorHAnsi" w:hAnsiTheme="minorHAnsi"/>
          <w:sz w:val="22"/>
          <w:szCs w:val="22"/>
        </w:rPr>
        <w:t>референс</w:t>
      </w:r>
      <w:proofErr w:type="spellEnd"/>
      <w:r w:rsidRPr="008211F8">
        <w:rPr>
          <w:rFonts w:asciiTheme="minorHAnsi" w:hAnsiTheme="minorHAnsi"/>
          <w:sz w:val="22"/>
          <w:szCs w:val="22"/>
        </w:rPr>
        <w:t>-исследования, а также при выявлении антигена p24 направляется для установления диагноза ВИЧ-инфекции в Центр по профилактике и борьбе со СПИД или иную уполномоченную специализированную медицинскую организацию.</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625. Отрицательными (негативными) считаются сыворотки, в которых не обнаруживаются маркеры ВИЧ-инфекции (антитела, антигены, ДНК/РНК ВИЧ).</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626. Неопределенными (сомнительными) считаются сыворотки с белковым профилем в </w:t>
      </w:r>
      <w:proofErr w:type="gramStart"/>
      <w:r w:rsidRPr="008211F8">
        <w:rPr>
          <w:rFonts w:asciiTheme="minorHAnsi" w:hAnsiTheme="minorHAnsi"/>
          <w:sz w:val="22"/>
          <w:szCs w:val="22"/>
        </w:rPr>
        <w:t>иммунном</w:t>
      </w:r>
      <w:proofErr w:type="gramEnd"/>
      <w:r w:rsidRPr="008211F8">
        <w:rPr>
          <w:rFonts w:asciiTheme="minorHAnsi" w:hAnsiTheme="minorHAnsi"/>
          <w:sz w:val="22"/>
          <w:szCs w:val="22"/>
        </w:rPr>
        <w:t xml:space="preserve"> </w:t>
      </w:r>
      <w:proofErr w:type="spellStart"/>
      <w:r w:rsidRPr="008211F8">
        <w:rPr>
          <w:rFonts w:asciiTheme="minorHAnsi" w:hAnsiTheme="minorHAnsi"/>
          <w:sz w:val="22"/>
          <w:szCs w:val="22"/>
        </w:rPr>
        <w:t>блоте</w:t>
      </w:r>
      <w:proofErr w:type="spellEnd"/>
      <w:r w:rsidRPr="008211F8">
        <w:rPr>
          <w:rFonts w:asciiTheme="minorHAnsi" w:hAnsiTheme="minorHAnsi"/>
          <w:sz w:val="22"/>
          <w:szCs w:val="22"/>
        </w:rPr>
        <w:t>, не отвечающим критериям позитивности. При получении неопределенного результата с белковым профилем, включающим белки сердцевины (</w:t>
      </w:r>
      <w:proofErr w:type="spellStart"/>
      <w:r w:rsidRPr="008211F8">
        <w:rPr>
          <w:rFonts w:asciiTheme="minorHAnsi" w:hAnsiTheme="minorHAnsi"/>
          <w:sz w:val="22"/>
          <w:szCs w:val="22"/>
        </w:rPr>
        <w:t>gag</w:t>
      </w:r>
      <w:proofErr w:type="spellEnd"/>
      <w:r w:rsidRPr="008211F8">
        <w:rPr>
          <w:rFonts w:asciiTheme="minorHAnsi" w:hAnsiTheme="minorHAnsi"/>
          <w:sz w:val="22"/>
          <w:szCs w:val="22"/>
        </w:rPr>
        <w:t>), p24, проводится исследование для диагностики ВИЧ-2 и определение ДНК/РНК ВИЧ молекулярно-биологическими методами.</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627. При получении отрицательного и сомнительного результата тестирования на ВИЧ у лиц, указавших о </w:t>
      </w:r>
      <w:r w:rsidRPr="008211F8">
        <w:rPr>
          <w:rFonts w:asciiTheme="minorHAnsi" w:hAnsiTheme="minorHAnsi"/>
          <w:sz w:val="22"/>
          <w:szCs w:val="22"/>
        </w:rPr>
        <w:lastRenderedPageBreak/>
        <w:t>наличии высокого риска заражения ВИЧ-инфекцией в течение последних 3 месяцев, обследование на ВИЧ через 2 недели повторяется.</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628. Повторные обследования методом иммунного </w:t>
      </w:r>
      <w:proofErr w:type="spellStart"/>
      <w:r w:rsidRPr="008211F8">
        <w:rPr>
          <w:rFonts w:asciiTheme="minorHAnsi" w:hAnsiTheme="minorHAnsi"/>
          <w:sz w:val="22"/>
          <w:szCs w:val="22"/>
        </w:rPr>
        <w:t>блота</w:t>
      </w:r>
      <w:proofErr w:type="spellEnd"/>
      <w:r w:rsidRPr="008211F8">
        <w:rPr>
          <w:rFonts w:asciiTheme="minorHAnsi" w:hAnsiTheme="minorHAnsi"/>
          <w:sz w:val="22"/>
          <w:szCs w:val="22"/>
        </w:rPr>
        <w:t xml:space="preserve"> у лиц с установленным ранее диагнозом "ВИЧ-инфекция" не проводятся.</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629. </w:t>
      </w:r>
      <w:proofErr w:type="gramStart"/>
      <w:r w:rsidRPr="008211F8">
        <w:rPr>
          <w:rFonts w:asciiTheme="minorHAnsi" w:hAnsiTheme="minorHAnsi"/>
          <w:sz w:val="22"/>
          <w:szCs w:val="22"/>
        </w:rPr>
        <w:t xml:space="preserve">У лиц, обследованных на ВИЧ анонимно, не проводится </w:t>
      </w:r>
      <w:proofErr w:type="spellStart"/>
      <w:r w:rsidRPr="008211F8">
        <w:rPr>
          <w:rFonts w:asciiTheme="minorHAnsi" w:hAnsiTheme="minorHAnsi"/>
          <w:sz w:val="22"/>
          <w:szCs w:val="22"/>
        </w:rPr>
        <w:t>референс</w:t>
      </w:r>
      <w:proofErr w:type="spellEnd"/>
      <w:r w:rsidRPr="008211F8">
        <w:rPr>
          <w:rFonts w:asciiTheme="minorHAnsi" w:hAnsiTheme="minorHAnsi"/>
          <w:sz w:val="22"/>
          <w:szCs w:val="22"/>
        </w:rPr>
        <w:t xml:space="preserve">-диагностика в иммунном/линейном </w:t>
      </w:r>
      <w:proofErr w:type="spellStart"/>
      <w:r w:rsidRPr="008211F8">
        <w:rPr>
          <w:rFonts w:asciiTheme="minorHAnsi" w:hAnsiTheme="minorHAnsi"/>
          <w:sz w:val="22"/>
          <w:szCs w:val="22"/>
        </w:rPr>
        <w:t>блоте</w:t>
      </w:r>
      <w:proofErr w:type="spellEnd"/>
      <w:r w:rsidRPr="008211F8">
        <w:rPr>
          <w:rFonts w:asciiTheme="minorHAnsi" w:hAnsiTheme="minorHAnsi"/>
          <w:sz w:val="22"/>
          <w:szCs w:val="22"/>
        </w:rPr>
        <w:t xml:space="preserve"> или молекулярно-биологическими методами, указанные лица с первично положительными результатами обследования на ВИЧ направляются в Центр по профилактике и борьбе со СПИД или иную уполномоченную специализированную медицинскую организацию, для верификации результатов обследования на ВИЧ-инфекцию.</w:t>
      </w:r>
      <w:proofErr w:type="gramEnd"/>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630. Необходимо принять меры по обеспечению сохранности сывороток ВИЧ-инфицированных в течение не менее одного года с момента постановки диагноза для обеспечения возможности проведения </w:t>
      </w:r>
      <w:proofErr w:type="spellStart"/>
      <w:r w:rsidRPr="008211F8">
        <w:rPr>
          <w:rFonts w:asciiTheme="minorHAnsi" w:hAnsiTheme="minorHAnsi"/>
          <w:sz w:val="22"/>
          <w:szCs w:val="22"/>
        </w:rPr>
        <w:t>референс</w:t>
      </w:r>
      <w:proofErr w:type="spellEnd"/>
      <w:r w:rsidRPr="008211F8">
        <w:rPr>
          <w:rFonts w:asciiTheme="minorHAnsi" w:hAnsiTheme="minorHAnsi"/>
          <w:sz w:val="22"/>
          <w:szCs w:val="22"/>
        </w:rPr>
        <w:t>-исследований.</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631. Для диагностики ВИЧ-инфекции у детей в возрасте до 18 месяцев, рожденных ВИЧ-инфицированными матерями, в связи с наличием материнских антител применяются следующие подходы:</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Для диагностики ВИЧ-инфекции у детей в возрасте до 18 месяцев, рожденных ВИЧ-инфицированными матерями, используют методы, направленные на выявление генетического материала ВИЧ (ДНК или РНК). Преимущественно применяется метод выявления ДНК ВИЧ. При наличии высокого риска заражения ВИЧ исследование проводится </w:t>
      </w:r>
      <w:proofErr w:type="gramStart"/>
      <w:r w:rsidRPr="008211F8">
        <w:rPr>
          <w:rFonts w:asciiTheme="minorHAnsi" w:hAnsiTheme="minorHAnsi"/>
          <w:sz w:val="22"/>
          <w:szCs w:val="22"/>
        </w:rPr>
        <w:t>в первые</w:t>
      </w:r>
      <w:proofErr w:type="gramEnd"/>
      <w:r w:rsidRPr="008211F8">
        <w:rPr>
          <w:rFonts w:asciiTheme="minorHAnsi" w:hAnsiTheme="minorHAnsi"/>
          <w:sz w:val="22"/>
          <w:szCs w:val="22"/>
        </w:rPr>
        <w:t xml:space="preserve"> 48 часов жизни ребенка (нельзя исследовать кровь из пуповины) и в возрасте 14 - 21 дня. Первое обязательное исследование на ДНК/РНК ВИЧ проводится через 2 недели после окончания курса АРТ. При получении положительного результата второе исследование проводится в кратчайшие сроки. При получении отрицательного результата второе обязательное исследование проводится в возрасте 4 - 6 месяцев. Получение положительных результатов обследования на ДНК ВИЧ или РНК ВИЧ в двух отдельно взятых образцах крови у ребенка в любом возрасте является лабораторным подтверждением диагноза ВИЧ-инфекции. </w:t>
      </w:r>
      <w:proofErr w:type="gramStart"/>
      <w:r w:rsidRPr="008211F8">
        <w:rPr>
          <w:rFonts w:asciiTheme="minorHAnsi" w:hAnsiTheme="minorHAnsi"/>
          <w:sz w:val="22"/>
          <w:szCs w:val="22"/>
        </w:rPr>
        <w:t xml:space="preserve">Получение двух отрицательных результатов обследования на ДНК ВИЧ или РНК ВИЧ в возрасте 1,5 - 2 месяцев и 4 - 6 месяцев (при отсутствии грудного вскармливания) свидетельствует против наличия у ребенка ВИЧ-инфекции, однако снятие ребенка с диспансерного учета по поводу </w:t>
      </w:r>
      <w:proofErr w:type="spellStart"/>
      <w:r w:rsidRPr="008211F8">
        <w:rPr>
          <w:rFonts w:asciiTheme="minorHAnsi" w:hAnsiTheme="minorHAnsi"/>
          <w:sz w:val="22"/>
          <w:szCs w:val="22"/>
        </w:rPr>
        <w:t>интранатального</w:t>
      </w:r>
      <w:proofErr w:type="spellEnd"/>
      <w:r w:rsidRPr="008211F8">
        <w:rPr>
          <w:rFonts w:asciiTheme="minorHAnsi" w:hAnsiTheme="minorHAnsi"/>
          <w:sz w:val="22"/>
          <w:szCs w:val="22"/>
        </w:rPr>
        <w:t xml:space="preserve"> и перинатального контакта по ВИЧ-инфекции может производиться в возрасте старше 6 месяцев.</w:t>
      </w:r>
      <w:proofErr w:type="gramEnd"/>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Снятие </w:t>
      </w:r>
      <w:proofErr w:type="gramStart"/>
      <w:r w:rsidRPr="008211F8">
        <w:rPr>
          <w:rFonts w:asciiTheme="minorHAnsi" w:hAnsiTheme="minorHAnsi"/>
          <w:sz w:val="22"/>
          <w:szCs w:val="22"/>
        </w:rPr>
        <w:t>с диспансерного учета по перинатальному контакту по ВИЧ-инфекции в возрасте</w:t>
      </w:r>
      <w:proofErr w:type="gramEnd"/>
      <w:r w:rsidRPr="008211F8">
        <w:rPr>
          <w:rFonts w:asciiTheme="minorHAnsi" w:hAnsiTheme="minorHAnsi"/>
          <w:sz w:val="22"/>
          <w:szCs w:val="22"/>
        </w:rPr>
        <w:t xml:space="preserve"> старше 6 месяцев проводится по решению врачебной комиссии при одновременном наличии следующих условий:</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два и более отрицательных результата исследования на антитела к ВИЧ 1,2 и антиген p24;</w:t>
      </w:r>
    </w:p>
    <w:p w:rsidR="008A75D4" w:rsidRPr="008211F8" w:rsidRDefault="008A75D4" w:rsidP="00852052">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отсутствие выраженной </w:t>
      </w:r>
      <w:proofErr w:type="spellStart"/>
      <w:r w:rsidRPr="008211F8">
        <w:rPr>
          <w:rFonts w:asciiTheme="minorHAnsi" w:hAnsiTheme="minorHAnsi"/>
          <w:sz w:val="22"/>
          <w:szCs w:val="22"/>
        </w:rPr>
        <w:t>гипогаммаглобулинемии</w:t>
      </w:r>
      <w:proofErr w:type="spellEnd"/>
      <w:r w:rsidRPr="008211F8">
        <w:rPr>
          <w:rFonts w:asciiTheme="minorHAnsi" w:hAnsiTheme="minorHAnsi"/>
          <w:sz w:val="22"/>
          <w:szCs w:val="22"/>
        </w:rPr>
        <w:t xml:space="preserve"> на момент исследования крови на антитела к ВИЧ;</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два и более отрицательных результата исследования ДНК или РНК ВИЧ в возрасте 1,5 - 2 месяцев и старше 4 месяцев;</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ребенок не прикладывался к груди ВИЧ-инфицированной женщины;</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отсутствие клинических проявлений ВИЧ-инфекции.</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Ребенок, получавший грудное вскармливание от ВИЧ-инфицированной женщины, должен быть обследован на ДНК/РНК ВИЧ после его полного прекращения: через 4 - 6 недель, 3 месяца и 6 месяцев. Ребенок, получавший грудное вскармливание, может быть снят с диспансерного учета при отсутствии ДНК или РНК ВИЧ и получении как минимум двух отрицательных результатов исследования на антитела к ВИЧ (с интервалом не менее 1 месяца), проведенных минимум через 6 месяцев после полного прекращения грудного вскармливания.</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Диагностика ВИЧ-инфекции у детей, рожденных ВИЧ-инфицированными матерями и достигших возраста </w:t>
      </w:r>
      <w:r w:rsidRPr="008211F8">
        <w:rPr>
          <w:rFonts w:asciiTheme="minorHAnsi" w:hAnsiTheme="minorHAnsi"/>
          <w:sz w:val="22"/>
          <w:szCs w:val="22"/>
        </w:rPr>
        <w:lastRenderedPageBreak/>
        <w:t>18 месяцев, осуществляется так же, как у взрослых.</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632. </w:t>
      </w:r>
      <w:proofErr w:type="gramStart"/>
      <w:r w:rsidRPr="008211F8">
        <w:rPr>
          <w:rFonts w:asciiTheme="minorHAnsi" w:hAnsiTheme="minorHAnsi"/>
          <w:sz w:val="22"/>
          <w:szCs w:val="22"/>
        </w:rPr>
        <w:t xml:space="preserve">В заключении об отсутствии или наличии специфических маркеров ВИЧ-инфекции, выдаваемом лабораторией по результатам исследования, указывается наименование тест-системы, срок ее годности, серия, результат исследования на антитела к ВИЧ 1,2 и антиген p24 (положительный, отрицательный), результат иммунного, линейного </w:t>
      </w:r>
      <w:proofErr w:type="spellStart"/>
      <w:r w:rsidRPr="008211F8">
        <w:rPr>
          <w:rFonts w:asciiTheme="minorHAnsi" w:hAnsiTheme="minorHAnsi"/>
          <w:sz w:val="22"/>
          <w:szCs w:val="22"/>
        </w:rPr>
        <w:t>блота</w:t>
      </w:r>
      <w:proofErr w:type="spellEnd"/>
      <w:r w:rsidRPr="008211F8">
        <w:rPr>
          <w:rFonts w:asciiTheme="minorHAnsi" w:hAnsiTheme="minorHAnsi"/>
          <w:sz w:val="22"/>
          <w:szCs w:val="22"/>
        </w:rPr>
        <w:t xml:space="preserve"> (перечень выявленных белков и заключение: положительный, отрицательный, неопределенный) или результаты выявления ДНК/РНК ВИЧ (значение показателя вирусной нагрузки).</w:t>
      </w:r>
      <w:proofErr w:type="gramEnd"/>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При конфиденциальном исследовании документ должен содержать присваиваемый лицу код контингента, а также данные документа, удостоверяющего личность: фамилию, имя, отчество (при наличии), дату рождения, адрес места жительства.</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При анонимном обследовании в документе указывается присваиваемый лицу цифровой код, год рождения, а также субъект Российской Федерации, в котором проживает субъект.</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633. Простые (быстрые) тесты для определения специфических антител к ВИЧ выполняются без специального оборудования менее чем за 30 минут. В качестве исследуемого материала может использоваться кровь, сыворотка, плазма крови и слюна (</w:t>
      </w:r>
      <w:proofErr w:type="spellStart"/>
      <w:r w:rsidRPr="008211F8">
        <w:rPr>
          <w:rFonts w:asciiTheme="minorHAnsi" w:hAnsiTheme="minorHAnsi"/>
          <w:sz w:val="22"/>
          <w:szCs w:val="22"/>
        </w:rPr>
        <w:t>околодесневая</w:t>
      </w:r>
      <w:proofErr w:type="spellEnd"/>
      <w:r w:rsidRPr="008211F8">
        <w:rPr>
          <w:rFonts w:asciiTheme="minorHAnsi" w:hAnsiTheme="minorHAnsi"/>
          <w:sz w:val="22"/>
          <w:szCs w:val="22"/>
        </w:rPr>
        <w:t xml:space="preserve"> жидкость). Области применения простых (быстрых) тестов:</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вертикальная профилактика, представляющее тестирование беременных женщин с неизвестным ВИЧ-статусом в предродовом периоде, при экстренном родовспоможении (для назначения медикаментозной профилактики ВИЧ-инфекции в родах) и другие ургентные ситуации;</w:t>
      </w:r>
    </w:p>
    <w:p w:rsidR="008A75D4" w:rsidRPr="008211F8" w:rsidRDefault="008A75D4" w:rsidP="009E4C90">
      <w:pPr>
        <w:pStyle w:val="ConsPlusNormal"/>
        <w:spacing w:before="220"/>
        <w:jc w:val="both"/>
        <w:rPr>
          <w:rFonts w:asciiTheme="minorHAnsi" w:hAnsiTheme="minorHAnsi"/>
          <w:sz w:val="22"/>
          <w:szCs w:val="22"/>
        </w:rPr>
      </w:pPr>
      <w:proofErr w:type="spellStart"/>
      <w:r w:rsidRPr="008211F8">
        <w:rPr>
          <w:rFonts w:asciiTheme="minorHAnsi" w:hAnsiTheme="minorHAnsi"/>
          <w:sz w:val="22"/>
          <w:szCs w:val="22"/>
        </w:rPr>
        <w:t>постконтактная</w:t>
      </w:r>
      <w:proofErr w:type="spellEnd"/>
      <w:r w:rsidRPr="008211F8">
        <w:rPr>
          <w:rFonts w:asciiTheme="minorHAnsi" w:hAnsiTheme="minorHAnsi"/>
          <w:sz w:val="22"/>
          <w:szCs w:val="22"/>
        </w:rPr>
        <w:t xml:space="preserve"> профилактика ВИЧ-тестирование на ВИЧ в случае аварийной ситуации;</w:t>
      </w:r>
    </w:p>
    <w:p w:rsidR="008A75D4" w:rsidRPr="008211F8" w:rsidRDefault="008A75D4" w:rsidP="009E4C90">
      <w:pPr>
        <w:pStyle w:val="ConsPlusNormal"/>
        <w:spacing w:before="220"/>
        <w:jc w:val="both"/>
        <w:rPr>
          <w:rFonts w:asciiTheme="minorHAnsi" w:hAnsiTheme="minorHAnsi"/>
          <w:sz w:val="22"/>
          <w:szCs w:val="22"/>
        </w:rPr>
      </w:pPr>
      <w:proofErr w:type="spellStart"/>
      <w:r w:rsidRPr="008211F8">
        <w:rPr>
          <w:rFonts w:asciiTheme="minorHAnsi" w:hAnsiTheme="minorHAnsi"/>
          <w:sz w:val="22"/>
          <w:szCs w:val="22"/>
        </w:rPr>
        <w:t>скрининговое</w:t>
      </w:r>
      <w:proofErr w:type="spellEnd"/>
      <w:r w:rsidRPr="008211F8">
        <w:rPr>
          <w:rFonts w:asciiTheme="minorHAnsi" w:hAnsiTheme="minorHAnsi"/>
          <w:sz w:val="22"/>
          <w:szCs w:val="22"/>
        </w:rPr>
        <w:t xml:space="preserve"> обследование на ВИЧ-инфекцию в случае проведения санитарно-противоэпидемических (профилактических) мероприятий;</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самотестирование на ВИЧ;</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проведение </w:t>
      </w:r>
      <w:proofErr w:type="gramStart"/>
      <w:r w:rsidRPr="008211F8">
        <w:rPr>
          <w:rFonts w:asciiTheme="minorHAnsi" w:hAnsiTheme="minorHAnsi"/>
          <w:sz w:val="22"/>
          <w:szCs w:val="22"/>
        </w:rPr>
        <w:t>экспресс-оценки</w:t>
      </w:r>
      <w:proofErr w:type="gramEnd"/>
      <w:r w:rsidRPr="008211F8">
        <w:rPr>
          <w:rFonts w:asciiTheme="minorHAnsi" w:hAnsiTheme="minorHAnsi"/>
          <w:sz w:val="22"/>
          <w:szCs w:val="22"/>
        </w:rPr>
        <w:t xml:space="preserve"> распространенности ВИЧ-инфекции при проведении выборочных эпидемиологических исследований по ВИЧ-инфекции.</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634. Каждое исследование на ВИЧ с применением простых/быстрых тестов должно сопровождаться исследованием крови стандартными методами исследования на антитела к ВИЧ 1,2 и антиген p24 или направлением пациента на обследование стандартными методами. Выявление положительных результатов простых/быстрых тестов при обследовании на ВИЧ-инфекцию должно сопровождаться обязательным направлением пациента в Центр по профилактике и борьбе со СПИД или иную уполномоченную специализированную медицинскую организацию. В случае получения отрицательного результата тестирования на ВИЧ направление на обследование стандартными методами осуществляется по желанию пациента.</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635. Выдача заключения о наличии или отсутствии ВИЧ-инфекции только по результатам простого (быстрого) теста не допускается.</w:t>
      </w:r>
    </w:p>
    <w:p w:rsidR="00ED24FC" w:rsidRDefault="00ED24FC" w:rsidP="00ED24FC">
      <w:pPr>
        <w:pStyle w:val="ConsPlusTitle"/>
        <w:jc w:val="center"/>
        <w:outlineLvl w:val="2"/>
        <w:rPr>
          <w:rFonts w:asciiTheme="minorHAnsi" w:hAnsiTheme="minorHAnsi"/>
          <w:sz w:val="22"/>
          <w:szCs w:val="22"/>
        </w:rPr>
      </w:pPr>
    </w:p>
    <w:p w:rsidR="008A75D4" w:rsidRDefault="008A75D4" w:rsidP="00ED24FC">
      <w:pPr>
        <w:pStyle w:val="ConsPlusTitle"/>
        <w:jc w:val="center"/>
        <w:outlineLvl w:val="2"/>
        <w:rPr>
          <w:rFonts w:asciiTheme="minorHAnsi" w:hAnsiTheme="minorHAnsi"/>
          <w:sz w:val="22"/>
          <w:szCs w:val="22"/>
        </w:rPr>
      </w:pPr>
      <w:r w:rsidRPr="008211F8">
        <w:rPr>
          <w:rFonts w:asciiTheme="minorHAnsi" w:hAnsiTheme="minorHAnsi"/>
          <w:sz w:val="22"/>
          <w:szCs w:val="22"/>
        </w:rPr>
        <w:t>Организация и проведение</w:t>
      </w:r>
      <w:r w:rsidR="009E4C90" w:rsidRPr="008211F8">
        <w:rPr>
          <w:rFonts w:asciiTheme="minorHAnsi" w:hAnsiTheme="minorHAnsi"/>
          <w:sz w:val="22"/>
          <w:szCs w:val="22"/>
        </w:rPr>
        <w:t xml:space="preserve"> </w:t>
      </w:r>
      <w:r w:rsidRPr="008211F8">
        <w:rPr>
          <w:rFonts w:asciiTheme="minorHAnsi" w:hAnsiTheme="minorHAnsi"/>
          <w:sz w:val="22"/>
          <w:szCs w:val="22"/>
        </w:rPr>
        <w:t>санитарно-противоэпидемических мероприятий</w:t>
      </w:r>
      <w:r w:rsidR="009E4C90" w:rsidRPr="008211F8">
        <w:rPr>
          <w:rFonts w:asciiTheme="minorHAnsi" w:hAnsiTheme="minorHAnsi"/>
          <w:sz w:val="22"/>
          <w:szCs w:val="22"/>
        </w:rPr>
        <w:t xml:space="preserve"> </w:t>
      </w:r>
      <w:r w:rsidRPr="008211F8">
        <w:rPr>
          <w:rFonts w:asciiTheme="minorHAnsi" w:hAnsiTheme="minorHAnsi"/>
          <w:sz w:val="22"/>
          <w:szCs w:val="22"/>
        </w:rPr>
        <w:t>при ВИЧ-инфекции. Мероприятия в эпидемическом очаге</w:t>
      </w:r>
    </w:p>
    <w:p w:rsidR="009E20BB" w:rsidRPr="008211F8" w:rsidRDefault="009E20BB" w:rsidP="00ED24FC">
      <w:pPr>
        <w:pStyle w:val="ConsPlusTitle"/>
        <w:jc w:val="center"/>
        <w:outlineLvl w:val="2"/>
        <w:rPr>
          <w:rFonts w:asciiTheme="minorHAnsi" w:hAnsiTheme="minorHAnsi"/>
          <w:sz w:val="22"/>
          <w:szCs w:val="22"/>
        </w:rPr>
      </w:pPr>
    </w:p>
    <w:p w:rsidR="008A75D4" w:rsidRPr="008211F8" w:rsidRDefault="008A75D4" w:rsidP="009E4C90">
      <w:pPr>
        <w:pStyle w:val="ConsPlusNormal"/>
        <w:jc w:val="both"/>
        <w:rPr>
          <w:rFonts w:asciiTheme="minorHAnsi" w:hAnsiTheme="minorHAnsi"/>
          <w:sz w:val="22"/>
          <w:szCs w:val="22"/>
        </w:rPr>
      </w:pPr>
      <w:r w:rsidRPr="008211F8">
        <w:rPr>
          <w:rFonts w:asciiTheme="minorHAnsi" w:hAnsiTheme="minorHAnsi"/>
          <w:sz w:val="22"/>
          <w:szCs w:val="22"/>
        </w:rPr>
        <w:t>636. В отношении выявленного источника ВИЧ-инфекции применяются мероприятия, снижающие вероятность передачи вируса:</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раннее выявление и установление диагноза ВИЧ-инфекции;</w:t>
      </w:r>
    </w:p>
    <w:p w:rsidR="008A75D4" w:rsidRPr="008211F8" w:rsidRDefault="008A75D4" w:rsidP="009E4C90">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 xml:space="preserve">специфическая терапия антиретровирусными препаратами по назначению врача (в том числе </w:t>
      </w:r>
      <w:r w:rsidRPr="008211F8">
        <w:rPr>
          <w:rFonts w:asciiTheme="minorHAnsi" w:hAnsiTheme="minorHAnsi"/>
          <w:sz w:val="22"/>
          <w:szCs w:val="22"/>
        </w:rPr>
        <w:lastRenderedPageBreak/>
        <w:t>профилактическая химиотерапия у беременных) снижает вирусную нагрузку у ВИЧ-инфицированного и уменьшает риск передачи ВИЧ-инфекции;</w:t>
      </w:r>
      <w:proofErr w:type="gramEnd"/>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направление на обследование и лечение ИППП инфицированного ВИЧ снижает риск передачи половым путем;</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направление потребителей инъекционных наркотиков на лечение наркотической зависимости снижает активность источника в передаче вируса при использовании наркотиков;</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проведение психосоциального консультирования, направленного на формирование и поддержание у инфицированных ВИЧ установок ответственного поведения и сознательного избегания риска дальнейшей передачи ВИЧ-инфекции.</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637. Мероприятия в отношении механизмов, путей и факторов передачи включают:</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проведение дезинфекции и стерилизации медицинского инструментария и оборудования в медицинских организациях, а также оборудования и инструментария в организациях, оказывающих парикмахерские и косметологические услуги, осуществляющих пирсинг, </w:t>
      </w:r>
      <w:proofErr w:type="spellStart"/>
      <w:r w:rsidRPr="008211F8">
        <w:rPr>
          <w:rFonts w:asciiTheme="minorHAnsi" w:hAnsiTheme="minorHAnsi"/>
          <w:sz w:val="22"/>
          <w:szCs w:val="22"/>
        </w:rPr>
        <w:t>татуаж</w:t>
      </w:r>
      <w:proofErr w:type="spellEnd"/>
      <w:r w:rsidRPr="008211F8">
        <w:rPr>
          <w:rFonts w:asciiTheme="minorHAnsi" w:hAnsiTheme="minorHAnsi"/>
          <w:sz w:val="22"/>
          <w:szCs w:val="22"/>
        </w:rPr>
        <w:t>, иные манипуляции, сопровождающиеся риском контакта с кровью или использование одноразовых изделий;</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обеспечение и </w:t>
      </w:r>
      <w:proofErr w:type="gramStart"/>
      <w:r w:rsidRPr="008211F8">
        <w:rPr>
          <w:rFonts w:asciiTheme="minorHAnsi" w:hAnsiTheme="minorHAnsi"/>
          <w:sz w:val="22"/>
          <w:szCs w:val="22"/>
        </w:rPr>
        <w:t>контроль за</w:t>
      </w:r>
      <w:proofErr w:type="gramEnd"/>
      <w:r w:rsidRPr="008211F8">
        <w:rPr>
          <w:rFonts w:asciiTheme="minorHAnsi" w:hAnsiTheme="minorHAnsi"/>
          <w:sz w:val="22"/>
          <w:szCs w:val="22"/>
        </w:rPr>
        <w:t xml:space="preserve"> безопасностью практик медицинских манипуляций и использованием барьерных методов защиты;</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обследование доноров крови и любых других донорских материалов на наличие антител, антигенов, РНК/ДНК ВИЧ при каждой сдаче донорского материала, </w:t>
      </w:r>
      <w:proofErr w:type="spellStart"/>
      <w:r w:rsidRPr="008211F8">
        <w:rPr>
          <w:rFonts w:asciiTheme="minorHAnsi" w:hAnsiTheme="minorHAnsi"/>
          <w:sz w:val="22"/>
          <w:szCs w:val="22"/>
        </w:rPr>
        <w:t>карантинизация</w:t>
      </w:r>
      <w:proofErr w:type="spellEnd"/>
      <w:r w:rsidRPr="008211F8">
        <w:rPr>
          <w:rFonts w:asciiTheme="minorHAnsi" w:hAnsiTheme="minorHAnsi"/>
          <w:sz w:val="22"/>
          <w:szCs w:val="22"/>
        </w:rPr>
        <w:t xml:space="preserve"> препаратов крови и выбраковка инфицированного донорского материала. Пожизненное отстранение ВИЧ-инфицированных и позитивных в ИФА при </w:t>
      </w:r>
      <w:proofErr w:type="spellStart"/>
      <w:r w:rsidRPr="008211F8">
        <w:rPr>
          <w:rFonts w:asciiTheme="minorHAnsi" w:hAnsiTheme="minorHAnsi"/>
          <w:sz w:val="22"/>
          <w:szCs w:val="22"/>
        </w:rPr>
        <w:t>референс</w:t>
      </w:r>
      <w:proofErr w:type="spellEnd"/>
      <w:r w:rsidRPr="008211F8">
        <w:rPr>
          <w:rFonts w:asciiTheme="minorHAnsi" w:hAnsiTheme="minorHAnsi"/>
          <w:sz w:val="22"/>
          <w:szCs w:val="22"/>
        </w:rPr>
        <w:t>-исследовании от сдачи крови, плазмы, органов и тканей;</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проведение эпидемиологического расследования при ВИЧ-инфекции;</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консультирование/обучение населения - как восприимчивого контингента, так и источников инфекции - безопасному или менее опасному поведению;</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профилактическую работу с уязвимыми группами населения (в том числе с потребителями инъекционных наркотиков, лицами, занимающимися проституцией, лицами, практикующими гомосексуальные половые контакты) и их половыми партнерами;</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предотвращение контакта ребенка с биологическими жидкостями матери должно сочетаться с назначением АРВ препаратов;</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по желанию инфицированной ВИЧ-женщины оказывается консультативная и медицинская помощь по планированию рождения здорового ребенка и по профилактике нежелательной беременности.</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638. Меры в отношении восприимчивого контингента:</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контактными лицами при ВИЧ-инфекции считаются лица, имевшие возможность инфицироваться исходя из известных механизмов, путей и факторов передачи возбудителя инфекции. </w:t>
      </w:r>
      <w:proofErr w:type="gramStart"/>
      <w:r w:rsidRPr="008211F8">
        <w:rPr>
          <w:rFonts w:asciiTheme="minorHAnsi" w:hAnsiTheme="minorHAnsi"/>
          <w:sz w:val="22"/>
          <w:szCs w:val="22"/>
        </w:rPr>
        <w:t xml:space="preserve">Установление максимально полного круга лиц, имевших контакты с ВИЧ-инфицированным, позволяет информировать о методах и способах защиты от заражения ВИЧ в ходе </w:t>
      </w:r>
      <w:proofErr w:type="spellStart"/>
      <w:r w:rsidRPr="008211F8">
        <w:rPr>
          <w:rFonts w:asciiTheme="minorHAnsi" w:hAnsiTheme="minorHAnsi"/>
          <w:sz w:val="22"/>
          <w:szCs w:val="22"/>
        </w:rPr>
        <w:t>дотестового</w:t>
      </w:r>
      <w:proofErr w:type="spellEnd"/>
      <w:r w:rsidRPr="008211F8">
        <w:rPr>
          <w:rFonts w:asciiTheme="minorHAnsi" w:hAnsiTheme="minorHAnsi"/>
          <w:sz w:val="22"/>
          <w:szCs w:val="22"/>
        </w:rPr>
        <w:t>, послетестового консультирования и обследования на ВИЧ-инфекцию и осуществить противоэпидемические мероприятия;</w:t>
      </w:r>
      <w:proofErr w:type="gramEnd"/>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обучение безопасному поведению в плане заражения ВИЧ-инфекцией является основной мерой профилактики ВИЧ-инфекции среди контактных лиц и населения.</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639. Проведение </w:t>
      </w:r>
      <w:proofErr w:type="gramStart"/>
      <w:r w:rsidRPr="008211F8">
        <w:rPr>
          <w:rFonts w:asciiTheme="minorHAnsi" w:hAnsiTheme="minorHAnsi"/>
          <w:sz w:val="22"/>
          <w:szCs w:val="22"/>
        </w:rPr>
        <w:t>превентивной</w:t>
      </w:r>
      <w:proofErr w:type="gramEnd"/>
      <w:r w:rsidRPr="008211F8">
        <w:rPr>
          <w:rFonts w:asciiTheme="minorHAnsi" w:hAnsiTheme="minorHAnsi"/>
          <w:sz w:val="22"/>
          <w:szCs w:val="22"/>
        </w:rPr>
        <w:t xml:space="preserve"> химиопрофилактики включает:</w:t>
      </w:r>
    </w:p>
    <w:p w:rsidR="008A75D4" w:rsidRPr="008211F8" w:rsidRDefault="008A75D4" w:rsidP="009E4C90">
      <w:pPr>
        <w:pStyle w:val="ConsPlusNormal"/>
        <w:spacing w:before="220"/>
        <w:jc w:val="both"/>
        <w:rPr>
          <w:rFonts w:asciiTheme="minorHAnsi" w:hAnsiTheme="minorHAnsi"/>
          <w:sz w:val="22"/>
          <w:szCs w:val="22"/>
        </w:rPr>
      </w:pPr>
      <w:proofErr w:type="spellStart"/>
      <w:r w:rsidRPr="008211F8">
        <w:rPr>
          <w:rFonts w:asciiTheme="minorHAnsi" w:hAnsiTheme="minorHAnsi"/>
          <w:sz w:val="22"/>
          <w:szCs w:val="22"/>
        </w:rPr>
        <w:t>постконтактную</w:t>
      </w:r>
      <w:proofErr w:type="spellEnd"/>
      <w:r w:rsidRPr="008211F8">
        <w:rPr>
          <w:rFonts w:asciiTheme="minorHAnsi" w:hAnsiTheme="minorHAnsi"/>
          <w:sz w:val="22"/>
          <w:szCs w:val="22"/>
        </w:rPr>
        <w:t xml:space="preserve"> (экстренную) профилактику заболевания лицам, подвергшимся риску заражения ВИЧ-</w:t>
      </w:r>
      <w:r w:rsidRPr="008211F8">
        <w:rPr>
          <w:rFonts w:asciiTheme="minorHAnsi" w:hAnsiTheme="minorHAnsi"/>
          <w:sz w:val="22"/>
          <w:szCs w:val="22"/>
        </w:rPr>
        <w:lastRenderedPageBreak/>
        <w:t>инфекцией, с применением антиретровирусных препаратов, в том числе: новорожденным ВИЧ-инфицированных матерей, медработникам и другим лицам, пострадавшим при оказании помощи ВИЧ-инфицированным лицам, гражданам, в отношении которых имеются основания полагать наличие контакта, повлекшего риск инфицирования ВИЧ;</w:t>
      </w:r>
    </w:p>
    <w:p w:rsidR="008A75D4" w:rsidRPr="008211F8" w:rsidRDefault="008A75D4" w:rsidP="009E4C90">
      <w:pPr>
        <w:pStyle w:val="ConsPlusNormal"/>
        <w:spacing w:before="220"/>
        <w:jc w:val="both"/>
        <w:rPr>
          <w:rFonts w:asciiTheme="minorHAnsi" w:hAnsiTheme="minorHAnsi"/>
          <w:sz w:val="22"/>
          <w:szCs w:val="22"/>
        </w:rPr>
      </w:pPr>
      <w:proofErr w:type="spellStart"/>
      <w:r w:rsidRPr="008211F8">
        <w:rPr>
          <w:rFonts w:asciiTheme="minorHAnsi" w:hAnsiTheme="minorHAnsi"/>
          <w:sz w:val="22"/>
          <w:szCs w:val="22"/>
        </w:rPr>
        <w:t>доконтактную</w:t>
      </w:r>
      <w:proofErr w:type="spellEnd"/>
      <w:r w:rsidRPr="008211F8">
        <w:rPr>
          <w:rFonts w:asciiTheme="minorHAnsi" w:hAnsiTheme="minorHAnsi"/>
          <w:sz w:val="22"/>
          <w:szCs w:val="22"/>
        </w:rPr>
        <w:t xml:space="preserve"> профилактику с помощью антиретровирусных препаратов, которая может применяться (в рамках отдельных программ) у неинфицированных ВИЧ людей, имеющих высокий риск инфицирования ВИЧ в комбинации с другими профилактическими мероприятиями, включающими, в том числе использование презервативов и тестирование на ВИЧ.</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640. </w:t>
      </w:r>
      <w:proofErr w:type="gramStart"/>
      <w:r w:rsidRPr="008211F8">
        <w:rPr>
          <w:rFonts w:asciiTheme="minorHAnsi" w:hAnsiTheme="minorHAnsi"/>
          <w:sz w:val="22"/>
          <w:szCs w:val="22"/>
        </w:rPr>
        <w:t>Основой профилактики инфицирования ВИЧ при оказании медицинской помощи является соблюдение противоэпидемического режима в медицинских организациях в соответствии с санитарно-эпидемиологическим требованиями.</w:t>
      </w:r>
      <w:proofErr w:type="gramEnd"/>
      <w:r w:rsidRPr="008211F8">
        <w:rPr>
          <w:rFonts w:asciiTheme="minorHAnsi" w:hAnsiTheme="minorHAnsi"/>
          <w:sz w:val="22"/>
          <w:szCs w:val="22"/>
        </w:rPr>
        <w:t xml:space="preserve"> Каждый пациент должен считаться потенциальным источником </w:t>
      </w:r>
      <w:proofErr w:type="spellStart"/>
      <w:r w:rsidRPr="008211F8">
        <w:rPr>
          <w:rFonts w:asciiTheme="minorHAnsi" w:hAnsiTheme="minorHAnsi"/>
          <w:sz w:val="22"/>
          <w:szCs w:val="22"/>
        </w:rPr>
        <w:t>гемоконтактных</w:t>
      </w:r>
      <w:proofErr w:type="spellEnd"/>
      <w:r w:rsidRPr="008211F8">
        <w:rPr>
          <w:rFonts w:asciiTheme="minorHAnsi" w:hAnsiTheme="minorHAnsi"/>
          <w:sz w:val="22"/>
          <w:szCs w:val="22"/>
        </w:rPr>
        <w:t xml:space="preserve"> инфекций (гепатит B, C, ВИЧ и других).</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641. Контроль и оценка состояния противоэпидемического режима в МО проводится органами, уполномоченными осуществлять государственный санитарно-эпидемиологический надзор.</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642. В целях профилактики передачи ВИЧ при оказании медицинской помощи необходимо обеспечить:</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соблюдение требований к дезинфекции, </w:t>
      </w:r>
      <w:proofErr w:type="spellStart"/>
      <w:r w:rsidRPr="008211F8">
        <w:rPr>
          <w:rFonts w:asciiTheme="minorHAnsi" w:hAnsiTheme="minorHAnsi"/>
          <w:sz w:val="22"/>
          <w:szCs w:val="22"/>
        </w:rPr>
        <w:t>предстерилизационной</w:t>
      </w:r>
      <w:proofErr w:type="spellEnd"/>
      <w:r w:rsidRPr="008211F8">
        <w:rPr>
          <w:rFonts w:asciiTheme="minorHAnsi" w:hAnsiTheme="minorHAnsi"/>
          <w:sz w:val="22"/>
          <w:szCs w:val="22"/>
        </w:rPr>
        <w:t xml:space="preserve"> очистке, стерилизации медицинских изделий, а также к сбору, обеззараживанию, временному хранению и транспортированию медицинских отходов, образующихся в МО;</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оснащение медицинским и санитарно-техническим оборудованием, одноразовым инструментарием, расходными материалами, эндоскопическим оборудованием, средствами дезинфекции, стерилизации и индивидуальной защиты. С целью предотвращения перекрестного инфицирования пациентов и медицинских работников необходимо поддержание режима индивидуального применения таких медицинских изделий, как </w:t>
      </w:r>
      <w:proofErr w:type="spellStart"/>
      <w:r w:rsidRPr="008211F8">
        <w:rPr>
          <w:rFonts w:asciiTheme="minorHAnsi" w:hAnsiTheme="minorHAnsi"/>
          <w:sz w:val="22"/>
          <w:szCs w:val="22"/>
        </w:rPr>
        <w:t>глюкометры</w:t>
      </w:r>
      <w:proofErr w:type="spellEnd"/>
      <w:r w:rsidRPr="008211F8">
        <w:rPr>
          <w:rFonts w:asciiTheme="minorHAnsi" w:hAnsiTheme="minorHAnsi"/>
          <w:sz w:val="22"/>
          <w:szCs w:val="22"/>
        </w:rPr>
        <w:t xml:space="preserve">, автоматические </w:t>
      </w:r>
      <w:proofErr w:type="gramStart"/>
      <w:r w:rsidRPr="008211F8">
        <w:rPr>
          <w:rFonts w:asciiTheme="minorHAnsi" w:hAnsiTheme="minorHAnsi"/>
          <w:sz w:val="22"/>
          <w:szCs w:val="22"/>
        </w:rPr>
        <w:t>шприц-ручки</w:t>
      </w:r>
      <w:proofErr w:type="gramEnd"/>
      <w:r w:rsidRPr="008211F8">
        <w:rPr>
          <w:rFonts w:asciiTheme="minorHAnsi" w:hAnsiTheme="minorHAnsi"/>
          <w:sz w:val="22"/>
          <w:szCs w:val="22"/>
        </w:rPr>
        <w:t>, ланцеты, портативные экспресс-анализаторы. Если выделение указанных медицинских изделий для одного пациента невозможно, то необходимо использовать многоразовые медицинские изделия с соблюдением условий безопасной эксплуатации. Изделия однократного применения после использования при манипуляциях у пациентов подлежат обеззараживанию (обезвреживанию), их повторное использование запрещается;</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соблюдение медицинским персоналом требований к безопасности парентеральных манипуляций, включая правила катетеризации центральных и периферических вен, ухода за катетером, инъекций, </w:t>
      </w:r>
      <w:proofErr w:type="spellStart"/>
      <w:r w:rsidRPr="008211F8">
        <w:rPr>
          <w:rFonts w:asciiTheme="minorHAnsi" w:hAnsiTheme="minorHAnsi"/>
          <w:sz w:val="22"/>
          <w:szCs w:val="22"/>
        </w:rPr>
        <w:t>инфузий</w:t>
      </w:r>
      <w:proofErr w:type="spellEnd"/>
      <w:r w:rsidRPr="008211F8">
        <w:rPr>
          <w:rFonts w:asciiTheme="minorHAnsi" w:hAnsiTheme="minorHAnsi"/>
          <w:sz w:val="22"/>
          <w:szCs w:val="22"/>
        </w:rPr>
        <w:t>, забора капиллярной и венозной крови и других.</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643. </w:t>
      </w:r>
      <w:proofErr w:type="gramStart"/>
      <w:r w:rsidRPr="008211F8">
        <w:rPr>
          <w:rFonts w:asciiTheme="minorHAnsi" w:hAnsiTheme="minorHAnsi"/>
          <w:sz w:val="22"/>
          <w:szCs w:val="22"/>
        </w:rPr>
        <w:t>В случае подозрения на заражение ВИЧ-инфекцией при оказании медицинской помощи, в том числе при выявлении случаев ВИЧ-инфекции у детей и у лиц старшего возраста, не имеющих других факторов риска заражения, проводится комплекс санитарно-противоэпидемических (профилактических) мероприятий.</w:t>
      </w:r>
      <w:proofErr w:type="gramEnd"/>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644. </w:t>
      </w:r>
      <w:proofErr w:type="gramStart"/>
      <w:r w:rsidRPr="008211F8">
        <w:rPr>
          <w:rFonts w:asciiTheme="minorHAnsi" w:hAnsiTheme="minorHAnsi"/>
          <w:sz w:val="22"/>
          <w:szCs w:val="22"/>
        </w:rPr>
        <w:t xml:space="preserve">Внеплановое эпидемиологическое расследование проводится с целью выявления источника, факторов передачи, установления круга контактных лиц, как среди персонала, так и среди пациентов, находившихся в равных условиях с учетом риска возможного инфицирования, и реализации комплекса профилактических и противоэпидемических мероприятий по предупреждению инфицирования в условиях МО, в том числе, включающего обследование контактных лиц на </w:t>
      </w:r>
      <w:proofErr w:type="spellStart"/>
      <w:r w:rsidRPr="008211F8">
        <w:rPr>
          <w:rFonts w:asciiTheme="minorHAnsi" w:hAnsiTheme="minorHAnsi"/>
          <w:sz w:val="22"/>
          <w:szCs w:val="22"/>
        </w:rPr>
        <w:t>гемоконтактные</w:t>
      </w:r>
      <w:proofErr w:type="spellEnd"/>
      <w:r w:rsidRPr="008211F8">
        <w:rPr>
          <w:rFonts w:asciiTheme="minorHAnsi" w:hAnsiTheme="minorHAnsi"/>
          <w:sz w:val="22"/>
          <w:szCs w:val="22"/>
        </w:rPr>
        <w:t xml:space="preserve"> инфекции (гепатиты B, C, ВИЧ).</w:t>
      </w:r>
      <w:proofErr w:type="gramEnd"/>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645. Профилактика инфицирования ВИЧ,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и при переливании донорской крови и ее компонентов, пересадке органов и тканей и при искусственном оплодотворении включает мероприятия по обеспечению безопасности при заготовке, хранении, транспортировке и клиническом использовании донорских материалов и осуществляется согласно санитарно-эпидемиологическим требованиям.</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646. Безопасность донорской крови, ее компонентов, донорских органов и тканей подтверждается </w:t>
      </w:r>
      <w:r w:rsidRPr="008211F8">
        <w:rPr>
          <w:rFonts w:asciiTheme="minorHAnsi" w:hAnsiTheme="minorHAnsi"/>
          <w:sz w:val="22"/>
          <w:szCs w:val="22"/>
        </w:rPr>
        <w:lastRenderedPageBreak/>
        <w:t xml:space="preserve">отрицательными результатами лабораторного исследования образцов крови доноров, взятых во время каждого забора донорского материала, на наличие возбудителей </w:t>
      </w:r>
      <w:proofErr w:type="spellStart"/>
      <w:r w:rsidRPr="008211F8">
        <w:rPr>
          <w:rFonts w:asciiTheme="minorHAnsi" w:hAnsiTheme="minorHAnsi"/>
          <w:sz w:val="22"/>
          <w:szCs w:val="22"/>
        </w:rPr>
        <w:t>гемотрансмиссивных</w:t>
      </w:r>
      <w:proofErr w:type="spellEnd"/>
      <w:r w:rsidRPr="008211F8">
        <w:rPr>
          <w:rFonts w:asciiTheme="minorHAnsi" w:hAnsiTheme="minorHAnsi"/>
          <w:sz w:val="22"/>
          <w:szCs w:val="22"/>
        </w:rPr>
        <w:t xml:space="preserve"> инфекций, в том числе ВИЧ, ВИЧ,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с использованием иммунологических и молекулярно-биологических методов.</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647. Отбор образцов донорской крови для определения маркеров </w:t>
      </w:r>
      <w:proofErr w:type="spellStart"/>
      <w:r w:rsidRPr="008211F8">
        <w:rPr>
          <w:rFonts w:asciiTheme="minorHAnsi" w:hAnsiTheme="minorHAnsi"/>
          <w:sz w:val="22"/>
          <w:szCs w:val="22"/>
        </w:rPr>
        <w:t>гемотрансмиссивных</w:t>
      </w:r>
      <w:proofErr w:type="spellEnd"/>
      <w:r w:rsidRPr="008211F8">
        <w:rPr>
          <w:rFonts w:asciiTheme="minorHAnsi" w:hAnsiTheme="minorHAnsi"/>
          <w:sz w:val="22"/>
          <w:szCs w:val="22"/>
        </w:rPr>
        <w:t xml:space="preserve"> инфекций производится во время процедуры </w:t>
      </w:r>
      <w:proofErr w:type="spellStart"/>
      <w:r w:rsidRPr="008211F8">
        <w:rPr>
          <w:rFonts w:asciiTheme="minorHAnsi" w:hAnsiTheme="minorHAnsi"/>
          <w:sz w:val="22"/>
          <w:szCs w:val="22"/>
        </w:rPr>
        <w:t>донации</w:t>
      </w:r>
      <w:proofErr w:type="spellEnd"/>
      <w:r w:rsidRPr="008211F8">
        <w:rPr>
          <w:rFonts w:asciiTheme="minorHAnsi" w:hAnsiTheme="minorHAnsi"/>
          <w:sz w:val="22"/>
          <w:szCs w:val="22"/>
        </w:rPr>
        <w:t xml:space="preserve"> крови. </w:t>
      </w:r>
      <w:proofErr w:type="gramStart"/>
      <w:r w:rsidRPr="008211F8">
        <w:rPr>
          <w:rFonts w:asciiTheme="minorHAnsi" w:hAnsiTheme="minorHAnsi"/>
          <w:sz w:val="22"/>
          <w:szCs w:val="22"/>
        </w:rPr>
        <w:t xml:space="preserve">При заборе органов и тканей (в том числе спермы) отбор образцов крови доноров для определения маркеров </w:t>
      </w:r>
      <w:proofErr w:type="spellStart"/>
      <w:r w:rsidRPr="008211F8">
        <w:rPr>
          <w:rFonts w:asciiTheme="minorHAnsi" w:hAnsiTheme="minorHAnsi"/>
          <w:sz w:val="22"/>
          <w:szCs w:val="22"/>
        </w:rPr>
        <w:t>гемотрансмиссивных</w:t>
      </w:r>
      <w:proofErr w:type="spellEnd"/>
      <w:r w:rsidRPr="008211F8">
        <w:rPr>
          <w:rFonts w:asciiTheme="minorHAnsi" w:hAnsiTheme="minorHAnsi"/>
          <w:sz w:val="22"/>
          <w:szCs w:val="22"/>
        </w:rPr>
        <w:t xml:space="preserve"> инфекций производится параллельно процедуре забора донорского материала.</w:t>
      </w:r>
      <w:proofErr w:type="gramEnd"/>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648. При исследовании образца крови донора проводится одновременное определение наличия антител к ВИЧ-1, 2 и антигена ВИЧ p24, исследование на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иммунохимическими методами. Молекулярно-биологические исследования (ПЦР, NAT) проводятся для </w:t>
      </w:r>
      <w:proofErr w:type="spellStart"/>
      <w:r w:rsidRPr="008211F8">
        <w:rPr>
          <w:rFonts w:asciiTheme="minorHAnsi" w:hAnsiTheme="minorHAnsi"/>
          <w:sz w:val="22"/>
          <w:szCs w:val="22"/>
        </w:rPr>
        <w:t>серонегативных</w:t>
      </w:r>
      <w:proofErr w:type="spellEnd"/>
      <w:r w:rsidRPr="008211F8">
        <w:rPr>
          <w:rFonts w:asciiTheme="minorHAnsi" w:hAnsiTheme="minorHAnsi"/>
          <w:sz w:val="22"/>
          <w:szCs w:val="22"/>
        </w:rPr>
        <w:t xml:space="preserve"> образцов или для всех образцов крови донора параллельно с обязательными иммунологическими исследованиями на маркеры вируса иммунодефицита человека, вируса гепатита B, вируса гепатита C в соответствии с требованиями нормативной документации.</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649. Донорскую плазму передают в медицинские организации для трансфузий после повторного (не менее чем через 4 месяца) обследования донора на наличие маркеров вирусов ВИЧ-1, 2 и других </w:t>
      </w:r>
      <w:proofErr w:type="spellStart"/>
      <w:r w:rsidRPr="008211F8">
        <w:rPr>
          <w:rFonts w:asciiTheme="minorHAnsi" w:hAnsiTheme="minorHAnsi"/>
          <w:sz w:val="22"/>
          <w:szCs w:val="22"/>
        </w:rPr>
        <w:t>гемотрансмиссивных</w:t>
      </w:r>
      <w:proofErr w:type="spellEnd"/>
      <w:r w:rsidRPr="008211F8">
        <w:rPr>
          <w:rFonts w:asciiTheme="minorHAnsi" w:hAnsiTheme="minorHAnsi"/>
          <w:sz w:val="22"/>
          <w:szCs w:val="22"/>
        </w:rPr>
        <w:t xml:space="preserve"> инфекций для исключения возможности </w:t>
      </w:r>
      <w:proofErr w:type="spellStart"/>
      <w:r w:rsidRPr="008211F8">
        <w:rPr>
          <w:rFonts w:asciiTheme="minorHAnsi" w:hAnsiTheme="minorHAnsi"/>
          <w:sz w:val="22"/>
          <w:szCs w:val="22"/>
        </w:rPr>
        <w:t>невыявления</w:t>
      </w:r>
      <w:proofErr w:type="spellEnd"/>
      <w:r w:rsidRPr="008211F8">
        <w:rPr>
          <w:rFonts w:asciiTheme="minorHAnsi" w:hAnsiTheme="minorHAnsi"/>
          <w:sz w:val="22"/>
          <w:szCs w:val="22"/>
        </w:rPr>
        <w:t xml:space="preserve"> инфицирования в период </w:t>
      </w:r>
      <w:proofErr w:type="spellStart"/>
      <w:r w:rsidRPr="008211F8">
        <w:rPr>
          <w:rFonts w:asciiTheme="minorHAnsi" w:hAnsiTheme="minorHAnsi"/>
          <w:sz w:val="22"/>
          <w:szCs w:val="22"/>
        </w:rPr>
        <w:t>серонегативного</w:t>
      </w:r>
      <w:proofErr w:type="spellEnd"/>
      <w:r w:rsidRPr="008211F8">
        <w:rPr>
          <w:rFonts w:asciiTheme="minorHAnsi" w:hAnsiTheme="minorHAnsi"/>
          <w:sz w:val="22"/>
          <w:szCs w:val="22"/>
        </w:rPr>
        <w:t xml:space="preserve"> окна (карантин).</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650. В случае неявки донора для повторного обследования по истечении 120 календарных дней плазма может быть пригодна для клинического использования только при условии применения технологии </w:t>
      </w:r>
      <w:proofErr w:type="spellStart"/>
      <w:r w:rsidRPr="008211F8">
        <w:rPr>
          <w:rFonts w:asciiTheme="minorHAnsi" w:hAnsiTheme="minorHAnsi"/>
          <w:sz w:val="22"/>
          <w:szCs w:val="22"/>
        </w:rPr>
        <w:t>инактивации</w:t>
      </w:r>
      <w:proofErr w:type="spellEnd"/>
      <w:r w:rsidRPr="008211F8">
        <w:rPr>
          <w:rFonts w:asciiTheme="minorHAnsi" w:hAnsiTheme="minorHAnsi"/>
          <w:sz w:val="22"/>
          <w:szCs w:val="22"/>
        </w:rPr>
        <w:t xml:space="preserve"> (редукции) патогенных биологических агентов и молекулярно-биологических исследований крови донора на маркеры и (или) возбудители </w:t>
      </w:r>
      <w:proofErr w:type="spellStart"/>
      <w:r w:rsidRPr="008211F8">
        <w:rPr>
          <w:rFonts w:asciiTheme="minorHAnsi" w:hAnsiTheme="minorHAnsi"/>
          <w:sz w:val="22"/>
          <w:szCs w:val="22"/>
        </w:rPr>
        <w:t>гемотрансмиссивных</w:t>
      </w:r>
      <w:proofErr w:type="spellEnd"/>
      <w:r w:rsidRPr="008211F8">
        <w:rPr>
          <w:rFonts w:asciiTheme="minorHAnsi" w:hAnsiTheme="minorHAnsi"/>
          <w:sz w:val="22"/>
          <w:szCs w:val="22"/>
        </w:rPr>
        <w:t xml:space="preserve"> инфекций.</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651. Компоненты крови с малым сроком годности (до 60 календарных дней) следует заготавливать от доноров, сообщивших об отсутствии факторов риска заражения ВИЧ.</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652. С целью снижения риска передачи </w:t>
      </w:r>
      <w:proofErr w:type="spellStart"/>
      <w:r w:rsidRPr="008211F8">
        <w:rPr>
          <w:rFonts w:asciiTheme="minorHAnsi" w:hAnsiTheme="minorHAnsi"/>
          <w:sz w:val="22"/>
          <w:szCs w:val="22"/>
        </w:rPr>
        <w:t>гемоконтактных</w:t>
      </w:r>
      <w:proofErr w:type="spellEnd"/>
      <w:r w:rsidRPr="008211F8">
        <w:rPr>
          <w:rFonts w:asciiTheme="minorHAnsi" w:hAnsiTheme="minorHAnsi"/>
          <w:sz w:val="22"/>
          <w:szCs w:val="22"/>
        </w:rPr>
        <w:t xml:space="preserve"> инфекций для клинического использования у детей с онкологическими, гематологическими заболеваниями преимущественно должны использоваться </w:t>
      </w:r>
      <w:proofErr w:type="spellStart"/>
      <w:r w:rsidRPr="008211F8">
        <w:rPr>
          <w:rFonts w:asciiTheme="minorHAnsi" w:hAnsiTheme="minorHAnsi"/>
          <w:sz w:val="22"/>
          <w:szCs w:val="22"/>
        </w:rPr>
        <w:t>патогенредуцированных</w:t>
      </w:r>
      <w:proofErr w:type="spellEnd"/>
      <w:r w:rsidRPr="008211F8">
        <w:rPr>
          <w:rFonts w:asciiTheme="minorHAnsi" w:hAnsiTheme="minorHAnsi"/>
          <w:sz w:val="22"/>
          <w:szCs w:val="22"/>
        </w:rPr>
        <w:t xml:space="preserve"> и </w:t>
      </w:r>
      <w:proofErr w:type="spellStart"/>
      <w:r w:rsidRPr="008211F8">
        <w:rPr>
          <w:rFonts w:asciiTheme="minorHAnsi" w:hAnsiTheme="minorHAnsi"/>
          <w:sz w:val="22"/>
          <w:szCs w:val="22"/>
        </w:rPr>
        <w:t>лейкофильтрованных</w:t>
      </w:r>
      <w:proofErr w:type="spellEnd"/>
      <w:r w:rsidRPr="008211F8">
        <w:rPr>
          <w:rFonts w:asciiTheme="minorHAnsi" w:hAnsiTheme="minorHAnsi"/>
          <w:sz w:val="22"/>
          <w:szCs w:val="22"/>
        </w:rPr>
        <w:t xml:space="preserve"> концентратов тромбоцитов.</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653. При получении положительного результата исследования на ВИЧ,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у донора крови, иных органов и тканей организация, осуществляющая заготовку, переработку, использование донорских материалов оперативно проводит анализ предыдущих случаев </w:t>
      </w:r>
      <w:proofErr w:type="spellStart"/>
      <w:r w:rsidRPr="008211F8">
        <w:rPr>
          <w:rFonts w:asciiTheme="minorHAnsi" w:hAnsiTheme="minorHAnsi"/>
          <w:sz w:val="22"/>
          <w:szCs w:val="22"/>
        </w:rPr>
        <w:t>донаций</w:t>
      </w:r>
      <w:proofErr w:type="spellEnd"/>
      <w:r w:rsidRPr="008211F8">
        <w:rPr>
          <w:rFonts w:asciiTheme="minorHAnsi" w:hAnsiTheme="minorHAnsi"/>
          <w:sz w:val="22"/>
          <w:szCs w:val="22"/>
        </w:rPr>
        <w:t xml:space="preserve"> за период не менее 12 месяцев, предшествующих выявлению </w:t>
      </w:r>
      <w:proofErr w:type="spellStart"/>
      <w:r w:rsidRPr="008211F8">
        <w:rPr>
          <w:rFonts w:asciiTheme="minorHAnsi" w:hAnsiTheme="minorHAnsi"/>
          <w:sz w:val="22"/>
          <w:szCs w:val="22"/>
        </w:rPr>
        <w:t>гемоконтактных</w:t>
      </w:r>
      <w:proofErr w:type="spellEnd"/>
      <w:r w:rsidRPr="008211F8">
        <w:rPr>
          <w:rFonts w:asciiTheme="minorHAnsi" w:hAnsiTheme="minorHAnsi"/>
          <w:sz w:val="22"/>
          <w:szCs w:val="22"/>
        </w:rPr>
        <w:t xml:space="preserve"> инфекций, и выбраковывает донорскую кровь и ее компоненты, иные органы и ткани, полученные от этого донора в указанный период.</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654. </w:t>
      </w:r>
      <w:proofErr w:type="gramStart"/>
      <w:r w:rsidRPr="008211F8">
        <w:rPr>
          <w:rFonts w:asciiTheme="minorHAnsi" w:hAnsiTheme="minorHAnsi"/>
          <w:sz w:val="22"/>
          <w:szCs w:val="22"/>
        </w:rPr>
        <w:t xml:space="preserve">При получении организацией, осуществляющей заготовку и переработку крови, иных органов и тканей информации о возможном заражении реципиента </w:t>
      </w:r>
      <w:proofErr w:type="spellStart"/>
      <w:r w:rsidRPr="008211F8">
        <w:rPr>
          <w:rFonts w:asciiTheme="minorHAnsi" w:hAnsiTheme="minorHAnsi"/>
          <w:sz w:val="22"/>
          <w:szCs w:val="22"/>
        </w:rPr>
        <w:t>гемотрансмиссивными</w:t>
      </w:r>
      <w:proofErr w:type="spellEnd"/>
      <w:r w:rsidRPr="008211F8">
        <w:rPr>
          <w:rFonts w:asciiTheme="minorHAnsi" w:hAnsiTheme="minorHAnsi"/>
          <w:sz w:val="22"/>
          <w:szCs w:val="22"/>
        </w:rPr>
        <w:t xml:space="preserve"> инфекциями необходимо установить донора (доноров), от которого могло произойти заражение, и принять меры для предотвращения использования инфицированной донорской крови или ее компонентов, иных органов и тканей, полученных от этого донора (доноров).</w:t>
      </w:r>
      <w:proofErr w:type="gramEnd"/>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655. В случае получения информации о заражении реципиента </w:t>
      </w:r>
      <w:proofErr w:type="spellStart"/>
      <w:r w:rsidRPr="008211F8">
        <w:rPr>
          <w:rFonts w:asciiTheme="minorHAnsi" w:hAnsiTheme="minorHAnsi"/>
          <w:sz w:val="22"/>
          <w:szCs w:val="22"/>
        </w:rPr>
        <w:t>гемотрансмиссивными</w:t>
      </w:r>
      <w:proofErr w:type="spellEnd"/>
      <w:r w:rsidRPr="008211F8">
        <w:rPr>
          <w:rFonts w:asciiTheme="minorHAnsi" w:hAnsiTheme="minorHAnsi"/>
          <w:sz w:val="22"/>
          <w:szCs w:val="22"/>
        </w:rPr>
        <w:t xml:space="preserve"> инфекциями проводится анализ предыдущих случаев </w:t>
      </w:r>
      <w:proofErr w:type="spellStart"/>
      <w:r w:rsidRPr="008211F8">
        <w:rPr>
          <w:rFonts w:asciiTheme="minorHAnsi" w:hAnsiTheme="minorHAnsi"/>
          <w:sz w:val="22"/>
          <w:szCs w:val="22"/>
        </w:rPr>
        <w:t>донаций</w:t>
      </w:r>
      <w:proofErr w:type="spellEnd"/>
      <w:r w:rsidRPr="008211F8">
        <w:rPr>
          <w:rFonts w:asciiTheme="minorHAnsi" w:hAnsiTheme="minorHAnsi"/>
          <w:sz w:val="22"/>
          <w:szCs w:val="22"/>
        </w:rPr>
        <w:t xml:space="preserve"> у донора за период не менее 12 месяцев, предшествующих </w:t>
      </w:r>
      <w:proofErr w:type="spellStart"/>
      <w:r w:rsidRPr="008211F8">
        <w:rPr>
          <w:rFonts w:asciiTheme="minorHAnsi" w:hAnsiTheme="minorHAnsi"/>
          <w:sz w:val="22"/>
          <w:szCs w:val="22"/>
        </w:rPr>
        <w:t>донации</w:t>
      </w:r>
      <w:proofErr w:type="spellEnd"/>
      <w:r w:rsidRPr="008211F8">
        <w:rPr>
          <w:rFonts w:asciiTheme="minorHAnsi" w:hAnsiTheme="minorHAnsi"/>
          <w:sz w:val="22"/>
          <w:szCs w:val="22"/>
        </w:rPr>
        <w:t>, повлекшей заражение ВИЧ,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ГC повторно анализируется документация, а организация, осуществляющая переработку крови, ее компонентов, иных органов и тканей оценивает необходимость отзыва изготовленных продуктов крови иных органов и тканей, принимая во внимание интервал времени между </w:t>
      </w:r>
      <w:proofErr w:type="spellStart"/>
      <w:r w:rsidRPr="008211F8">
        <w:rPr>
          <w:rFonts w:asciiTheme="minorHAnsi" w:hAnsiTheme="minorHAnsi"/>
          <w:sz w:val="22"/>
          <w:szCs w:val="22"/>
        </w:rPr>
        <w:t>донацией</w:t>
      </w:r>
      <w:proofErr w:type="spellEnd"/>
      <w:r w:rsidRPr="008211F8">
        <w:rPr>
          <w:rFonts w:asciiTheme="minorHAnsi" w:hAnsiTheme="minorHAnsi"/>
          <w:sz w:val="22"/>
          <w:szCs w:val="22"/>
        </w:rPr>
        <w:t xml:space="preserve"> и исследованием крови и характеристику продукта. Отозванные продукты крови, иные органы и ткани (донорские материалы, полученные от предыдущих </w:t>
      </w:r>
      <w:proofErr w:type="spellStart"/>
      <w:r w:rsidRPr="008211F8">
        <w:rPr>
          <w:rFonts w:asciiTheme="minorHAnsi" w:hAnsiTheme="minorHAnsi"/>
          <w:sz w:val="22"/>
          <w:szCs w:val="22"/>
        </w:rPr>
        <w:t>донаций</w:t>
      </w:r>
      <w:proofErr w:type="spellEnd"/>
      <w:r w:rsidRPr="008211F8">
        <w:rPr>
          <w:rFonts w:asciiTheme="minorHAnsi" w:hAnsiTheme="minorHAnsi"/>
          <w:sz w:val="22"/>
          <w:szCs w:val="22"/>
        </w:rPr>
        <w:t xml:space="preserve"> за период 12 месяцев, предшествующий </w:t>
      </w:r>
      <w:proofErr w:type="spellStart"/>
      <w:r w:rsidRPr="008211F8">
        <w:rPr>
          <w:rFonts w:asciiTheme="minorHAnsi" w:hAnsiTheme="minorHAnsi"/>
          <w:sz w:val="22"/>
          <w:szCs w:val="22"/>
        </w:rPr>
        <w:t>донации</w:t>
      </w:r>
      <w:proofErr w:type="spellEnd"/>
      <w:r w:rsidRPr="008211F8">
        <w:rPr>
          <w:rFonts w:asciiTheme="minorHAnsi" w:hAnsiTheme="minorHAnsi"/>
          <w:sz w:val="22"/>
          <w:szCs w:val="22"/>
        </w:rPr>
        <w:t>, повлекшей заражение ВИЧ,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ГC реципиента), изолируются и передаются для исследования в территориальные органы, уполномоченные осуществлять государственный санитарно-эпидемиологический надзор.</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 xml:space="preserve">656. В случае переливания донорской крови, ее компонентов, пересадки донорских органов и тканей от инфицированного ВИЧ донора не позднее 72 часов после переливания или пересадки необходимо провести </w:t>
      </w:r>
      <w:proofErr w:type="spellStart"/>
      <w:r w:rsidRPr="008211F8">
        <w:rPr>
          <w:rFonts w:asciiTheme="minorHAnsi" w:hAnsiTheme="minorHAnsi"/>
          <w:sz w:val="22"/>
          <w:szCs w:val="22"/>
        </w:rPr>
        <w:t>постконтактную</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химиопрофилактику</w:t>
      </w:r>
      <w:proofErr w:type="spellEnd"/>
      <w:r w:rsidRPr="008211F8">
        <w:rPr>
          <w:rFonts w:asciiTheme="minorHAnsi" w:hAnsiTheme="minorHAnsi"/>
          <w:sz w:val="22"/>
          <w:szCs w:val="22"/>
        </w:rPr>
        <w:t xml:space="preserve"> заражения ВИЧ антиретровирусными препаратами.</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657. Персонал организаций, осуществляющих заготовку, хранение, транспортировку и клиническое использование донорской крови и ее компонентов, органов и тканей, подлежит обследованию на наличие маркеров инфицирования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в соответствии с </w:t>
      </w:r>
      <w:hyperlink w:anchor="P16565" w:history="1">
        <w:r w:rsidRPr="008211F8">
          <w:rPr>
            <w:rFonts w:asciiTheme="minorHAnsi" w:hAnsiTheme="minorHAnsi"/>
            <w:color w:val="0000FF"/>
            <w:sz w:val="22"/>
            <w:szCs w:val="22"/>
          </w:rPr>
          <w:t>приложениями 16</w:t>
        </w:r>
      </w:hyperlink>
      <w:r w:rsidRPr="008211F8">
        <w:rPr>
          <w:rFonts w:asciiTheme="minorHAnsi" w:hAnsiTheme="minorHAnsi"/>
          <w:sz w:val="22"/>
          <w:szCs w:val="22"/>
        </w:rPr>
        <w:t xml:space="preserve"> и </w:t>
      </w:r>
      <w:hyperlink w:anchor="P16631" w:history="1">
        <w:r w:rsidRPr="008211F8">
          <w:rPr>
            <w:rFonts w:asciiTheme="minorHAnsi" w:hAnsiTheme="minorHAnsi"/>
            <w:color w:val="0000FF"/>
            <w:sz w:val="22"/>
            <w:szCs w:val="22"/>
          </w:rPr>
          <w:t>17</w:t>
        </w:r>
      </w:hyperlink>
      <w:r w:rsidRPr="008211F8">
        <w:rPr>
          <w:rFonts w:asciiTheme="minorHAnsi" w:hAnsiTheme="minorHAnsi"/>
          <w:sz w:val="22"/>
          <w:szCs w:val="22"/>
        </w:rPr>
        <w:t xml:space="preserve"> к Санитарным правилам.</w:t>
      </w:r>
    </w:p>
    <w:p w:rsidR="008950AC" w:rsidRDefault="008950AC" w:rsidP="009E4C90">
      <w:pPr>
        <w:pStyle w:val="ConsPlusTitle"/>
        <w:jc w:val="center"/>
        <w:outlineLvl w:val="2"/>
        <w:rPr>
          <w:rFonts w:asciiTheme="minorHAnsi" w:hAnsiTheme="minorHAnsi"/>
          <w:sz w:val="22"/>
          <w:szCs w:val="22"/>
        </w:rPr>
      </w:pPr>
    </w:p>
    <w:p w:rsidR="008A75D4" w:rsidRDefault="008A75D4" w:rsidP="009E4C90">
      <w:pPr>
        <w:pStyle w:val="ConsPlusTitle"/>
        <w:jc w:val="center"/>
        <w:outlineLvl w:val="2"/>
        <w:rPr>
          <w:rFonts w:asciiTheme="minorHAnsi" w:hAnsiTheme="minorHAnsi"/>
          <w:sz w:val="22"/>
          <w:szCs w:val="22"/>
        </w:rPr>
      </w:pPr>
      <w:r w:rsidRPr="008211F8">
        <w:rPr>
          <w:rFonts w:asciiTheme="minorHAnsi" w:hAnsiTheme="minorHAnsi"/>
          <w:sz w:val="22"/>
          <w:szCs w:val="22"/>
        </w:rPr>
        <w:t>Обеспечение санитарно-эпидемиологического</w:t>
      </w:r>
      <w:r w:rsidR="009E4C90" w:rsidRPr="008211F8">
        <w:rPr>
          <w:rFonts w:asciiTheme="minorHAnsi" w:hAnsiTheme="minorHAnsi"/>
          <w:sz w:val="22"/>
          <w:szCs w:val="22"/>
        </w:rPr>
        <w:t xml:space="preserve"> благополучия в </w:t>
      </w:r>
      <w:r w:rsidRPr="008211F8">
        <w:rPr>
          <w:rFonts w:asciiTheme="minorHAnsi" w:hAnsiTheme="minorHAnsi"/>
          <w:sz w:val="22"/>
          <w:szCs w:val="22"/>
        </w:rPr>
        <w:t>целях предупреждения возникновения</w:t>
      </w:r>
      <w:r w:rsidR="009E4C90" w:rsidRPr="008211F8">
        <w:rPr>
          <w:rFonts w:asciiTheme="minorHAnsi" w:hAnsiTheme="minorHAnsi"/>
          <w:sz w:val="22"/>
          <w:szCs w:val="22"/>
        </w:rPr>
        <w:t xml:space="preserve"> </w:t>
      </w:r>
      <w:r w:rsidRPr="008211F8">
        <w:rPr>
          <w:rFonts w:asciiTheme="minorHAnsi" w:hAnsiTheme="minorHAnsi"/>
          <w:sz w:val="22"/>
          <w:szCs w:val="22"/>
        </w:rPr>
        <w:t xml:space="preserve">и распространения </w:t>
      </w:r>
      <w:r w:rsidR="008950AC">
        <w:rPr>
          <w:rFonts w:asciiTheme="minorHAnsi" w:hAnsiTheme="minorHAnsi"/>
          <w:sz w:val="22"/>
          <w:szCs w:val="22"/>
        </w:rPr>
        <w:t xml:space="preserve"> </w:t>
      </w:r>
      <w:r w:rsidRPr="008211F8">
        <w:rPr>
          <w:rFonts w:asciiTheme="minorHAnsi" w:hAnsiTheme="minorHAnsi"/>
          <w:sz w:val="22"/>
          <w:szCs w:val="22"/>
        </w:rPr>
        <w:t>ВИЧ-инфекции</w:t>
      </w:r>
    </w:p>
    <w:p w:rsidR="008950AC" w:rsidRPr="008211F8" w:rsidRDefault="008950AC" w:rsidP="009E4C90">
      <w:pPr>
        <w:pStyle w:val="ConsPlusTitle"/>
        <w:jc w:val="center"/>
        <w:outlineLvl w:val="2"/>
        <w:rPr>
          <w:rFonts w:asciiTheme="minorHAnsi" w:hAnsiTheme="minorHAnsi"/>
          <w:sz w:val="22"/>
          <w:szCs w:val="22"/>
        </w:rPr>
      </w:pPr>
    </w:p>
    <w:p w:rsidR="008A75D4" w:rsidRPr="008211F8" w:rsidRDefault="008A75D4" w:rsidP="009E4C90">
      <w:pPr>
        <w:pStyle w:val="ConsPlusNormal"/>
        <w:jc w:val="both"/>
        <w:rPr>
          <w:rFonts w:asciiTheme="minorHAnsi" w:hAnsiTheme="minorHAnsi"/>
          <w:sz w:val="22"/>
          <w:szCs w:val="22"/>
        </w:rPr>
      </w:pPr>
      <w:r w:rsidRPr="008211F8">
        <w:rPr>
          <w:rFonts w:asciiTheme="minorHAnsi" w:hAnsiTheme="minorHAnsi"/>
          <w:sz w:val="22"/>
          <w:szCs w:val="22"/>
        </w:rPr>
        <w:t>658. В целях предупреждения возникновения и распространения ВИЧ-инфекции органами, осуществляющими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оценка эпидемиологической ситуации и прогнозирование тенденций ее развития;</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наблюдение за динамикой и структурой заболеваемости;</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наблюдение за эффективностью проводимых мероприятий по профилактике, диспансерному наблюдению, лечению.</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659. Каждый случай заболевания ВИЧ-инфекцией (положительный результат исследования в </w:t>
      </w:r>
      <w:proofErr w:type="spellStart"/>
      <w:r w:rsidRPr="008211F8">
        <w:rPr>
          <w:rFonts w:asciiTheme="minorHAnsi" w:hAnsiTheme="minorHAnsi"/>
          <w:sz w:val="22"/>
          <w:szCs w:val="22"/>
        </w:rPr>
        <w:t>иммуноблоте</w:t>
      </w:r>
      <w:proofErr w:type="spellEnd"/>
      <w:r w:rsidRPr="008211F8">
        <w:rPr>
          <w:rFonts w:asciiTheme="minorHAnsi" w:hAnsiTheme="minorHAnsi"/>
          <w:sz w:val="22"/>
          <w:szCs w:val="22"/>
        </w:rPr>
        <w:t xml:space="preserve"> или выявления ДНК, РНК ВИЧ) подлежит регистрации и учету в медицинских организациях и территориальных органах Роспотребнадзора.</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660. Заключение о положительном результате исследования крови на ВИЧ в иммунном </w:t>
      </w:r>
      <w:proofErr w:type="spellStart"/>
      <w:r w:rsidRPr="008211F8">
        <w:rPr>
          <w:rFonts w:asciiTheme="minorHAnsi" w:hAnsiTheme="minorHAnsi"/>
          <w:sz w:val="22"/>
          <w:szCs w:val="22"/>
        </w:rPr>
        <w:t>блотинге</w:t>
      </w:r>
      <w:proofErr w:type="spellEnd"/>
      <w:r w:rsidRPr="008211F8">
        <w:rPr>
          <w:rFonts w:asciiTheme="minorHAnsi" w:hAnsiTheme="minorHAnsi"/>
          <w:sz w:val="22"/>
          <w:szCs w:val="22"/>
        </w:rPr>
        <w:t xml:space="preserve"> или выявлении ДНК, РНК ВИЧ из </w:t>
      </w:r>
      <w:proofErr w:type="spellStart"/>
      <w:r w:rsidRPr="008211F8">
        <w:rPr>
          <w:rFonts w:asciiTheme="minorHAnsi" w:hAnsiTheme="minorHAnsi"/>
          <w:sz w:val="22"/>
          <w:szCs w:val="22"/>
        </w:rPr>
        <w:t>референс</w:t>
      </w:r>
      <w:proofErr w:type="spellEnd"/>
      <w:r w:rsidRPr="008211F8">
        <w:rPr>
          <w:rFonts w:asciiTheme="minorHAnsi" w:hAnsiTheme="minorHAnsi"/>
          <w:sz w:val="22"/>
          <w:szCs w:val="22"/>
        </w:rPr>
        <w:t xml:space="preserve">-лаборатории передается в </w:t>
      </w:r>
      <w:proofErr w:type="spellStart"/>
      <w:r w:rsidRPr="008211F8">
        <w:rPr>
          <w:rFonts w:asciiTheme="minorHAnsi" w:hAnsiTheme="minorHAnsi"/>
          <w:sz w:val="22"/>
          <w:szCs w:val="22"/>
        </w:rPr>
        <w:t>скрининговую</w:t>
      </w:r>
      <w:proofErr w:type="spellEnd"/>
      <w:r w:rsidRPr="008211F8">
        <w:rPr>
          <w:rFonts w:asciiTheme="minorHAnsi" w:hAnsiTheme="minorHAnsi"/>
          <w:sz w:val="22"/>
          <w:szCs w:val="22"/>
        </w:rPr>
        <w:t xml:space="preserve"> лабораторию и (или) медицинскую организацию, направившую материал на исследование.</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Экстренное извещение передается в территориальные органы Роспотребнадзора. При выявлении ВИЧ-инфекции информация передается в организацию, осуществляющую мониторинг, профилактику и борьбу со СПИД по месту постоянной регистрации пациента.</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661. </w:t>
      </w:r>
      <w:proofErr w:type="gramStart"/>
      <w:r w:rsidRPr="008211F8">
        <w:rPr>
          <w:rFonts w:asciiTheme="minorHAnsi" w:hAnsiTheme="minorHAnsi"/>
          <w:sz w:val="22"/>
          <w:szCs w:val="22"/>
        </w:rPr>
        <w:t xml:space="preserve">При получении положительного результата исследования на ВИЧ у донора крови, органов и тканей информация из </w:t>
      </w:r>
      <w:proofErr w:type="spellStart"/>
      <w:r w:rsidRPr="008211F8">
        <w:rPr>
          <w:rFonts w:asciiTheme="minorHAnsi" w:hAnsiTheme="minorHAnsi"/>
          <w:sz w:val="22"/>
          <w:szCs w:val="22"/>
        </w:rPr>
        <w:t>референс</w:t>
      </w:r>
      <w:proofErr w:type="spellEnd"/>
      <w:r w:rsidRPr="008211F8">
        <w:rPr>
          <w:rFonts w:asciiTheme="minorHAnsi" w:hAnsiTheme="minorHAnsi"/>
          <w:sz w:val="22"/>
          <w:szCs w:val="22"/>
        </w:rPr>
        <w:t>-лаборатории передается в течение 24 часов по телефону в учреждения службы крови (станции переливания крови, отделения переливания крови), другие медицинские организации, осуществляющие медицинскую помощь с применением технологий донорства и в территориальные органы, уполномоченные на осуществление федерального государственного санитарно-эпидемиологического надзора.</w:t>
      </w:r>
      <w:proofErr w:type="gramEnd"/>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662. Внеочередное донесение о каждом случае заражения ВИЧ в медицинских организациях или подозрения на него в течени</w:t>
      </w:r>
      <w:proofErr w:type="gramStart"/>
      <w:r w:rsidRPr="008211F8">
        <w:rPr>
          <w:rFonts w:asciiTheme="minorHAnsi" w:hAnsiTheme="minorHAnsi"/>
          <w:sz w:val="22"/>
          <w:szCs w:val="22"/>
        </w:rPr>
        <w:t>и</w:t>
      </w:r>
      <w:proofErr w:type="gramEnd"/>
      <w:r w:rsidRPr="008211F8">
        <w:rPr>
          <w:rFonts w:asciiTheme="minorHAnsi" w:hAnsiTheme="minorHAnsi"/>
          <w:sz w:val="22"/>
          <w:szCs w:val="22"/>
        </w:rPr>
        <w:t xml:space="preserve"> 24 часов передается в органы, уполномоченные осуществлять государственный санитарно-эпидемиологический надзор по субъекту Российской Федерации и Федеральный орган, осуществляющий санитарно-эпидемиологический надзор в Российской Федерации.</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663. По завершении эпидемиологического расследования акт эпидемиологического расследования направляется в федеральный орган, уполномоченный осуществлять санитарно-эпидемиологический надзор.</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664. Медицинская организация, изменившая или уточнившая диагноз, подает </w:t>
      </w:r>
      <w:proofErr w:type="gramStart"/>
      <w:r w:rsidRPr="008211F8">
        <w:rPr>
          <w:rFonts w:asciiTheme="minorHAnsi" w:hAnsiTheme="minorHAnsi"/>
          <w:sz w:val="22"/>
          <w:szCs w:val="22"/>
        </w:rPr>
        <w:t>вторичное экстренное</w:t>
      </w:r>
      <w:proofErr w:type="gramEnd"/>
      <w:r w:rsidRPr="008211F8">
        <w:rPr>
          <w:rFonts w:asciiTheme="minorHAnsi" w:hAnsiTheme="minorHAnsi"/>
          <w:sz w:val="22"/>
          <w:szCs w:val="22"/>
        </w:rPr>
        <w:t xml:space="preserve"> извещение на больного ВИЧ-инфекцией в территориальные органы, уполномоченные осуществлять государственный санитарно-эпидемиологический надзор в установленные сроки. </w:t>
      </w:r>
      <w:proofErr w:type="gramStart"/>
      <w:r w:rsidRPr="008211F8">
        <w:rPr>
          <w:rFonts w:asciiTheme="minorHAnsi" w:hAnsiTheme="minorHAnsi"/>
          <w:sz w:val="22"/>
          <w:szCs w:val="22"/>
        </w:rPr>
        <w:t>Вторичное экстренное</w:t>
      </w:r>
      <w:proofErr w:type="gramEnd"/>
      <w:r w:rsidRPr="008211F8">
        <w:rPr>
          <w:rFonts w:asciiTheme="minorHAnsi" w:hAnsiTheme="minorHAnsi"/>
          <w:sz w:val="22"/>
          <w:szCs w:val="22"/>
        </w:rPr>
        <w:t xml:space="preserve"> извещение подается при снятии диагноза ВИЧ-инфекции, установлении причин заражения ВИЧ, смерти больного, установления диагноза СПИД, смене места жительства пациента.</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 xml:space="preserve">665. </w:t>
      </w:r>
      <w:proofErr w:type="gramStart"/>
      <w:r w:rsidRPr="008211F8">
        <w:rPr>
          <w:rFonts w:asciiTheme="minorHAnsi" w:hAnsiTheme="minorHAnsi"/>
          <w:sz w:val="22"/>
          <w:szCs w:val="22"/>
        </w:rPr>
        <w:t>Сведения о результатах исследования крови на антитела к ВИЧ предоставляются в Центры по профилактике и борьбе со СПИДом и инфекционными заболеваниями в субъекте Российской Федерации (или иные уполномоченные специализированные медицинские организации) все медицинские организации, имеющие в своем составе лаборатории, проводящие исследования крови на антитела к ВИЧ или осуществляющие исследования на антитела к ВИЧ среди населения с применением простых/быстрых тестов</w:t>
      </w:r>
      <w:proofErr w:type="gramEnd"/>
      <w:r w:rsidRPr="008211F8">
        <w:rPr>
          <w:rFonts w:asciiTheme="minorHAnsi" w:hAnsiTheme="minorHAnsi"/>
          <w:sz w:val="22"/>
          <w:szCs w:val="22"/>
        </w:rPr>
        <w:t>.</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666. Центры по профилактике и борьбе со СПИДом и инфекционными заболеваниями в субъекте Российской Федерации (или иные уполномоченные специализированные медицинские организации) и территориальные органы Роспотребнадзора представляют сводный отчет по субъекту Российской Федерации.</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667. При оценке резистентности ВИЧ к антиретровирусным препаратам осуществляется анализ индикаторов раннего предупреждения появления резистентности ВИЧ к АРВ препаратам, анализ распространенности первичной резистентности к АРВ препаратам у пациентов на старте антиретровирусной терапии и анализ распространенности приобретенной резистентности у больных, получающих </w:t>
      </w:r>
      <w:proofErr w:type="gramStart"/>
      <w:r w:rsidRPr="008211F8">
        <w:rPr>
          <w:rFonts w:asciiTheme="minorHAnsi" w:hAnsiTheme="minorHAnsi"/>
          <w:sz w:val="22"/>
          <w:szCs w:val="22"/>
        </w:rPr>
        <w:t>АРТ</w:t>
      </w:r>
      <w:proofErr w:type="gramEnd"/>
      <w:r w:rsidRPr="008211F8">
        <w:rPr>
          <w:rFonts w:asciiTheme="minorHAnsi" w:hAnsiTheme="minorHAnsi"/>
          <w:sz w:val="22"/>
          <w:szCs w:val="22"/>
        </w:rPr>
        <w:t xml:space="preserve"> (в том числе у детей в возрасте до 18 месяцев).</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668. Лаборатории, проводящие исследования на резистентность ВИЧ к антиретровирусным препаратам, предоставляют результаты исследований на лекарственную устойчивость ВИЧ во ФБУН "Центральный научно-исследовательский институт эпидемиологии" Роспотребнадзора и ФГБУ Национальный исследовательский медицинский центр </w:t>
      </w:r>
      <w:proofErr w:type="spellStart"/>
      <w:r w:rsidRPr="008211F8">
        <w:rPr>
          <w:rFonts w:asciiTheme="minorHAnsi" w:hAnsiTheme="minorHAnsi"/>
          <w:sz w:val="22"/>
          <w:szCs w:val="22"/>
        </w:rPr>
        <w:t>фтизиопульмонологии</w:t>
      </w:r>
      <w:proofErr w:type="spellEnd"/>
      <w:r w:rsidRPr="008211F8">
        <w:rPr>
          <w:rFonts w:asciiTheme="minorHAnsi" w:hAnsiTheme="minorHAnsi"/>
          <w:sz w:val="22"/>
          <w:szCs w:val="22"/>
        </w:rPr>
        <w:t xml:space="preserve"> и инфекционных заболеваний Минздрава России.</w:t>
      </w:r>
    </w:p>
    <w:p w:rsidR="008A75D4" w:rsidRPr="008211F8" w:rsidRDefault="008A75D4" w:rsidP="00565885">
      <w:pPr>
        <w:pStyle w:val="ConsPlusTitle"/>
        <w:spacing w:line="360" w:lineRule="auto"/>
        <w:jc w:val="center"/>
        <w:outlineLvl w:val="2"/>
        <w:rPr>
          <w:rFonts w:asciiTheme="minorHAnsi" w:hAnsiTheme="minorHAnsi"/>
          <w:sz w:val="22"/>
          <w:szCs w:val="22"/>
        </w:rPr>
      </w:pPr>
      <w:r w:rsidRPr="008211F8">
        <w:rPr>
          <w:rFonts w:asciiTheme="minorHAnsi" w:hAnsiTheme="minorHAnsi"/>
          <w:sz w:val="22"/>
          <w:szCs w:val="22"/>
        </w:rPr>
        <w:t>Профилактические мероприятия</w:t>
      </w:r>
    </w:p>
    <w:p w:rsidR="008A75D4" w:rsidRPr="008211F8" w:rsidRDefault="008A75D4" w:rsidP="00565885">
      <w:pPr>
        <w:pStyle w:val="ConsPlusNormal"/>
        <w:spacing w:line="360" w:lineRule="auto"/>
        <w:jc w:val="both"/>
        <w:rPr>
          <w:rFonts w:asciiTheme="minorHAnsi" w:hAnsiTheme="minorHAnsi"/>
          <w:sz w:val="22"/>
          <w:szCs w:val="22"/>
        </w:rPr>
      </w:pPr>
      <w:r w:rsidRPr="008211F8">
        <w:rPr>
          <w:rFonts w:asciiTheme="minorHAnsi" w:hAnsiTheme="minorHAnsi"/>
          <w:sz w:val="22"/>
          <w:szCs w:val="22"/>
        </w:rPr>
        <w:t>669. Профилактика ВИЧ-инфекции должна проводиться комплексно в отношении источников вируса, механизмов, путей и факторов передачи, а также восприимчивого населения, включая лиц из уязвимых групп населения.</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670. Для профилактики заражения ВИЧ ребенка от матери (профилактика вертикальной передачи ВИЧ-инфекции) необходимо:</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беременной провести консультирование и назначить антиретровирусные препараты с 14 недели беременности (в кратчайшие сроки, если СД</w:t>
      </w:r>
      <w:proofErr w:type="gramStart"/>
      <w:r w:rsidRPr="008211F8">
        <w:rPr>
          <w:rFonts w:asciiTheme="minorHAnsi" w:hAnsiTheme="minorHAnsi"/>
          <w:sz w:val="22"/>
          <w:szCs w:val="22"/>
        </w:rPr>
        <w:t>4</w:t>
      </w:r>
      <w:proofErr w:type="gramEnd"/>
      <w:r w:rsidRPr="008211F8">
        <w:rPr>
          <w:rFonts w:asciiTheme="minorHAnsi" w:hAnsiTheme="minorHAnsi"/>
          <w:sz w:val="22"/>
          <w:szCs w:val="22"/>
        </w:rPr>
        <w:t xml:space="preserve"> менее 350 </w:t>
      </w:r>
      <w:proofErr w:type="spellStart"/>
      <w:r w:rsidRPr="008211F8">
        <w:rPr>
          <w:rFonts w:asciiTheme="minorHAnsi" w:hAnsiTheme="minorHAnsi"/>
          <w:sz w:val="22"/>
          <w:szCs w:val="22"/>
        </w:rPr>
        <w:t>кл</w:t>
      </w:r>
      <w:proofErr w:type="spellEnd"/>
      <w:r w:rsidRPr="008211F8">
        <w:rPr>
          <w:rFonts w:asciiTheme="minorHAnsi" w:hAnsiTheme="minorHAnsi"/>
          <w:sz w:val="22"/>
          <w:szCs w:val="22"/>
        </w:rPr>
        <w:t>/</w:t>
      </w:r>
      <w:proofErr w:type="spellStart"/>
      <w:r w:rsidRPr="008211F8">
        <w:rPr>
          <w:rFonts w:asciiTheme="minorHAnsi" w:hAnsiTheme="minorHAnsi"/>
          <w:sz w:val="22"/>
          <w:szCs w:val="22"/>
        </w:rPr>
        <w:t>мкл</w:t>
      </w:r>
      <w:proofErr w:type="spellEnd"/>
      <w:r w:rsidRPr="008211F8">
        <w:rPr>
          <w:rFonts w:asciiTheme="minorHAnsi" w:hAnsiTheme="minorHAnsi"/>
          <w:sz w:val="22"/>
          <w:szCs w:val="22"/>
        </w:rPr>
        <w:t xml:space="preserve"> и (или) вирусная нагрузка более 100 000);</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назначить антиретровирусные препараты женщине в родах;</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назначить антиретровирусные препараты ребенку. </w:t>
      </w:r>
      <w:proofErr w:type="gramStart"/>
      <w:r w:rsidRPr="008211F8">
        <w:rPr>
          <w:rFonts w:asciiTheme="minorHAnsi" w:hAnsiTheme="minorHAnsi"/>
          <w:sz w:val="22"/>
          <w:szCs w:val="22"/>
        </w:rPr>
        <w:t>Выбор схемы антиретровирусной профилактики у ребенка должен определяется полнотой проведения и качеством химиопрофилактики у матери во время беременности, схема должна включать 1 - 3 антиретровирусных препарата;</w:t>
      </w:r>
      <w:proofErr w:type="gramEnd"/>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обеспечить всех детей инфицированных ВИЧ матерей первого года жизни заменителями грудного молока с учетом суточных физиологических потребностей новорожденных в зависимости от их возраста.</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671. Беременным, имеющим эпидемиологические показания (при отрицательном, сомнительном/неопределенном результате обследования на ВИЧ и наличии риска заражения ВИЧ в последние 12 недель) антиретровирусные препараты назначаются в родах. К эпидемиологическим показаниям относятся: наличие ВИЧ-инфицированного полового партнера или употребление психоактивных веществ.</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672. Тестирование половых партнеров беременных женщин на антитела к ВИЧ проводится однократно при постановке беременной на учет и далее при необходимости.</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673. В целях предотвращения контакта крови и других тканей матери и ребенка следует:</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 xml:space="preserve">проводить </w:t>
      </w:r>
      <w:proofErr w:type="spellStart"/>
      <w:r w:rsidRPr="008211F8">
        <w:rPr>
          <w:rFonts w:asciiTheme="minorHAnsi" w:hAnsiTheme="minorHAnsi"/>
          <w:sz w:val="22"/>
          <w:szCs w:val="22"/>
        </w:rPr>
        <w:t>родоразрешение</w:t>
      </w:r>
      <w:proofErr w:type="spellEnd"/>
      <w:r w:rsidRPr="008211F8">
        <w:rPr>
          <w:rFonts w:asciiTheme="minorHAnsi" w:hAnsiTheme="minorHAnsi"/>
          <w:sz w:val="22"/>
          <w:szCs w:val="22"/>
        </w:rPr>
        <w:t xml:space="preserve"> при вирусной нагрузке у матери более 1 000 копий РНК ВИЧ/мл плазмы, или, если она неизвестна, путем планового кесарева сечения: по достижении 38-й недели беременности, до начала родовой деятельности и излития околоплодных вод. При естественных родах сократить безводный период до 4 - 6 часов;</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информировать о необходимости замены грудного вскармливания новорожденного на </w:t>
      </w:r>
      <w:proofErr w:type="gramStart"/>
      <w:r w:rsidRPr="008211F8">
        <w:rPr>
          <w:rFonts w:asciiTheme="minorHAnsi" w:hAnsiTheme="minorHAnsi"/>
          <w:sz w:val="22"/>
          <w:szCs w:val="22"/>
        </w:rPr>
        <w:t>искусственное</w:t>
      </w:r>
      <w:proofErr w:type="gramEnd"/>
      <w:r w:rsidRPr="008211F8">
        <w:rPr>
          <w:rFonts w:asciiTheme="minorHAnsi" w:hAnsiTheme="minorHAnsi"/>
          <w:sz w:val="22"/>
          <w:szCs w:val="22"/>
        </w:rPr>
        <w:t xml:space="preserve"> и отказа от прикладывания к груди.</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674. С целью профилактики заражения</w:t>
      </w:r>
      <w:r w:rsidR="009E4C90" w:rsidRPr="008211F8">
        <w:rPr>
          <w:rFonts w:asciiTheme="minorHAnsi" w:hAnsiTheme="minorHAnsi"/>
          <w:sz w:val="22"/>
          <w:szCs w:val="22"/>
        </w:rPr>
        <w:t xml:space="preserve"> ВИЧ-инфекцией при исполнении профессиональных</w:t>
      </w:r>
      <w:r w:rsidRPr="008211F8">
        <w:rPr>
          <w:rFonts w:asciiTheme="minorHAnsi" w:hAnsiTheme="minorHAnsi"/>
          <w:sz w:val="22"/>
          <w:szCs w:val="22"/>
        </w:rPr>
        <w:t xml:space="preserve"> обязанностей проводится:</w:t>
      </w:r>
    </w:p>
    <w:p w:rsidR="008A75D4" w:rsidRPr="008211F8" w:rsidRDefault="008A75D4" w:rsidP="009E4C90">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комплекс мероприятий по профилактике аварийных ситуаций при выполнении различных видов работ;</w:t>
      </w:r>
      <w:proofErr w:type="gramEnd"/>
    </w:p>
    <w:p w:rsidR="008A75D4" w:rsidRPr="008211F8" w:rsidRDefault="008A75D4" w:rsidP="009E4C90">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учет случаев получения при исполнении профессиональных обязанностей травм, микротравм персоналом МО, других организаций, аварийных ситуаций с попаданием крови и биологических жидкостей на кожу и слизистые.</w:t>
      </w:r>
      <w:proofErr w:type="gramEnd"/>
      <w:r w:rsidRPr="008211F8">
        <w:rPr>
          <w:rFonts w:asciiTheme="minorHAnsi" w:hAnsiTheme="minorHAnsi"/>
          <w:sz w:val="22"/>
          <w:szCs w:val="22"/>
        </w:rPr>
        <w:t xml:space="preserve"> </w:t>
      </w:r>
      <w:proofErr w:type="gramStart"/>
      <w:r w:rsidRPr="008211F8">
        <w:rPr>
          <w:rFonts w:asciiTheme="minorHAnsi" w:hAnsiTheme="minorHAnsi"/>
          <w:sz w:val="22"/>
          <w:szCs w:val="22"/>
        </w:rPr>
        <w:t>В случае выявления факта заболевания, возникшего во взаимосвязи с аварийной ситуацией, а также аварийной ситуации, в результате которой были получены увечья, телесные повреждения, повлекшие за собой необходимость перевода пострадавшего на другую работу, временную или стойкую утрату им трудоспособности либо смерть, составляются акт о случае профессионального заболевания и акт о несчастном случае на производстве.</w:t>
      </w:r>
      <w:proofErr w:type="gramEnd"/>
      <w:r w:rsidRPr="008211F8">
        <w:rPr>
          <w:rFonts w:asciiTheme="minorHAnsi" w:hAnsiTheme="minorHAnsi"/>
          <w:sz w:val="22"/>
          <w:szCs w:val="22"/>
        </w:rPr>
        <w:t xml:space="preserve"> При возникновении аварийной ситуации на рабочем месте медицинский работник обязан незамедлительно провести комплекс мероприятий по предотвращению заражения ВИЧ-инфекцией.</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675. При аварийной ситуации медицинскому работнику необходимо осуществлять следующие мероприятия:</w:t>
      </w:r>
    </w:p>
    <w:p w:rsidR="008A75D4" w:rsidRPr="008211F8" w:rsidRDefault="008A75D4" w:rsidP="009E4C90">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в случае порезов и уколов немедленно снять перчатки, вымыть руки с мылом под проточной водой, обработать руки 70%-м спиртом, смазать ранку 5%-м спиртовым раствором йода;</w:t>
      </w:r>
      <w:proofErr w:type="gramEnd"/>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при попадании крови или других биологических жидкостей на кожные покровы это место обрабатывают 70%-м спиртом, обмывают водой с мылом и повторно обрабатывают 70%-м спиртом;</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при попадании крови и других биологических жидкостей пациента на слизистую глаз, носа и рта: ротовую полость, слизистую оболочку носа и глаз обильно промывают водой (не тереть);</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при попадании крови и других биологических жидкостей пациента на халат, одежду: снять рабочую одежду и погрузить в дезинфицирующий раствор или в бикс (бак) для </w:t>
      </w:r>
      <w:proofErr w:type="spellStart"/>
      <w:r w:rsidRPr="008211F8">
        <w:rPr>
          <w:rFonts w:asciiTheme="minorHAnsi" w:hAnsiTheme="minorHAnsi"/>
          <w:sz w:val="22"/>
          <w:szCs w:val="22"/>
        </w:rPr>
        <w:t>автоклавирования</w:t>
      </w:r>
      <w:proofErr w:type="spellEnd"/>
      <w:r w:rsidRPr="008211F8">
        <w:rPr>
          <w:rFonts w:asciiTheme="minorHAnsi" w:hAnsiTheme="minorHAnsi"/>
          <w:sz w:val="22"/>
          <w:szCs w:val="22"/>
        </w:rPr>
        <w:t>;</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при наличии риска заражения ВИЧ-инфекцией незамедлительно начать прием антиретровирусных препаратов в целях </w:t>
      </w:r>
      <w:proofErr w:type="spellStart"/>
      <w:r w:rsidRPr="008211F8">
        <w:rPr>
          <w:rFonts w:asciiTheme="minorHAnsi" w:hAnsiTheme="minorHAnsi"/>
          <w:sz w:val="22"/>
          <w:szCs w:val="22"/>
        </w:rPr>
        <w:t>постконтактной</w:t>
      </w:r>
      <w:proofErr w:type="spellEnd"/>
      <w:r w:rsidRPr="008211F8">
        <w:rPr>
          <w:rFonts w:asciiTheme="minorHAnsi" w:hAnsiTheme="minorHAnsi"/>
          <w:sz w:val="22"/>
          <w:szCs w:val="22"/>
        </w:rPr>
        <w:t xml:space="preserve"> профилактики заражения ВИЧ.</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676. Необходимо незамедлительно после контакта обследовать на ВИЧ и вирусные гепатиты B и C лицо, которое может являться потенциальным источником заражения и контактировавшее с ним лицо. Обследование на ВИЧ потенциального источника ВИЧ-инфекции и контактировавшего лица проводят методом экспресс-тестирования на антитела к ВИЧ после аварийной ситуации </w:t>
      </w:r>
      <w:proofErr w:type="gramStart"/>
      <w:r w:rsidRPr="008211F8">
        <w:rPr>
          <w:rFonts w:asciiTheme="minorHAnsi" w:hAnsiTheme="minorHAnsi"/>
          <w:sz w:val="22"/>
          <w:szCs w:val="22"/>
        </w:rPr>
        <w:t>с обязательным направлением образца крови для стандартного тестирования на ВИЧ в диагностических тестах</w:t>
      </w:r>
      <w:proofErr w:type="gramEnd"/>
      <w:r w:rsidRPr="008211F8">
        <w:rPr>
          <w:rFonts w:asciiTheme="minorHAnsi" w:hAnsiTheme="minorHAnsi"/>
          <w:sz w:val="22"/>
          <w:szCs w:val="22"/>
        </w:rPr>
        <w:t>, одновременно выявляющих антитела к ВИЧ 1,2 и антиген p24. Образцы плазмы (или сыворотки) крови человека, являющегося потенциальным источником заражения, и контактного лица, передают для хранения в течение 12 месяцев в центр СПИД субъекта Российской Федерации.</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Пострадавшего и лицо, которое может являться потенциальным источником заражения, необходимо опросить о носительстве вирусных гепатитов, ИППП, воспалительных заболеваний мочеполовой сферы, других заболеваний, провести консультирование относительно менее рискованного поведения. Если источник инфицирован ВИЧ, выясняют, получал ли он антиретровирусную терапию. Если пострадавшая - женщина, необходимо провести тест на беременность и выяснить, не кормит ли она грудью ребенка. При отсутствии уточняющих данных </w:t>
      </w:r>
      <w:proofErr w:type="spellStart"/>
      <w:r w:rsidRPr="008211F8">
        <w:rPr>
          <w:rFonts w:asciiTheme="minorHAnsi" w:hAnsiTheme="minorHAnsi"/>
          <w:sz w:val="22"/>
          <w:szCs w:val="22"/>
        </w:rPr>
        <w:t>постконтактную</w:t>
      </w:r>
      <w:proofErr w:type="spellEnd"/>
      <w:r w:rsidRPr="008211F8">
        <w:rPr>
          <w:rFonts w:asciiTheme="minorHAnsi" w:hAnsiTheme="minorHAnsi"/>
          <w:sz w:val="22"/>
          <w:szCs w:val="22"/>
        </w:rPr>
        <w:t xml:space="preserve"> профилактику начинают незамедлительно, при появлении </w:t>
      </w:r>
      <w:r w:rsidRPr="008211F8">
        <w:rPr>
          <w:rFonts w:asciiTheme="minorHAnsi" w:hAnsiTheme="minorHAnsi"/>
          <w:sz w:val="22"/>
          <w:szCs w:val="22"/>
        </w:rPr>
        <w:lastRenderedPageBreak/>
        <w:t>дополнительной информации схема корректируется.</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677. Проведение </w:t>
      </w:r>
      <w:proofErr w:type="spellStart"/>
      <w:r w:rsidRPr="008211F8">
        <w:rPr>
          <w:rFonts w:asciiTheme="minorHAnsi" w:hAnsiTheme="minorHAnsi"/>
          <w:sz w:val="22"/>
          <w:szCs w:val="22"/>
        </w:rPr>
        <w:t>постконтактной</w:t>
      </w:r>
      <w:proofErr w:type="spellEnd"/>
      <w:r w:rsidRPr="008211F8">
        <w:rPr>
          <w:rFonts w:asciiTheme="minorHAnsi" w:hAnsiTheme="minorHAnsi"/>
          <w:sz w:val="22"/>
          <w:szCs w:val="22"/>
        </w:rPr>
        <w:t xml:space="preserve"> профилактики заражения ВИЧ антиретровирусными препаратами прием антиретровирусных препаратов, который должен быть начат в течение первых двух часов после аварии, но не позднее 72 часов согласно схемам профилактики (3-мя и более антиретровирусными препаратами в течение 4 недель).</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678. При наступлении аварийной ситуации, повлекшей за собой риск заражения ВИЧ-инфекцией, сотрудники медицинских организаций должны незамедлительно сообщать о каждом аварийном случае руководителю подразделения, его заместителю или вышестоящему руководителю.</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679. Аварийные ситуации должны учитываться в каждой медицинской организации в журнале учета аварийных ситуаций при проведении медицинских манипуляций (</w:t>
      </w:r>
      <w:hyperlink w:anchor="P16396" w:history="1">
        <w:r w:rsidRPr="008211F8">
          <w:rPr>
            <w:rFonts w:asciiTheme="minorHAnsi" w:hAnsiTheme="minorHAnsi"/>
            <w:color w:val="0000FF"/>
            <w:sz w:val="22"/>
            <w:szCs w:val="22"/>
          </w:rPr>
          <w:t>приложение 14</w:t>
        </w:r>
      </w:hyperlink>
      <w:r w:rsidRPr="008211F8">
        <w:rPr>
          <w:rFonts w:asciiTheme="minorHAnsi" w:hAnsiTheme="minorHAnsi"/>
          <w:sz w:val="22"/>
          <w:szCs w:val="22"/>
        </w:rPr>
        <w:t xml:space="preserve"> к Санитарным правилам).</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680. С целью устранения причин аварийной ситуации, а также подтверждения связи инфекционного заболевания с исполнением служебных обязанностей работником медицинской организации следует организовать работу по эпидемиологическому расследованию аварийной ситуации.</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681. Все медицинские организации должны быть обеспечены или иметь при необходимости доступ к </w:t>
      </w:r>
      <w:proofErr w:type="gramStart"/>
      <w:r w:rsidRPr="008211F8">
        <w:rPr>
          <w:rFonts w:asciiTheme="minorHAnsi" w:hAnsiTheme="minorHAnsi"/>
          <w:sz w:val="22"/>
          <w:szCs w:val="22"/>
        </w:rPr>
        <w:t>экспресс-тестам</w:t>
      </w:r>
      <w:proofErr w:type="gramEnd"/>
      <w:r w:rsidRPr="008211F8">
        <w:rPr>
          <w:rFonts w:asciiTheme="minorHAnsi" w:hAnsiTheme="minorHAnsi"/>
          <w:sz w:val="22"/>
          <w:szCs w:val="22"/>
        </w:rPr>
        <w:t xml:space="preserve"> на ВИЧ и антиретровирусным препаратам. Запас антиретровирусных препаратов должен храниться в любой медицинской организации по выбору </w:t>
      </w:r>
      <w:proofErr w:type="gramStart"/>
      <w:r w:rsidRPr="008211F8">
        <w:rPr>
          <w:rFonts w:asciiTheme="minorHAnsi" w:hAnsiTheme="minorHAnsi"/>
          <w:sz w:val="22"/>
          <w:szCs w:val="22"/>
        </w:rPr>
        <w:t>органов исполнительной власти субъектов Российской Федерации</w:t>
      </w:r>
      <w:proofErr w:type="gramEnd"/>
      <w:r w:rsidRPr="008211F8">
        <w:rPr>
          <w:rFonts w:asciiTheme="minorHAnsi" w:hAnsiTheme="minorHAnsi"/>
          <w:sz w:val="22"/>
          <w:szCs w:val="22"/>
        </w:rPr>
        <w:t xml:space="preserve"> в сфере здравоохранения, но с таким расчетом, чтобы обследование и прием антиретровирусных препаратов могли быть организованы в течение 2 часов после аварийной ситуации. В уполномоченной медицинской организации должны быть определены специалист, ответственный за хранение антиретровирусных препаратов, и место их хранения с обеспечением круглосуточного доступа.</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682. Для организации диспансерного наблюдения и корректирования схем химиопрофилактики ВИЧ-инфекции пострадавшие в день обращения должны быть направлены в Центр СПИД (либо к уполномоченному инфекционисту кабинета инфекционных заболеваний поликлиники по месту жительства).</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683. Срок диспансерного наблюдения пациентов, пострадавших в аварийных ситуациях, связанных с риском инфицирования ВИЧ, составляет 1 год; периодичность обследования на антитела к ВИЧ (метод иммуноферментного анализа): в день (ближайшие дни после) аварийной ситуации, в дальнейшем через 3, 6, 12 месяцев после аварии.</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684. Пострадавший должен быть предупрежден о том, что он может быть источником инфекции в течение всего периода наблюдения (максимально возможного инкубационного периода) и поэтому ему надлежит соблюдать меры предосторожности, чтобы избежать возможной передачи ВИЧ-инфекции.</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685. По истечении года при отрицательных результатах лабораторных исследований пострадавший снимается с диспансерного наблюдения. В случае получения положительного результата проводится расследование обстоятельств и причин возникновения у работника профессионального заболевания.</w:t>
      </w:r>
    </w:p>
    <w:p w:rsidR="00ED24FC" w:rsidRDefault="00ED24FC" w:rsidP="00ED24FC">
      <w:pPr>
        <w:pStyle w:val="ConsPlusTitle"/>
        <w:jc w:val="center"/>
        <w:outlineLvl w:val="2"/>
        <w:rPr>
          <w:rFonts w:asciiTheme="minorHAnsi" w:hAnsiTheme="minorHAnsi"/>
          <w:sz w:val="22"/>
          <w:szCs w:val="22"/>
        </w:rPr>
      </w:pPr>
    </w:p>
    <w:p w:rsidR="008A75D4" w:rsidRPr="008211F8" w:rsidRDefault="008A75D4" w:rsidP="00ED24FC">
      <w:pPr>
        <w:pStyle w:val="ConsPlusTitle"/>
        <w:jc w:val="center"/>
        <w:outlineLvl w:val="2"/>
        <w:rPr>
          <w:rFonts w:asciiTheme="minorHAnsi" w:hAnsiTheme="minorHAnsi"/>
          <w:sz w:val="22"/>
          <w:szCs w:val="22"/>
        </w:rPr>
      </w:pPr>
      <w:r w:rsidRPr="008211F8">
        <w:rPr>
          <w:rFonts w:asciiTheme="minorHAnsi" w:hAnsiTheme="minorHAnsi"/>
          <w:sz w:val="22"/>
          <w:szCs w:val="22"/>
        </w:rPr>
        <w:t xml:space="preserve">Профилактика туберкулеза у </w:t>
      </w:r>
      <w:proofErr w:type="gramStart"/>
      <w:r w:rsidRPr="008211F8">
        <w:rPr>
          <w:rFonts w:asciiTheme="minorHAnsi" w:hAnsiTheme="minorHAnsi"/>
          <w:sz w:val="22"/>
          <w:szCs w:val="22"/>
        </w:rPr>
        <w:t>ВИЧ-инфицированных</w:t>
      </w:r>
      <w:proofErr w:type="gramEnd"/>
    </w:p>
    <w:p w:rsidR="00565885" w:rsidRDefault="00565885" w:rsidP="009E4C90">
      <w:pPr>
        <w:pStyle w:val="ConsPlusNormal"/>
        <w:jc w:val="both"/>
        <w:rPr>
          <w:rFonts w:asciiTheme="minorHAnsi" w:hAnsiTheme="minorHAnsi"/>
          <w:sz w:val="22"/>
          <w:szCs w:val="22"/>
        </w:rPr>
      </w:pPr>
    </w:p>
    <w:p w:rsidR="008A75D4" w:rsidRPr="008211F8" w:rsidRDefault="008A75D4" w:rsidP="009E4C90">
      <w:pPr>
        <w:pStyle w:val="ConsPlusNormal"/>
        <w:jc w:val="both"/>
        <w:rPr>
          <w:rFonts w:asciiTheme="minorHAnsi" w:hAnsiTheme="minorHAnsi"/>
          <w:sz w:val="22"/>
          <w:szCs w:val="22"/>
        </w:rPr>
      </w:pPr>
      <w:r w:rsidRPr="008211F8">
        <w:rPr>
          <w:rFonts w:asciiTheme="minorHAnsi" w:hAnsiTheme="minorHAnsi"/>
          <w:sz w:val="22"/>
          <w:szCs w:val="22"/>
        </w:rPr>
        <w:t>686. Центрами по профилактике и борьбе со СПИД или иными уполномоченными медицинскими организациями совместно с противотуберкулезными учреждениями обеспечивается проведение химиопрофилактики туберкулеза у взрослых ВИЧ-инфицированных лиц.</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687. Химиопрофилактика туберкулеза проводится ВИЧ-инфицированным лицам по клинико-эпидемиологическим показаниям при исключении активного туберкулеза.</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688. Показания для проведения химиопрофилактики туберкулеза у больных ВИЧ-инфекцией:</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1) наличие иммунодефицита (уровень CD4+ лимфоцитов менее 350 клеток/</w:t>
      </w:r>
      <w:proofErr w:type="spellStart"/>
      <w:r w:rsidRPr="008211F8">
        <w:rPr>
          <w:rFonts w:asciiTheme="minorHAnsi" w:hAnsiTheme="minorHAnsi"/>
          <w:sz w:val="22"/>
          <w:szCs w:val="22"/>
        </w:rPr>
        <w:t>мкл</w:t>
      </w:r>
      <w:proofErr w:type="spellEnd"/>
      <w:r w:rsidRPr="008211F8">
        <w:rPr>
          <w:rFonts w:asciiTheme="minorHAnsi" w:hAnsiTheme="minorHAnsi"/>
          <w:sz w:val="22"/>
          <w:szCs w:val="22"/>
        </w:rPr>
        <w:t>);</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2) принадлежность к группам высокого риска развития туберкулеза вне зависимости от выраженности иммунодефицита и реакции на кожные пробы. Группы больных ВИЧ-инфекцией, имеющих высокий риск развития туберкулеза:</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лица, находящиеся в контакте с источниками туберкулезной инфекции, в том числе лица из очагов смерти от туберкулеза, включая детей;</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лица, освобожденные из мест лишения свободы в течение 2 лет после освобождения (если они не получали </w:t>
      </w:r>
      <w:proofErr w:type="spellStart"/>
      <w:r w:rsidRPr="008211F8">
        <w:rPr>
          <w:rFonts w:asciiTheme="minorHAnsi" w:hAnsiTheme="minorHAnsi"/>
          <w:sz w:val="22"/>
          <w:szCs w:val="22"/>
        </w:rPr>
        <w:t>химиопрофилактику</w:t>
      </w:r>
      <w:proofErr w:type="spellEnd"/>
      <w:r w:rsidRPr="008211F8">
        <w:rPr>
          <w:rFonts w:asciiTheme="minorHAnsi" w:hAnsiTheme="minorHAnsi"/>
          <w:sz w:val="22"/>
          <w:szCs w:val="22"/>
        </w:rPr>
        <w:t xml:space="preserve"> ранее);</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лица, содержащиеся под стражей или отбывающие наказание в виде лишения свободы.</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689. Противопоказания к проведению химиопрофилактики туберкулеза:</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1) наличие признаков активного туберкулеза;</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2) хронические заболевания печени в стадии декомпенсированного цирроза (класс B и C по шкале </w:t>
      </w:r>
      <w:proofErr w:type="spellStart"/>
      <w:r w:rsidRPr="008211F8">
        <w:rPr>
          <w:rFonts w:asciiTheme="minorHAnsi" w:hAnsiTheme="minorHAnsi"/>
          <w:sz w:val="22"/>
          <w:szCs w:val="22"/>
        </w:rPr>
        <w:t>Чайлд</w:t>
      </w:r>
      <w:proofErr w:type="spellEnd"/>
      <w:r w:rsidRPr="008211F8">
        <w:rPr>
          <w:rFonts w:asciiTheme="minorHAnsi" w:hAnsiTheme="minorHAnsi"/>
          <w:sz w:val="22"/>
          <w:szCs w:val="22"/>
        </w:rPr>
        <w:t>-Пью);</w:t>
      </w:r>
    </w:p>
    <w:p w:rsidR="008A75D4" w:rsidRPr="008211F8" w:rsidRDefault="008A75D4" w:rsidP="009E4C90">
      <w:pPr>
        <w:pStyle w:val="ConsPlusNormal"/>
        <w:spacing w:before="220"/>
        <w:jc w:val="both"/>
        <w:rPr>
          <w:rFonts w:asciiTheme="minorHAnsi" w:hAnsiTheme="minorHAnsi"/>
          <w:sz w:val="22"/>
          <w:szCs w:val="22"/>
        </w:rPr>
      </w:pPr>
      <w:r w:rsidRPr="008211F8">
        <w:rPr>
          <w:rFonts w:asciiTheme="minorHAnsi" w:hAnsiTheme="minorHAnsi"/>
          <w:sz w:val="22"/>
          <w:szCs w:val="22"/>
        </w:rPr>
        <w:t>3) хроническая болезнь почек 4 - 5 стадии.</w:t>
      </w:r>
    </w:p>
    <w:p w:rsidR="009E4C90" w:rsidRPr="008211F8" w:rsidRDefault="009E4C90" w:rsidP="009E4C90">
      <w:pPr>
        <w:pStyle w:val="ConsPlusNormal"/>
        <w:jc w:val="center"/>
        <w:rPr>
          <w:rFonts w:asciiTheme="minorHAnsi" w:hAnsiTheme="minorHAnsi"/>
          <w:sz w:val="22"/>
          <w:szCs w:val="22"/>
        </w:rPr>
      </w:pPr>
    </w:p>
    <w:p w:rsidR="008A75D4" w:rsidRPr="008211F8" w:rsidRDefault="008A75D4" w:rsidP="009E4C90">
      <w:pPr>
        <w:pStyle w:val="ConsPlusTitle"/>
        <w:jc w:val="center"/>
        <w:outlineLvl w:val="2"/>
        <w:rPr>
          <w:rFonts w:asciiTheme="minorHAnsi" w:hAnsiTheme="minorHAnsi"/>
          <w:sz w:val="22"/>
          <w:szCs w:val="22"/>
        </w:rPr>
      </w:pPr>
      <w:r w:rsidRPr="008211F8">
        <w:rPr>
          <w:rFonts w:asciiTheme="minorHAnsi" w:hAnsiTheme="minorHAnsi"/>
          <w:sz w:val="22"/>
          <w:szCs w:val="22"/>
        </w:rPr>
        <w:t xml:space="preserve">Гигиеническое воспитание и </w:t>
      </w:r>
      <w:proofErr w:type="gramStart"/>
      <w:r w:rsidRPr="008211F8">
        <w:rPr>
          <w:rFonts w:asciiTheme="minorHAnsi" w:hAnsiTheme="minorHAnsi"/>
          <w:sz w:val="22"/>
          <w:szCs w:val="22"/>
        </w:rPr>
        <w:t>обучение граждан по вопросам</w:t>
      </w:r>
      <w:proofErr w:type="gramEnd"/>
      <w:r w:rsidR="009E4C90" w:rsidRPr="008211F8">
        <w:rPr>
          <w:rFonts w:asciiTheme="minorHAnsi" w:hAnsiTheme="minorHAnsi"/>
          <w:sz w:val="22"/>
          <w:szCs w:val="22"/>
        </w:rPr>
        <w:t xml:space="preserve"> </w:t>
      </w:r>
      <w:r w:rsidRPr="008211F8">
        <w:rPr>
          <w:rFonts w:asciiTheme="minorHAnsi" w:hAnsiTheme="minorHAnsi"/>
          <w:sz w:val="22"/>
          <w:szCs w:val="22"/>
        </w:rPr>
        <w:t>профилактики ВИЧ-инфекции</w:t>
      </w:r>
    </w:p>
    <w:p w:rsidR="00565885" w:rsidRDefault="00565885" w:rsidP="00A61FD0">
      <w:pPr>
        <w:pStyle w:val="ConsPlusNormal"/>
        <w:jc w:val="both"/>
        <w:rPr>
          <w:rFonts w:asciiTheme="minorHAnsi" w:hAnsiTheme="minorHAnsi"/>
          <w:sz w:val="22"/>
          <w:szCs w:val="22"/>
        </w:rPr>
      </w:pPr>
    </w:p>
    <w:p w:rsidR="008A75D4" w:rsidRPr="008211F8" w:rsidRDefault="008A75D4" w:rsidP="00A61FD0">
      <w:pPr>
        <w:pStyle w:val="ConsPlusNormal"/>
        <w:jc w:val="both"/>
        <w:rPr>
          <w:rFonts w:asciiTheme="minorHAnsi" w:hAnsiTheme="minorHAnsi"/>
          <w:sz w:val="22"/>
          <w:szCs w:val="22"/>
        </w:rPr>
      </w:pPr>
      <w:r w:rsidRPr="008211F8">
        <w:rPr>
          <w:rFonts w:asciiTheme="minorHAnsi" w:hAnsiTheme="minorHAnsi"/>
          <w:sz w:val="22"/>
          <w:szCs w:val="22"/>
        </w:rPr>
        <w:t xml:space="preserve">690. </w:t>
      </w:r>
      <w:proofErr w:type="gramStart"/>
      <w:r w:rsidRPr="008211F8">
        <w:rPr>
          <w:rFonts w:asciiTheme="minorHAnsi" w:hAnsiTheme="minorHAnsi"/>
          <w:sz w:val="22"/>
          <w:szCs w:val="22"/>
        </w:rPr>
        <w:t>Гигиеническое воспитание населения включает в себя: предоставление населению подробной информации о ВИЧ-инфекции, мерах неспецифической профилактики ВИЧ-инфекции, основных симптомах заболевания, важности своевременного выявления заболевших лиц, необходимостью взятия их на диспансерный учет и других мероприятий с использованием средств массовой информации, листовок, плакатов, бюллетеней, современных информационных и телекоммуникационных технологий, живых журналов, включая социальные сети, СМС-оповещения, проведением индивидуальной работы, направленной на формирование поведения, менее</w:t>
      </w:r>
      <w:proofErr w:type="gramEnd"/>
      <w:r w:rsidRPr="008211F8">
        <w:rPr>
          <w:rFonts w:asciiTheme="minorHAnsi" w:hAnsiTheme="minorHAnsi"/>
          <w:sz w:val="22"/>
          <w:szCs w:val="22"/>
        </w:rPr>
        <w:t xml:space="preserve"> опасного в отношении заражения ВИЧ.</w:t>
      </w:r>
    </w:p>
    <w:p w:rsidR="008A75D4" w:rsidRPr="008211F8" w:rsidRDefault="008A75D4" w:rsidP="00A61FD0">
      <w:pPr>
        <w:pStyle w:val="ConsPlusNormal"/>
        <w:spacing w:before="220"/>
        <w:jc w:val="both"/>
        <w:rPr>
          <w:rFonts w:asciiTheme="minorHAnsi" w:hAnsiTheme="minorHAnsi"/>
          <w:sz w:val="22"/>
          <w:szCs w:val="22"/>
        </w:rPr>
      </w:pPr>
      <w:r w:rsidRPr="008211F8">
        <w:rPr>
          <w:rFonts w:asciiTheme="minorHAnsi" w:hAnsiTheme="minorHAnsi"/>
          <w:sz w:val="22"/>
          <w:szCs w:val="22"/>
        </w:rPr>
        <w:t>691. Обучение населения должно включать освещение всех подходов безопасного и менее опасного поведения в плане заражения ВИЧ-инфекцией: безопасности сексуального поведения, безопасности парентеральных вмешательств, профессиональной безопасности.</w:t>
      </w:r>
    </w:p>
    <w:p w:rsidR="008A75D4" w:rsidRPr="008211F8" w:rsidRDefault="008A75D4" w:rsidP="00A61FD0">
      <w:pPr>
        <w:pStyle w:val="ConsPlusNormal"/>
        <w:spacing w:before="220"/>
        <w:jc w:val="both"/>
        <w:rPr>
          <w:rFonts w:asciiTheme="minorHAnsi" w:hAnsiTheme="minorHAnsi"/>
          <w:sz w:val="22"/>
          <w:szCs w:val="22"/>
        </w:rPr>
      </w:pPr>
      <w:r w:rsidRPr="008211F8">
        <w:rPr>
          <w:rFonts w:asciiTheme="minorHAnsi" w:hAnsiTheme="minorHAnsi"/>
          <w:sz w:val="22"/>
          <w:szCs w:val="22"/>
        </w:rPr>
        <w:t>692. Профилактическую работу среди населения проводят органы и учреждения Роспотребнадзора по субъектам Российской Федерации, органы и учреждения здравоохранения, работодатели, неправительственные и другие организации под методическим руководством центра СПИД.</w:t>
      </w:r>
    </w:p>
    <w:p w:rsidR="008A75D4" w:rsidRPr="008211F8" w:rsidRDefault="008A75D4" w:rsidP="00A61FD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693. </w:t>
      </w:r>
      <w:proofErr w:type="gramStart"/>
      <w:r w:rsidRPr="008211F8">
        <w:rPr>
          <w:rFonts w:asciiTheme="minorHAnsi" w:hAnsiTheme="minorHAnsi"/>
          <w:sz w:val="22"/>
          <w:szCs w:val="22"/>
        </w:rPr>
        <w:t xml:space="preserve">МО, независимо от ведомственного подчинения, должны иметь в доступном для больных и посетителей месте наглядную агитацию по предупреждению заражения ВИЧ, предупреждению потребления наркотиков, информацию о деятельности медицинских и общественных организаций, оказывающих помощь инфицированным ВИЧ людям, употребляющим </w:t>
      </w:r>
      <w:proofErr w:type="spellStart"/>
      <w:r w:rsidRPr="008211F8">
        <w:rPr>
          <w:rFonts w:asciiTheme="minorHAnsi" w:hAnsiTheme="minorHAnsi"/>
          <w:sz w:val="22"/>
          <w:szCs w:val="22"/>
        </w:rPr>
        <w:t>психоактивные</w:t>
      </w:r>
      <w:proofErr w:type="spellEnd"/>
      <w:r w:rsidRPr="008211F8">
        <w:rPr>
          <w:rFonts w:asciiTheme="minorHAnsi" w:hAnsiTheme="minorHAnsi"/>
          <w:sz w:val="22"/>
          <w:szCs w:val="22"/>
        </w:rPr>
        <w:t xml:space="preserve"> вещества, лицам, оказывающим сексуальные услуги за плату, жертвам насилия, и номера телефонов доверия.</w:t>
      </w:r>
      <w:proofErr w:type="gramEnd"/>
    </w:p>
    <w:p w:rsidR="008A75D4" w:rsidRPr="008211F8" w:rsidRDefault="008A75D4" w:rsidP="00A61FD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694. </w:t>
      </w:r>
      <w:proofErr w:type="gramStart"/>
      <w:r w:rsidRPr="008211F8">
        <w:rPr>
          <w:rFonts w:asciiTheme="minorHAnsi" w:hAnsiTheme="minorHAnsi"/>
          <w:sz w:val="22"/>
          <w:szCs w:val="22"/>
        </w:rPr>
        <w:t>Необходимо обеспечить внедрение профилактических программ по вопросам профилактики ВИЧ-инфекции среди работающего населения, в том числе при проведении гигиенического обучения декретированных контингентов, а также среди групп населения с высоким риском заражения ВИЧ.</w:t>
      </w:r>
      <w:proofErr w:type="gramEnd"/>
    </w:p>
    <w:p w:rsidR="008A75D4" w:rsidRPr="008211F8" w:rsidRDefault="008A75D4" w:rsidP="00565885">
      <w:pPr>
        <w:pStyle w:val="ConsPlusNormal"/>
        <w:jc w:val="center"/>
        <w:rPr>
          <w:rFonts w:asciiTheme="minorHAnsi" w:hAnsiTheme="minorHAnsi"/>
          <w:sz w:val="22"/>
          <w:szCs w:val="22"/>
        </w:rPr>
      </w:pPr>
    </w:p>
    <w:p w:rsidR="009E20BB" w:rsidRDefault="009E20BB" w:rsidP="00A61FD0">
      <w:pPr>
        <w:pStyle w:val="ConsPlusTitle"/>
        <w:jc w:val="center"/>
        <w:outlineLvl w:val="1"/>
        <w:rPr>
          <w:rFonts w:asciiTheme="minorHAnsi" w:hAnsiTheme="minorHAnsi"/>
          <w:sz w:val="22"/>
          <w:szCs w:val="22"/>
        </w:rPr>
      </w:pPr>
    </w:p>
    <w:p w:rsidR="009E20BB" w:rsidRDefault="009E20BB" w:rsidP="00A61FD0">
      <w:pPr>
        <w:pStyle w:val="ConsPlusTitle"/>
        <w:jc w:val="center"/>
        <w:outlineLvl w:val="1"/>
        <w:rPr>
          <w:rFonts w:asciiTheme="minorHAnsi" w:hAnsiTheme="minorHAnsi"/>
          <w:sz w:val="22"/>
          <w:szCs w:val="22"/>
        </w:rPr>
      </w:pPr>
    </w:p>
    <w:p w:rsidR="009E20BB" w:rsidRDefault="009E20BB" w:rsidP="00A61FD0">
      <w:pPr>
        <w:pStyle w:val="ConsPlusTitle"/>
        <w:jc w:val="center"/>
        <w:outlineLvl w:val="1"/>
        <w:rPr>
          <w:rFonts w:asciiTheme="minorHAnsi" w:hAnsiTheme="minorHAnsi"/>
          <w:sz w:val="22"/>
          <w:szCs w:val="22"/>
        </w:rPr>
      </w:pPr>
    </w:p>
    <w:p w:rsidR="008A75D4" w:rsidRPr="008211F8" w:rsidRDefault="008A75D4" w:rsidP="00A61FD0">
      <w:pPr>
        <w:pStyle w:val="ConsPlusTitle"/>
        <w:jc w:val="center"/>
        <w:outlineLvl w:val="1"/>
        <w:rPr>
          <w:rFonts w:asciiTheme="minorHAnsi" w:hAnsiTheme="minorHAnsi"/>
          <w:sz w:val="22"/>
          <w:szCs w:val="22"/>
        </w:rPr>
      </w:pPr>
      <w:r w:rsidRPr="008211F8">
        <w:rPr>
          <w:rFonts w:asciiTheme="minorHAnsi" w:hAnsiTheme="minorHAnsi"/>
          <w:sz w:val="22"/>
          <w:szCs w:val="22"/>
        </w:rPr>
        <w:t>VII. Профилактика вирусных гепатитов B и C</w:t>
      </w:r>
    </w:p>
    <w:p w:rsidR="008A75D4" w:rsidRPr="008211F8" w:rsidRDefault="008A75D4" w:rsidP="00602927">
      <w:pPr>
        <w:pStyle w:val="ConsPlusNormal"/>
        <w:jc w:val="center"/>
        <w:rPr>
          <w:rFonts w:asciiTheme="minorHAnsi" w:hAnsiTheme="minorHAnsi"/>
          <w:sz w:val="22"/>
          <w:szCs w:val="22"/>
        </w:rPr>
      </w:pPr>
    </w:p>
    <w:p w:rsidR="008A75D4" w:rsidRPr="008211F8" w:rsidRDefault="008A75D4" w:rsidP="00A61FD0">
      <w:pPr>
        <w:pStyle w:val="ConsPlusNormal"/>
        <w:jc w:val="both"/>
        <w:rPr>
          <w:rFonts w:asciiTheme="minorHAnsi" w:hAnsiTheme="minorHAnsi"/>
          <w:sz w:val="22"/>
          <w:szCs w:val="22"/>
        </w:rPr>
      </w:pPr>
      <w:r w:rsidRPr="008211F8">
        <w:rPr>
          <w:rFonts w:asciiTheme="minorHAnsi" w:hAnsiTheme="minorHAnsi"/>
          <w:sz w:val="22"/>
          <w:szCs w:val="22"/>
        </w:rPr>
        <w:lastRenderedPageBreak/>
        <w:t>695. Вирусный гепатит B (далее -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и вирусный гепатит C (далее - ГC) представляют собой инфекционные болезни человека вирусной этиологии с преимущественным поражением печени с возможным исходом в цирроз печени (ЦП) и гепатоцеллюлярную карциному (ГЦК) у лиц с хронической формой инфекции.</w:t>
      </w:r>
    </w:p>
    <w:p w:rsidR="008A75D4" w:rsidRPr="008211F8" w:rsidRDefault="008A75D4" w:rsidP="00A61FD0">
      <w:pPr>
        <w:pStyle w:val="ConsPlusNormal"/>
        <w:spacing w:before="220"/>
        <w:jc w:val="both"/>
        <w:rPr>
          <w:rFonts w:asciiTheme="minorHAnsi" w:hAnsiTheme="minorHAnsi"/>
          <w:sz w:val="22"/>
          <w:szCs w:val="22"/>
        </w:rPr>
      </w:pPr>
      <w:r w:rsidRPr="008211F8">
        <w:rPr>
          <w:rFonts w:asciiTheme="minorHAnsi" w:hAnsiTheme="minorHAnsi"/>
          <w:sz w:val="22"/>
          <w:szCs w:val="22"/>
        </w:rPr>
        <w:t>696. Окончательный диагноз острого и хронического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устанавливается при комплексном учете эпидемиологических, клинических, биохимических, иммунохимических и молекулярно-биологических данных.</w:t>
      </w:r>
    </w:p>
    <w:p w:rsidR="008A75D4" w:rsidRPr="008211F8" w:rsidRDefault="008A75D4" w:rsidP="00A61FD0">
      <w:pPr>
        <w:pStyle w:val="ConsPlusNormal"/>
        <w:spacing w:before="220"/>
        <w:jc w:val="both"/>
        <w:rPr>
          <w:rFonts w:asciiTheme="minorHAnsi" w:hAnsiTheme="minorHAnsi"/>
          <w:sz w:val="22"/>
          <w:szCs w:val="22"/>
        </w:rPr>
      </w:pPr>
      <w:r w:rsidRPr="008211F8">
        <w:rPr>
          <w:rFonts w:asciiTheme="minorHAnsi" w:hAnsiTheme="minorHAnsi"/>
          <w:sz w:val="22"/>
          <w:szCs w:val="22"/>
        </w:rPr>
        <w:t>Больные ОГ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или ХГB могут быть инфицированы вирусом гепатита D.</w:t>
      </w:r>
    </w:p>
    <w:p w:rsidR="008A75D4" w:rsidRPr="008211F8" w:rsidRDefault="008A75D4" w:rsidP="00A61FD0">
      <w:pPr>
        <w:pStyle w:val="ConsPlusNormal"/>
        <w:spacing w:before="220"/>
        <w:jc w:val="both"/>
        <w:rPr>
          <w:rFonts w:asciiTheme="minorHAnsi" w:hAnsiTheme="minorHAnsi"/>
          <w:sz w:val="22"/>
          <w:szCs w:val="22"/>
        </w:rPr>
      </w:pPr>
      <w:r w:rsidRPr="008211F8">
        <w:rPr>
          <w:rFonts w:asciiTheme="minorHAnsi" w:hAnsiTheme="minorHAnsi"/>
          <w:sz w:val="22"/>
          <w:szCs w:val="22"/>
        </w:rPr>
        <w:t>Перенесенный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оставляет стойкий пожизненный иммунитет.</w:t>
      </w:r>
    </w:p>
    <w:p w:rsidR="008A75D4" w:rsidRPr="008211F8" w:rsidRDefault="008A75D4" w:rsidP="00A61FD0">
      <w:pPr>
        <w:pStyle w:val="ConsPlusNormal"/>
        <w:spacing w:before="220"/>
        <w:jc w:val="both"/>
        <w:rPr>
          <w:rFonts w:asciiTheme="minorHAnsi" w:hAnsiTheme="minorHAnsi"/>
          <w:sz w:val="22"/>
          <w:szCs w:val="22"/>
        </w:rPr>
      </w:pPr>
      <w:r w:rsidRPr="008211F8">
        <w:rPr>
          <w:rFonts w:asciiTheme="minorHAnsi" w:hAnsiTheme="minorHAnsi"/>
          <w:sz w:val="22"/>
          <w:szCs w:val="22"/>
        </w:rPr>
        <w:t>697. Возбудителем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является ДНК-содержащий вирус, относящийся к семейству </w:t>
      </w:r>
      <w:proofErr w:type="spellStart"/>
      <w:r w:rsidRPr="008211F8">
        <w:rPr>
          <w:rFonts w:asciiTheme="minorHAnsi" w:hAnsiTheme="minorHAnsi"/>
          <w:sz w:val="22"/>
          <w:szCs w:val="22"/>
        </w:rPr>
        <w:t>Hepadnaviridae</w:t>
      </w:r>
      <w:proofErr w:type="spellEnd"/>
      <w:r w:rsidRPr="008211F8">
        <w:rPr>
          <w:rFonts w:asciiTheme="minorHAnsi" w:hAnsiTheme="minorHAnsi"/>
          <w:sz w:val="22"/>
          <w:szCs w:val="22"/>
        </w:rPr>
        <w:t xml:space="preserve">, роду </w:t>
      </w:r>
      <w:proofErr w:type="spellStart"/>
      <w:r w:rsidRPr="008211F8">
        <w:rPr>
          <w:rFonts w:asciiTheme="minorHAnsi" w:hAnsiTheme="minorHAnsi"/>
          <w:sz w:val="22"/>
          <w:szCs w:val="22"/>
        </w:rPr>
        <w:t>Orthohepadnavirus</w:t>
      </w:r>
      <w:proofErr w:type="spellEnd"/>
      <w:r w:rsidRPr="008211F8">
        <w:rPr>
          <w:rFonts w:asciiTheme="minorHAnsi" w:hAnsiTheme="minorHAnsi"/>
          <w:sz w:val="22"/>
          <w:szCs w:val="22"/>
        </w:rPr>
        <w:t>. Выделяются 10 генотипов (от A до J) вируса гепатита B (далее -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их распределение варьирует по географическим и этническим зонам.</w:t>
      </w:r>
    </w:p>
    <w:p w:rsidR="008A75D4" w:rsidRPr="008211F8" w:rsidRDefault="008A75D4" w:rsidP="00A61FD0">
      <w:pPr>
        <w:pStyle w:val="ConsPlusNormal"/>
        <w:spacing w:before="220"/>
        <w:jc w:val="both"/>
        <w:rPr>
          <w:rFonts w:asciiTheme="minorHAnsi" w:hAnsiTheme="minorHAnsi"/>
          <w:sz w:val="22"/>
          <w:szCs w:val="22"/>
        </w:rPr>
      </w:pPr>
      <w:r w:rsidRPr="008211F8">
        <w:rPr>
          <w:rFonts w:asciiTheme="minorHAnsi" w:hAnsiTheme="minorHAnsi"/>
          <w:sz w:val="22"/>
          <w:szCs w:val="22"/>
        </w:rPr>
        <w:t>698.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характеризуется высокой </w:t>
      </w:r>
      <w:proofErr w:type="spellStart"/>
      <w:r w:rsidRPr="008211F8">
        <w:rPr>
          <w:rFonts w:asciiTheme="minorHAnsi" w:hAnsiTheme="minorHAnsi"/>
          <w:sz w:val="22"/>
          <w:szCs w:val="22"/>
        </w:rPr>
        <w:t>контагиозностью</w:t>
      </w:r>
      <w:proofErr w:type="spellEnd"/>
      <w:r w:rsidRPr="008211F8">
        <w:rPr>
          <w:rFonts w:asciiTheme="minorHAnsi" w:hAnsiTheme="minorHAnsi"/>
          <w:sz w:val="22"/>
          <w:szCs w:val="22"/>
        </w:rPr>
        <w:t xml:space="preserve"> и устойчивость к действию факторов окружающей среды. В цельной крови и ее препаратах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сохраняется годами, при комнатной температуре остается контагиозным на предметах окружающей среды в течение одной недели.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чувствителен к воздействию растворителей липидов и широкому спектру дезинфицирующих средств, инактивируется при кипячении в течение 30 мин.</w:t>
      </w:r>
    </w:p>
    <w:p w:rsidR="008A75D4" w:rsidRPr="008211F8" w:rsidRDefault="008A75D4" w:rsidP="00A61FD0">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699. Возбудителем гепатита C является РНК-содержащий вирус, относящийся к семейству </w:t>
      </w:r>
      <w:proofErr w:type="spellStart"/>
      <w:r w:rsidRPr="008211F8">
        <w:rPr>
          <w:rFonts w:asciiTheme="minorHAnsi" w:hAnsiTheme="minorHAnsi"/>
          <w:sz w:val="22"/>
          <w:szCs w:val="22"/>
        </w:rPr>
        <w:t>Flaviviridae</w:t>
      </w:r>
      <w:proofErr w:type="spellEnd"/>
      <w:r w:rsidRPr="008211F8">
        <w:rPr>
          <w:rFonts w:asciiTheme="minorHAnsi" w:hAnsiTheme="minorHAnsi"/>
          <w:sz w:val="22"/>
          <w:szCs w:val="22"/>
        </w:rPr>
        <w:t xml:space="preserve">, роду </w:t>
      </w:r>
      <w:proofErr w:type="spellStart"/>
      <w:r w:rsidRPr="008211F8">
        <w:rPr>
          <w:rFonts w:asciiTheme="minorHAnsi" w:hAnsiTheme="minorHAnsi"/>
          <w:sz w:val="22"/>
          <w:szCs w:val="22"/>
        </w:rPr>
        <w:t>Hepacivirus</w:t>
      </w:r>
      <w:proofErr w:type="spellEnd"/>
      <w:r w:rsidRPr="008211F8">
        <w:rPr>
          <w:rFonts w:asciiTheme="minorHAnsi" w:hAnsiTheme="minorHAnsi"/>
          <w:sz w:val="22"/>
          <w:szCs w:val="22"/>
        </w:rPr>
        <w:t xml:space="preserve"> и характеризующийся высокой генетической вариабельностью. В настоящее время выделяются 6 генотипов и более 90 </w:t>
      </w:r>
      <w:proofErr w:type="spellStart"/>
      <w:r w:rsidRPr="008211F8">
        <w:rPr>
          <w:rFonts w:asciiTheme="minorHAnsi" w:hAnsiTheme="minorHAnsi"/>
          <w:sz w:val="22"/>
          <w:szCs w:val="22"/>
        </w:rPr>
        <w:t>субтипов</w:t>
      </w:r>
      <w:proofErr w:type="spellEnd"/>
      <w:r w:rsidRPr="008211F8">
        <w:rPr>
          <w:rFonts w:asciiTheme="minorHAnsi" w:hAnsiTheme="minorHAnsi"/>
          <w:sz w:val="22"/>
          <w:szCs w:val="22"/>
        </w:rPr>
        <w:t xml:space="preserve"> вируса гепатита C (далее -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Вариабельность генома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обусловливает изменения в строении антигенных детерминант, которые определяют выработку специфических антител, что препятствует элиминации вируса из организма и созданию эффективной вакцины против ГC.</w:t>
      </w:r>
    </w:p>
    <w:p w:rsidR="008A75D4" w:rsidRPr="008211F8" w:rsidRDefault="008A75D4" w:rsidP="00A61FD0">
      <w:pPr>
        <w:pStyle w:val="ConsPlusNormal"/>
        <w:spacing w:before="220"/>
        <w:jc w:val="both"/>
        <w:rPr>
          <w:rFonts w:asciiTheme="minorHAnsi" w:hAnsiTheme="minorHAnsi"/>
          <w:sz w:val="22"/>
          <w:szCs w:val="22"/>
        </w:rPr>
      </w:pPr>
      <w:r w:rsidRPr="008211F8">
        <w:rPr>
          <w:rFonts w:asciiTheme="minorHAnsi" w:hAnsiTheme="minorHAnsi"/>
          <w:sz w:val="22"/>
          <w:szCs w:val="22"/>
        </w:rPr>
        <w:t>700.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обладает сравнительно невысокой устойчивостью к воздействию факторов окружающей среды. </w:t>
      </w:r>
      <w:proofErr w:type="gramStart"/>
      <w:r w:rsidRPr="008211F8">
        <w:rPr>
          <w:rFonts w:asciiTheme="minorHAnsi" w:hAnsiTheme="minorHAnsi"/>
          <w:sz w:val="22"/>
          <w:szCs w:val="22"/>
        </w:rPr>
        <w:t>Полная</w:t>
      </w:r>
      <w:proofErr w:type="gramEnd"/>
      <w:r w:rsidRPr="008211F8">
        <w:rPr>
          <w:rFonts w:asciiTheme="minorHAnsi" w:hAnsiTheme="minorHAnsi"/>
          <w:sz w:val="22"/>
          <w:szCs w:val="22"/>
        </w:rPr>
        <w:t xml:space="preserve"> </w:t>
      </w:r>
      <w:proofErr w:type="spellStart"/>
      <w:r w:rsidRPr="008211F8">
        <w:rPr>
          <w:rFonts w:asciiTheme="minorHAnsi" w:hAnsiTheme="minorHAnsi"/>
          <w:sz w:val="22"/>
          <w:szCs w:val="22"/>
        </w:rPr>
        <w:t>инактивация</w:t>
      </w:r>
      <w:proofErr w:type="spellEnd"/>
      <w:r w:rsidRPr="008211F8">
        <w:rPr>
          <w:rFonts w:asciiTheme="minorHAnsi" w:hAnsiTheme="minorHAnsi"/>
          <w:sz w:val="22"/>
          <w:szCs w:val="22"/>
        </w:rPr>
        <w:t xml:space="preserve"> вируса наступает через 30 минут при температуре 60 °C и через 2 минуты при температуре 100 °C. Вирус чувствителен к ультрафиолетовому облучению, воздействию растворителей липидов и широкому спектру дезинфицирующих средств.</w:t>
      </w:r>
    </w:p>
    <w:p w:rsidR="008A75D4" w:rsidRPr="008211F8" w:rsidRDefault="008A75D4" w:rsidP="004B7042">
      <w:pPr>
        <w:pStyle w:val="ConsPlusNormal"/>
        <w:spacing w:before="220"/>
        <w:jc w:val="both"/>
        <w:rPr>
          <w:rFonts w:asciiTheme="minorHAnsi" w:hAnsiTheme="minorHAnsi"/>
          <w:sz w:val="22"/>
          <w:szCs w:val="22"/>
        </w:rPr>
      </w:pPr>
      <w:r w:rsidRPr="008211F8">
        <w:rPr>
          <w:rFonts w:asciiTheme="minorHAnsi" w:hAnsiTheme="minorHAnsi"/>
          <w:sz w:val="22"/>
          <w:szCs w:val="22"/>
        </w:rPr>
        <w:t>701. Основными источниками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являются больные хроническими формами инфекции, заражение ВГB от больных в острой стадии имеет место лишь в 4 - 6% случаях.</w:t>
      </w:r>
    </w:p>
    <w:p w:rsidR="008A75D4" w:rsidRPr="008211F8" w:rsidRDefault="008A75D4" w:rsidP="004B7042">
      <w:pPr>
        <w:pStyle w:val="ConsPlusNormal"/>
        <w:spacing w:before="220"/>
        <w:jc w:val="both"/>
        <w:rPr>
          <w:rFonts w:asciiTheme="minorHAnsi" w:hAnsiTheme="minorHAnsi"/>
          <w:sz w:val="22"/>
          <w:szCs w:val="22"/>
        </w:rPr>
      </w:pPr>
      <w:r w:rsidRPr="008211F8">
        <w:rPr>
          <w:rFonts w:asciiTheme="minorHAnsi" w:hAnsiTheme="minorHAnsi"/>
          <w:sz w:val="22"/>
          <w:szCs w:val="22"/>
        </w:rPr>
        <w:t>При 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основное эпидемиологическое значение имеют не выявленные лица с бессимптомным течением острой или хронической формы инфекции.</w:t>
      </w:r>
    </w:p>
    <w:p w:rsidR="008A75D4" w:rsidRPr="008211F8" w:rsidRDefault="008A75D4" w:rsidP="004B7042">
      <w:pPr>
        <w:pStyle w:val="ConsPlusNormal"/>
        <w:spacing w:before="220"/>
        <w:jc w:val="both"/>
        <w:rPr>
          <w:rFonts w:asciiTheme="minorHAnsi" w:hAnsiTheme="minorHAnsi"/>
          <w:sz w:val="22"/>
          <w:szCs w:val="22"/>
        </w:rPr>
      </w:pPr>
      <w:r w:rsidRPr="008211F8">
        <w:rPr>
          <w:rFonts w:asciiTheme="minorHAnsi" w:hAnsiTheme="minorHAnsi"/>
          <w:sz w:val="22"/>
          <w:szCs w:val="22"/>
        </w:rPr>
        <w:t>702. Инкубационный период (период от момента заражения до выработки антител или появления клинической симптоматики) при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в среднем составляет от 45 до 180 календарных дней, при ГC - колеблется от 14 до 180 календарных дней, чаще составляя 6 - 8 недель.</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703. Основными факторами передачи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являются кровь и другие биологические жидкости организма (сперма, вагинальное отделяемое, слюна), основным фактором передачи ВГC является кровь или ее компоненты, в меньшей степени - другие биологические жидкости человека (сперма, вагинальный секрет, слезная жидкость, слюна и другие).</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704.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ВC могут передаваться как естественными, так и искусственными путями.</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705. Ведущее эпидемиологическое значение, в первую очередь при 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имеют искусственные пути передачи возбудителя, которые реализуются при проведении немедицинских и медицинских манипуляций, сопровождающихся повреждением кожи или слизистых оболочек, а также манипуляций, связанных с риском их повреждения.</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706. Инфицирование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ВГC при немедицинских манипуляциях, сопровождающихся повреждением </w:t>
      </w:r>
      <w:r w:rsidRPr="008211F8">
        <w:rPr>
          <w:rFonts w:asciiTheme="minorHAnsi" w:hAnsiTheme="minorHAnsi"/>
          <w:sz w:val="22"/>
          <w:szCs w:val="22"/>
        </w:rPr>
        <w:lastRenderedPageBreak/>
        <w:t>кожи или слизистых оболочек, происходит с использованием контаминированных ВГB и ВГC инструментов, в том числе при инъекционном введении наркотических средств, проведении косметических процедур.</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707. Инфицирование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ВГC возможно в МО при медицинских манипуляциях: переливании крови или ее компонентов, пересадке органов или тканей и процедуре гемодиализа (высокий риск), через медицинские инструменты для парентеральных вмешательств и другие медицинские изделия, контаминированные ВГB и ВГC. Инфицирование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ВГC возможно также при эндоскопических манипуляциях и других диагностических и лечебных процедурах, в ходе проведения которых существует риск нарушения целостности кожных покровов или слизистых оболочек.</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708. Реализация естественных путей передачи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ВГC осуществляется при проникновении возбудителя через поврежденные кожные покровы и слизистые оболочки. Половой путь передачи реализуется при гетеро- и гомосексуальных половых контактах. Риск заражения 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среди постоянных гетеросексуальных партнеров, один из которых болен ХГC, составляет 1,5% (при отсутствии других факторов риска).</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709. Передача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ВГC от инфицированной матери ребенку возможна во время беременности и родов. Наибольший риск перинатального инфицирования ребенка (пр</w:t>
      </w:r>
      <w:proofErr w:type="gramStart"/>
      <w:r w:rsidRPr="008211F8">
        <w:rPr>
          <w:rFonts w:asciiTheme="minorHAnsi" w:hAnsiTheme="minorHAnsi"/>
          <w:sz w:val="22"/>
          <w:szCs w:val="22"/>
        </w:rPr>
        <w:t>е-</w:t>
      </w:r>
      <w:proofErr w:type="gramEnd"/>
      <w:r w:rsidRPr="008211F8">
        <w:rPr>
          <w:rFonts w:asciiTheme="minorHAnsi" w:hAnsiTheme="minorHAnsi"/>
          <w:sz w:val="22"/>
          <w:szCs w:val="22"/>
        </w:rPr>
        <w:t xml:space="preserve">, </w:t>
      </w:r>
      <w:proofErr w:type="spellStart"/>
      <w:r w:rsidRPr="008211F8">
        <w:rPr>
          <w:rFonts w:asciiTheme="minorHAnsi" w:hAnsiTheme="minorHAnsi"/>
          <w:sz w:val="22"/>
          <w:szCs w:val="22"/>
        </w:rPr>
        <w:t>интра</w:t>
      </w:r>
      <w:proofErr w:type="spellEnd"/>
      <w:r w:rsidRPr="008211F8">
        <w:rPr>
          <w:rFonts w:asciiTheme="minorHAnsi" w:hAnsiTheme="minorHAnsi"/>
          <w:sz w:val="22"/>
          <w:szCs w:val="22"/>
        </w:rPr>
        <w:t xml:space="preserve">-, постнатальное) наблюдается в случае заболевания ОГB во время беременности или при ХГB, когда в сыворотке (плазме) крови обнаруживается </w:t>
      </w:r>
      <w:proofErr w:type="spellStart"/>
      <w:r w:rsidRPr="008211F8">
        <w:rPr>
          <w:rFonts w:asciiTheme="minorHAnsi" w:hAnsiTheme="minorHAnsi"/>
          <w:sz w:val="22"/>
          <w:szCs w:val="22"/>
        </w:rPr>
        <w:t>HBeAg</w:t>
      </w:r>
      <w:proofErr w:type="spellEnd"/>
      <w:r w:rsidRPr="008211F8">
        <w:rPr>
          <w:rFonts w:asciiTheme="minorHAnsi" w:hAnsiTheme="minorHAnsi"/>
          <w:sz w:val="22"/>
          <w:szCs w:val="22"/>
        </w:rPr>
        <w:t>.</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Инфицирование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в большинстве случаев происходит при прохождении родовых путей матери (</w:t>
      </w:r>
      <w:proofErr w:type="spellStart"/>
      <w:r w:rsidRPr="008211F8">
        <w:rPr>
          <w:rFonts w:asciiTheme="minorHAnsi" w:hAnsiTheme="minorHAnsi"/>
          <w:sz w:val="22"/>
          <w:szCs w:val="22"/>
        </w:rPr>
        <w:t>интранатально</w:t>
      </w:r>
      <w:proofErr w:type="spellEnd"/>
      <w:r w:rsidRPr="008211F8">
        <w:rPr>
          <w:rFonts w:asciiTheme="minorHAnsi" w:hAnsiTheme="minorHAnsi"/>
          <w:sz w:val="22"/>
          <w:szCs w:val="22"/>
        </w:rPr>
        <w:t>).</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Риск инфицирования новорожденного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в среднем составляет 1 - 5% и значительно возрастает при высоких концентрациях ВГC в сыворотке крови матери, а также при наличии у нее ВИЧ-инфекции. Случаев передачи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от матери ребенку при грудном вскармливании не выявлено.</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710. Возможна передача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в быту посредством совместного использования контаминированных вирусом различных предметов гигиены, в том числе бритвенных и маникюрных принадлежностей, зубных щеток, полотенец, ножниц, при этом передача вируса возможна при отсутствии на предметах видимой крови. Инфицирование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в данных случаях происходит крайне редко.</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711. К группам риска по гепатиту B и гепатиту C относятся:</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медицинский персонал, контактирующий с кровью (ее компонентами);</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потребители инъекционных наркотиков и их половые партнеры;</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лица, занимающиеся проституцией, и их половые партнеры;</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лица, практикующие гомосексуальные половые контакты;</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лица с несколькими половыми партнерами;</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лица, отбывающие наказание, связанное с лишением свободы.</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В группу риска также входят лица, злоупотребляющие алкоголем или употребляющие наркотические средства </w:t>
      </w:r>
      <w:proofErr w:type="spellStart"/>
      <w:r w:rsidRPr="008211F8">
        <w:rPr>
          <w:rFonts w:asciiTheme="minorHAnsi" w:hAnsiTheme="minorHAnsi"/>
          <w:sz w:val="22"/>
          <w:szCs w:val="22"/>
        </w:rPr>
        <w:t>неинъекционным</w:t>
      </w:r>
      <w:proofErr w:type="spellEnd"/>
      <w:r w:rsidRPr="008211F8">
        <w:rPr>
          <w:rFonts w:asciiTheme="minorHAnsi" w:hAnsiTheme="minorHAnsi"/>
          <w:sz w:val="22"/>
          <w:szCs w:val="22"/>
        </w:rPr>
        <w:t xml:space="preserve"> путем, которые под воздействием психоактивных веществ чаше реализуют более опасное сексуальное поведение.</w:t>
      </w:r>
    </w:p>
    <w:p w:rsidR="009E20BB" w:rsidRDefault="009E20BB" w:rsidP="00EA60CA">
      <w:pPr>
        <w:pStyle w:val="ConsPlusTitle"/>
        <w:jc w:val="center"/>
        <w:outlineLvl w:val="2"/>
        <w:rPr>
          <w:rFonts w:asciiTheme="minorHAnsi" w:hAnsiTheme="minorHAnsi"/>
          <w:sz w:val="22"/>
          <w:szCs w:val="22"/>
        </w:rPr>
      </w:pPr>
    </w:p>
    <w:p w:rsidR="008A75D4" w:rsidRPr="008211F8" w:rsidRDefault="008A75D4" w:rsidP="00EA60CA">
      <w:pPr>
        <w:pStyle w:val="ConsPlusTitle"/>
        <w:jc w:val="center"/>
        <w:outlineLvl w:val="2"/>
        <w:rPr>
          <w:rFonts w:asciiTheme="minorHAnsi" w:hAnsiTheme="minorHAnsi"/>
          <w:sz w:val="22"/>
          <w:szCs w:val="22"/>
        </w:rPr>
      </w:pPr>
      <w:r w:rsidRPr="008211F8">
        <w:rPr>
          <w:rFonts w:asciiTheme="minorHAnsi" w:hAnsiTheme="minorHAnsi"/>
          <w:sz w:val="22"/>
          <w:szCs w:val="22"/>
        </w:rPr>
        <w:t>Выявление, учет и регистрация больных гепатитом B</w:t>
      </w:r>
      <w:r w:rsidR="00EA60CA" w:rsidRPr="008211F8">
        <w:rPr>
          <w:rFonts w:asciiTheme="minorHAnsi" w:hAnsiTheme="minorHAnsi"/>
          <w:sz w:val="22"/>
          <w:szCs w:val="22"/>
        </w:rPr>
        <w:t xml:space="preserve"> </w:t>
      </w:r>
      <w:r w:rsidRPr="008211F8">
        <w:rPr>
          <w:rFonts w:asciiTheme="minorHAnsi" w:hAnsiTheme="minorHAnsi"/>
          <w:sz w:val="22"/>
          <w:szCs w:val="22"/>
        </w:rPr>
        <w:t>и гепатитом C</w:t>
      </w:r>
    </w:p>
    <w:p w:rsidR="009E20BB" w:rsidRDefault="009E20BB" w:rsidP="00EA60CA">
      <w:pPr>
        <w:pStyle w:val="ConsPlusNormal"/>
        <w:jc w:val="both"/>
        <w:rPr>
          <w:rFonts w:asciiTheme="minorHAnsi" w:hAnsiTheme="minorHAnsi"/>
          <w:sz w:val="22"/>
          <w:szCs w:val="22"/>
        </w:rPr>
      </w:pPr>
    </w:p>
    <w:p w:rsidR="008A75D4" w:rsidRPr="008211F8" w:rsidRDefault="008A75D4" w:rsidP="00EA60CA">
      <w:pPr>
        <w:pStyle w:val="ConsPlusNormal"/>
        <w:jc w:val="both"/>
        <w:rPr>
          <w:rFonts w:asciiTheme="minorHAnsi" w:hAnsiTheme="minorHAnsi"/>
          <w:sz w:val="22"/>
          <w:szCs w:val="22"/>
        </w:rPr>
      </w:pPr>
      <w:r w:rsidRPr="008211F8">
        <w:rPr>
          <w:rFonts w:asciiTheme="minorHAnsi" w:hAnsiTheme="minorHAnsi"/>
          <w:sz w:val="22"/>
          <w:szCs w:val="22"/>
        </w:rPr>
        <w:t>712. Методом выявления источников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является обследование контингентов с высоким риском заражения (</w:t>
      </w:r>
      <w:hyperlink w:anchor="P16565" w:history="1">
        <w:r w:rsidRPr="008211F8">
          <w:rPr>
            <w:rFonts w:asciiTheme="minorHAnsi" w:hAnsiTheme="minorHAnsi"/>
            <w:color w:val="0000FF"/>
            <w:sz w:val="22"/>
            <w:szCs w:val="22"/>
          </w:rPr>
          <w:t>приложения 16</w:t>
        </w:r>
      </w:hyperlink>
      <w:r w:rsidRPr="008211F8">
        <w:rPr>
          <w:rFonts w:asciiTheme="minorHAnsi" w:hAnsiTheme="minorHAnsi"/>
          <w:sz w:val="22"/>
          <w:szCs w:val="22"/>
        </w:rPr>
        <w:t xml:space="preserve"> - </w:t>
      </w:r>
      <w:hyperlink w:anchor="P16704" w:history="1">
        <w:r w:rsidRPr="008211F8">
          <w:rPr>
            <w:rFonts w:asciiTheme="minorHAnsi" w:hAnsiTheme="minorHAnsi"/>
            <w:color w:val="0000FF"/>
            <w:sz w:val="22"/>
            <w:szCs w:val="22"/>
          </w:rPr>
          <w:t>18</w:t>
        </w:r>
      </w:hyperlink>
      <w:r w:rsidRPr="008211F8">
        <w:rPr>
          <w:rFonts w:asciiTheme="minorHAnsi" w:hAnsiTheme="minorHAnsi"/>
          <w:sz w:val="22"/>
          <w:szCs w:val="22"/>
        </w:rPr>
        <w:t xml:space="preserve"> к Санитарным правилам).</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713. При выявлении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или ГC у граждан Российской Федерации специалисты территориального органа, </w:t>
      </w:r>
      <w:r w:rsidRPr="008211F8">
        <w:rPr>
          <w:rFonts w:asciiTheme="minorHAnsi" w:hAnsiTheme="minorHAnsi"/>
          <w:sz w:val="22"/>
          <w:szCs w:val="22"/>
        </w:rPr>
        <w:lastRenderedPageBreak/>
        <w:t>осуществляющего государственный санитарно-эпидемиологический надзор, по месту выявления больного сообщают о случае выявления заболевания в территориальный орган, осуществляющий государственный санитарно-эпидемиологический надзор, по месту постоянной регистрации больного.</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714. Статистическому учету в формах федерального статистического наблюдения подлежат подтвержденные впервые выявленные случаи острого и хронического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w:t>
      </w:r>
    </w:p>
    <w:p w:rsidR="00A206A7" w:rsidRDefault="00A206A7" w:rsidP="00EA60CA">
      <w:pPr>
        <w:pStyle w:val="ConsPlusTitle"/>
        <w:jc w:val="center"/>
        <w:outlineLvl w:val="2"/>
        <w:rPr>
          <w:rFonts w:asciiTheme="minorHAnsi" w:hAnsiTheme="minorHAnsi"/>
          <w:sz w:val="22"/>
          <w:szCs w:val="22"/>
        </w:rPr>
      </w:pPr>
    </w:p>
    <w:p w:rsidR="008A75D4" w:rsidRPr="008211F8" w:rsidRDefault="008A75D4" w:rsidP="00EA60CA">
      <w:pPr>
        <w:pStyle w:val="ConsPlusTitle"/>
        <w:jc w:val="center"/>
        <w:outlineLvl w:val="2"/>
        <w:rPr>
          <w:rFonts w:asciiTheme="minorHAnsi" w:hAnsiTheme="minorHAnsi"/>
          <w:sz w:val="22"/>
          <w:szCs w:val="22"/>
        </w:rPr>
      </w:pPr>
      <w:r w:rsidRPr="008211F8">
        <w:rPr>
          <w:rFonts w:asciiTheme="minorHAnsi" w:hAnsiTheme="minorHAnsi"/>
          <w:sz w:val="22"/>
          <w:szCs w:val="22"/>
        </w:rPr>
        <w:t>Лабораторная диагностика вирусных гепатитов B и C</w:t>
      </w:r>
    </w:p>
    <w:p w:rsidR="00A206A7" w:rsidRDefault="00A206A7" w:rsidP="00EA60CA">
      <w:pPr>
        <w:pStyle w:val="ConsPlusNormal"/>
        <w:jc w:val="both"/>
        <w:rPr>
          <w:rFonts w:asciiTheme="minorHAnsi" w:hAnsiTheme="minorHAnsi"/>
          <w:sz w:val="22"/>
          <w:szCs w:val="22"/>
        </w:rPr>
      </w:pPr>
    </w:p>
    <w:p w:rsidR="008A75D4" w:rsidRPr="008211F8" w:rsidRDefault="008A75D4" w:rsidP="00EA60CA">
      <w:pPr>
        <w:pStyle w:val="ConsPlusNormal"/>
        <w:jc w:val="both"/>
        <w:rPr>
          <w:rFonts w:asciiTheme="minorHAnsi" w:hAnsiTheme="minorHAnsi"/>
          <w:sz w:val="22"/>
          <w:szCs w:val="22"/>
        </w:rPr>
      </w:pPr>
      <w:r w:rsidRPr="008211F8">
        <w:rPr>
          <w:rFonts w:asciiTheme="minorHAnsi" w:hAnsiTheme="minorHAnsi"/>
          <w:sz w:val="22"/>
          <w:szCs w:val="22"/>
        </w:rPr>
        <w:t>715. Лабораторная диагностика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проводится иммунохимическим и молекулярно-биологическим методами исследования.</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716. Лица, у которых впервые выявлен </w:t>
      </w:r>
      <w:proofErr w:type="spellStart"/>
      <w:r w:rsidRPr="008211F8">
        <w:rPr>
          <w:rFonts w:asciiTheme="minorHAnsi" w:hAnsiTheme="minorHAnsi"/>
          <w:sz w:val="22"/>
          <w:szCs w:val="22"/>
        </w:rPr>
        <w:t>HBsAg</w:t>
      </w:r>
      <w:proofErr w:type="spellEnd"/>
      <w:r w:rsidRPr="008211F8">
        <w:rPr>
          <w:rFonts w:asciiTheme="minorHAnsi" w:hAnsiTheme="minorHAnsi"/>
          <w:sz w:val="22"/>
          <w:szCs w:val="22"/>
        </w:rPr>
        <w:t xml:space="preserve"> или ДНК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должны быть обследованы на наличие анти-HDV </w:t>
      </w:r>
      <w:proofErr w:type="spellStart"/>
      <w:r w:rsidRPr="008211F8">
        <w:rPr>
          <w:rFonts w:asciiTheme="minorHAnsi" w:hAnsiTheme="minorHAnsi"/>
          <w:sz w:val="22"/>
          <w:szCs w:val="22"/>
        </w:rPr>
        <w:t>IgG</w:t>
      </w:r>
      <w:proofErr w:type="spellEnd"/>
      <w:r w:rsidRPr="008211F8">
        <w:rPr>
          <w:rFonts w:asciiTheme="minorHAnsi" w:hAnsiTheme="minorHAnsi"/>
          <w:sz w:val="22"/>
          <w:szCs w:val="22"/>
        </w:rPr>
        <w:t xml:space="preserve"> (лабораторный маркер гепатита D).</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717. У лиц с иммунодефицитом (больные онкологическими заболеваниями, пациенты на гемодиализе, пациенты, находящиеся на лечении иммунодепрессантами и другие), а также в раннем периоде ОГ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(до 12 недель после заражения) </w:t>
      </w:r>
      <w:proofErr w:type="spellStart"/>
      <w:r w:rsidRPr="008211F8">
        <w:rPr>
          <w:rFonts w:asciiTheme="minorHAnsi" w:hAnsiTheme="minorHAnsi"/>
          <w:sz w:val="22"/>
          <w:szCs w:val="22"/>
        </w:rPr>
        <w:t>anti</w:t>
      </w:r>
      <w:proofErr w:type="spellEnd"/>
      <w:r w:rsidRPr="008211F8">
        <w:rPr>
          <w:rFonts w:asciiTheme="minorHAnsi" w:hAnsiTheme="minorHAnsi"/>
          <w:sz w:val="22"/>
          <w:szCs w:val="22"/>
        </w:rPr>
        <w:t>-HCV могут отсутствовать. В данных группах пациентов диагностика 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проводится с помощью одновременного выявления </w:t>
      </w:r>
      <w:proofErr w:type="spellStart"/>
      <w:r w:rsidRPr="008211F8">
        <w:rPr>
          <w:rFonts w:asciiTheme="minorHAnsi" w:hAnsiTheme="minorHAnsi"/>
          <w:sz w:val="22"/>
          <w:szCs w:val="22"/>
        </w:rPr>
        <w:t>anti</w:t>
      </w:r>
      <w:proofErr w:type="spellEnd"/>
      <w:r w:rsidRPr="008211F8">
        <w:rPr>
          <w:rFonts w:asciiTheme="minorHAnsi" w:hAnsiTheme="minorHAnsi"/>
          <w:sz w:val="22"/>
          <w:szCs w:val="22"/>
        </w:rPr>
        <w:t>-HCV и РНК ВГC.</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718. Контингенты, подлежащие обязательному обследованию на наличие </w:t>
      </w:r>
      <w:proofErr w:type="spellStart"/>
      <w:r w:rsidRPr="008211F8">
        <w:rPr>
          <w:rFonts w:asciiTheme="minorHAnsi" w:hAnsiTheme="minorHAnsi"/>
          <w:sz w:val="22"/>
          <w:szCs w:val="22"/>
        </w:rPr>
        <w:t>HBsAg</w:t>
      </w:r>
      <w:proofErr w:type="spellEnd"/>
      <w:r w:rsidRPr="008211F8">
        <w:rPr>
          <w:rFonts w:asciiTheme="minorHAnsi" w:hAnsiTheme="minorHAnsi"/>
          <w:sz w:val="22"/>
          <w:szCs w:val="22"/>
        </w:rPr>
        <w:t xml:space="preserve"> и </w:t>
      </w:r>
      <w:proofErr w:type="spellStart"/>
      <w:r w:rsidRPr="008211F8">
        <w:rPr>
          <w:rFonts w:asciiTheme="minorHAnsi" w:hAnsiTheme="minorHAnsi"/>
          <w:sz w:val="22"/>
          <w:szCs w:val="22"/>
        </w:rPr>
        <w:t>anti</w:t>
      </w:r>
      <w:proofErr w:type="spellEnd"/>
      <w:r w:rsidRPr="008211F8">
        <w:rPr>
          <w:rFonts w:asciiTheme="minorHAnsi" w:hAnsiTheme="minorHAnsi"/>
          <w:sz w:val="22"/>
          <w:szCs w:val="22"/>
        </w:rPr>
        <w:t xml:space="preserve">-HCV, приведены в </w:t>
      </w:r>
      <w:hyperlink w:anchor="P16565" w:history="1">
        <w:r w:rsidRPr="008211F8">
          <w:rPr>
            <w:rFonts w:asciiTheme="minorHAnsi" w:hAnsiTheme="minorHAnsi"/>
            <w:color w:val="0000FF"/>
            <w:sz w:val="22"/>
            <w:szCs w:val="22"/>
          </w:rPr>
          <w:t>приложениях 16</w:t>
        </w:r>
      </w:hyperlink>
      <w:r w:rsidRPr="008211F8">
        <w:rPr>
          <w:rFonts w:asciiTheme="minorHAnsi" w:hAnsiTheme="minorHAnsi"/>
          <w:sz w:val="22"/>
          <w:szCs w:val="22"/>
        </w:rPr>
        <w:t xml:space="preserve"> и </w:t>
      </w:r>
      <w:hyperlink w:anchor="P16631" w:history="1">
        <w:r w:rsidRPr="008211F8">
          <w:rPr>
            <w:rFonts w:asciiTheme="minorHAnsi" w:hAnsiTheme="minorHAnsi"/>
            <w:color w:val="0000FF"/>
            <w:sz w:val="22"/>
            <w:szCs w:val="22"/>
          </w:rPr>
          <w:t>17</w:t>
        </w:r>
      </w:hyperlink>
      <w:r w:rsidRPr="008211F8">
        <w:rPr>
          <w:rFonts w:asciiTheme="minorHAnsi" w:hAnsiTheme="minorHAnsi"/>
          <w:sz w:val="22"/>
          <w:szCs w:val="22"/>
        </w:rPr>
        <w:t xml:space="preserve"> к настоящим Санитарным правилам.</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719. Лица, у которых выявлены </w:t>
      </w:r>
      <w:proofErr w:type="spellStart"/>
      <w:r w:rsidRPr="008211F8">
        <w:rPr>
          <w:rFonts w:asciiTheme="minorHAnsi" w:hAnsiTheme="minorHAnsi"/>
          <w:sz w:val="22"/>
          <w:szCs w:val="22"/>
        </w:rPr>
        <w:t>anti</w:t>
      </w:r>
      <w:proofErr w:type="spellEnd"/>
      <w:r w:rsidRPr="008211F8">
        <w:rPr>
          <w:rFonts w:asciiTheme="minorHAnsi" w:hAnsiTheme="minorHAnsi"/>
          <w:sz w:val="22"/>
          <w:szCs w:val="22"/>
        </w:rPr>
        <w:t>-HCV, подлежат обследованию на наличие РНК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или </w:t>
      </w:r>
      <w:proofErr w:type="spellStart"/>
      <w:r w:rsidRPr="008211F8">
        <w:rPr>
          <w:rFonts w:asciiTheme="minorHAnsi" w:hAnsiTheme="minorHAnsi"/>
          <w:sz w:val="22"/>
          <w:szCs w:val="22"/>
        </w:rPr>
        <w:t>core</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Ag</w:t>
      </w:r>
      <w:proofErr w:type="spellEnd"/>
      <w:r w:rsidRPr="008211F8">
        <w:rPr>
          <w:rFonts w:asciiTheme="minorHAnsi" w:hAnsiTheme="minorHAnsi"/>
          <w:sz w:val="22"/>
          <w:szCs w:val="22"/>
        </w:rPr>
        <w:t xml:space="preserve"> ВГC (с использованием диагностического набора реагентов, позволяющего выявлять </w:t>
      </w:r>
      <w:proofErr w:type="spellStart"/>
      <w:r w:rsidRPr="008211F8">
        <w:rPr>
          <w:rFonts w:asciiTheme="minorHAnsi" w:hAnsiTheme="minorHAnsi"/>
          <w:sz w:val="22"/>
          <w:szCs w:val="22"/>
        </w:rPr>
        <w:t>core</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Ag</w:t>
      </w:r>
      <w:proofErr w:type="spellEnd"/>
      <w:r w:rsidRPr="008211F8">
        <w:rPr>
          <w:rFonts w:asciiTheme="minorHAnsi" w:hAnsiTheme="minorHAnsi"/>
          <w:sz w:val="22"/>
          <w:szCs w:val="22"/>
        </w:rPr>
        <w:t xml:space="preserve"> ВГC в концентрации, эквивалентной 3000 МЕ/мл РНК ВГC и менее).</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720. Контингенты, подлежащие обязательному одновременному обследованию на наличие </w:t>
      </w:r>
      <w:proofErr w:type="spellStart"/>
      <w:r w:rsidRPr="008211F8">
        <w:rPr>
          <w:rFonts w:asciiTheme="minorHAnsi" w:hAnsiTheme="minorHAnsi"/>
          <w:sz w:val="22"/>
          <w:szCs w:val="22"/>
        </w:rPr>
        <w:t>anti</w:t>
      </w:r>
      <w:proofErr w:type="spellEnd"/>
      <w:r w:rsidRPr="008211F8">
        <w:rPr>
          <w:rFonts w:asciiTheme="minorHAnsi" w:hAnsiTheme="minorHAnsi"/>
          <w:sz w:val="22"/>
          <w:szCs w:val="22"/>
        </w:rPr>
        <w:t>-HCV и РНК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приведены в </w:t>
      </w:r>
      <w:hyperlink w:anchor="P16704" w:history="1">
        <w:r w:rsidRPr="008211F8">
          <w:rPr>
            <w:rFonts w:asciiTheme="minorHAnsi" w:hAnsiTheme="minorHAnsi"/>
            <w:color w:val="0000FF"/>
            <w:sz w:val="22"/>
            <w:szCs w:val="22"/>
          </w:rPr>
          <w:t>приложении 18</w:t>
        </w:r>
      </w:hyperlink>
      <w:r w:rsidRPr="008211F8">
        <w:rPr>
          <w:rFonts w:asciiTheme="minorHAnsi" w:hAnsiTheme="minorHAnsi"/>
          <w:sz w:val="22"/>
          <w:szCs w:val="22"/>
        </w:rPr>
        <w:t xml:space="preserve"> к Санитарным правилам.</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721. Диагноз ОГ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или ХГC подтверждается только при выявлении в сыворотке (плазме) крови РНК ВГC или </w:t>
      </w:r>
      <w:proofErr w:type="spellStart"/>
      <w:r w:rsidRPr="008211F8">
        <w:rPr>
          <w:rFonts w:asciiTheme="minorHAnsi" w:hAnsiTheme="minorHAnsi"/>
          <w:sz w:val="22"/>
          <w:szCs w:val="22"/>
        </w:rPr>
        <w:t>core</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Ag</w:t>
      </w:r>
      <w:proofErr w:type="spellEnd"/>
      <w:r w:rsidRPr="008211F8">
        <w:rPr>
          <w:rFonts w:asciiTheme="minorHAnsi" w:hAnsiTheme="minorHAnsi"/>
          <w:sz w:val="22"/>
          <w:szCs w:val="22"/>
        </w:rPr>
        <w:t xml:space="preserve"> ВГC с учетом данных эпидемиологического анамнеза и результатов клинико-лабораторных исследований (активность </w:t>
      </w:r>
      <w:proofErr w:type="spellStart"/>
      <w:r w:rsidRPr="008211F8">
        <w:rPr>
          <w:rFonts w:asciiTheme="minorHAnsi" w:hAnsiTheme="minorHAnsi"/>
          <w:sz w:val="22"/>
          <w:szCs w:val="22"/>
        </w:rPr>
        <w:t>АлАТ</w:t>
      </w:r>
      <w:proofErr w:type="spellEnd"/>
      <w:r w:rsidRPr="008211F8">
        <w:rPr>
          <w:rFonts w:asciiTheme="minorHAnsi" w:hAnsiTheme="minorHAnsi"/>
          <w:sz w:val="22"/>
          <w:szCs w:val="22"/>
        </w:rPr>
        <w:t>, концентрация билирубина, определение размеров печени и других).</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722. Подтверждение диагноза должно проводиться в сроки, не превышающие 14 календарных дней, для обеспечения своевременного проведения профилактических, противоэпидемических и лечебных мероприятий.</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723. Лица с </w:t>
      </w:r>
      <w:proofErr w:type="spellStart"/>
      <w:r w:rsidRPr="008211F8">
        <w:rPr>
          <w:rFonts w:asciiTheme="minorHAnsi" w:hAnsiTheme="minorHAnsi"/>
          <w:sz w:val="22"/>
          <w:szCs w:val="22"/>
        </w:rPr>
        <w:t>anti</w:t>
      </w:r>
      <w:proofErr w:type="spellEnd"/>
      <w:r w:rsidRPr="008211F8">
        <w:rPr>
          <w:rFonts w:asciiTheme="minorHAnsi" w:hAnsiTheme="minorHAnsi"/>
          <w:sz w:val="22"/>
          <w:szCs w:val="22"/>
        </w:rPr>
        <w:t>-HCV в сыворотке (плазме) крови при отсутствии у них РНК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или </w:t>
      </w:r>
      <w:proofErr w:type="spellStart"/>
      <w:r w:rsidRPr="008211F8">
        <w:rPr>
          <w:rFonts w:asciiTheme="minorHAnsi" w:hAnsiTheme="minorHAnsi"/>
          <w:sz w:val="22"/>
          <w:szCs w:val="22"/>
        </w:rPr>
        <w:t>core</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Ag</w:t>
      </w:r>
      <w:proofErr w:type="spellEnd"/>
      <w:r w:rsidRPr="008211F8">
        <w:rPr>
          <w:rFonts w:asciiTheme="minorHAnsi" w:hAnsiTheme="minorHAnsi"/>
          <w:sz w:val="22"/>
          <w:szCs w:val="22"/>
        </w:rPr>
        <w:t xml:space="preserve"> ВГC подлежат повторному обследованию на наличие </w:t>
      </w:r>
      <w:proofErr w:type="spellStart"/>
      <w:r w:rsidRPr="008211F8">
        <w:rPr>
          <w:rFonts w:asciiTheme="minorHAnsi" w:hAnsiTheme="minorHAnsi"/>
          <w:sz w:val="22"/>
          <w:szCs w:val="22"/>
        </w:rPr>
        <w:t>anti</w:t>
      </w:r>
      <w:proofErr w:type="spellEnd"/>
      <w:r w:rsidRPr="008211F8">
        <w:rPr>
          <w:rFonts w:asciiTheme="minorHAnsi" w:hAnsiTheme="minorHAnsi"/>
          <w:sz w:val="22"/>
          <w:szCs w:val="22"/>
        </w:rPr>
        <w:t>-HCV и РНК ВГC через 6 месяцев.</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724. Диагностика 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у детей в возрасте до 12 месяцев, рожденных от инфицированных ВГC матерей, проводится в соответствии с настоящими Санитарными правилами.</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725. Экспресс-тесты, основанные на определении антител к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или </w:t>
      </w:r>
      <w:proofErr w:type="spellStart"/>
      <w:r w:rsidRPr="008211F8">
        <w:rPr>
          <w:rFonts w:asciiTheme="minorHAnsi" w:hAnsiTheme="minorHAnsi"/>
          <w:sz w:val="22"/>
          <w:szCs w:val="22"/>
        </w:rPr>
        <w:t>HBsAg</w:t>
      </w:r>
      <w:proofErr w:type="spellEnd"/>
      <w:r w:rsidRPr="008211F8">
        <w:rPr>
          <w:rFonts w:asciiTheme="minorHAnsi" w:hAnsiTheme="minorHAnsi"/>
          <w:sz w:val="22"/>
          <w:szCs w:val="22"/>
        </w:rPr>
        <w:t xml:space="preserve"> в сыворотке (плазме) крови, цельной крови или других биологических жидкостях организма могут применяться в клинической практике для быстрого ориентировочного обследования и принятия своевременных решений в экстренных ситуациях.</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В медицинских организациях исследование на наличие антител к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с применением экспресс-тестов должно сопровождаться обязательным дополнительным исследованием сыворотки (плазмы) крови пациента на наличие </w:t>
      </w:r>
      <w:proofErr w:type="spellStart"/>
      <w:r w:rsidRPr="008211F8">
        <w:rPr>
          <w:rFonts w:asciiTheme="minorHAnsi" w:hAnsiTheme="minorHAnsi"/>
          <w:sz w:val="22"/>
          <w:szCs w:val="22"/>
        </w:rPr>
        <w:t>anti</w:t>
      </w:r>
      <w:proofErr w:type="spellEnd"/>
      <w:r w:rsidRPr="008211F8">
        <w:rPr>
          <w:rFonts w:asciiTheme="minorHAnsi" w:hAnsiTheme="minorHAnsi"/>
          <w:sz w:val="22"/>
          <w:szCs w:val="22"/>
        </w:rPr>
        <w:t xml:space="preserve">-HCV, а при необходимости - одновременным обследованием на наличие </w:t>
      </w:r>
      <w:proofErr w:type="spellStart"/>
      <w:r w:rsidRPr="008211F8">
        <w:rPr>
          <w:rFonts w:asciiTheme="minorHAnsi" w:hAnsiTheme="minorHAnsi"/>
          <w:sz w:val="22"/>
          <w:szCs w:val="22"/>
        </w:rPr>
        <w:t>anti</w:t>
      </w:r>
      <w:proofErr w:type="spellEnd"/>
      <w:r w:rsidRPr="008211F8">
        <w:rPr>
          <w:rFonts w:asciiTheme="minorHAnsi" w:hAnsiTheme="minorHAnsi"/>
          <w:sz w:val="22"/>
          <w:szCs w:val="22"/>
        </w:rPr>
        <w:t>-HCV и РНК ВГC классическими иммунохимическими и молекулярно-биологическими методами. Выдача заключения о наличии или отсутствии антител к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только по результатам экспресс-теста не допускается.</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Области применения </w:t>
      </w:r>
      <w:proofErr w:type="gramStart"/>
      <w:r w:rsidRPr="008211F8">
        <w:rPr>
          <w:rFonts w:asciiTheme="minorHAnsi" w:hAnsiTheme="minorHAnsi"/>
          <w:sz w:val="22"/>
          <w:szCs w:val="22"/>
        </w:rPr>
        <w:t>экспресс-тестов</w:t>
      </w:r>
      <w:proofErr w:type="gramEnd"/>
      <w:r w:rsidRPr="008211F8">
        <w:rPr>
          <w:rFonts w:asciiTheme="minorHAnsi" w:hAnsiTheme="minorHAnsi"/>
          <w:sz w:val="22"/>
          <w:szCs w:val="22"/>
        </w:rPr>
        <w:t xml:space="preserve"> включают следующие, но не ограничиваются ими:</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трансплантология - перед забором донорского материала;</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донорство - обследование крови, в случае экстренного переливания препаратов крови и отсутствия обследованной на антитела к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донорской крови;</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приемное отделение медицинской организации - при поступлении пациента для экстренных медицинских вмешательств.</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726. Для выявления маркеров инфицирования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должны использоваться диагностические препараты, разрешенные к применению на территории Российской Федерации.</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727. В документе, выдаваемом лабораторией по результатам исследования на </w:t>
      </w:r>
      <w:proofErr w:type="spellStart"/>
      <w:r w:rsidRPr="008211F8">
        <w:rPr>
          <w:rFonts w:asciiTheme="minorHAnsi" w:hAnsiTheme="minorHAnsi"/>
          <w:sz w:val="22"/>
          <w:szCs w:val="22"/>
        </w:rPr>
        <w:t>HBsAg</w:t>
      </w:r>
      <w:proofErr w:type="spellEnd"/>
      <w:r w:rsidRPr="008211F8">
        <w:rPr>
          <w:rFonts w:asciiTheme="minorHAnsi" w:hAnsiTheme="minorHAnsi"/>
          <w:sz w:val="22"/>
          <w:szCs w:val="22"/>
        </w:rPr>
        <w:t>, ДНК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РНК вируса гепатита D, </w:t>
      </w:r>
      <w:proofErr w:type="spellStart"/>
      <w:r w:rsidRPr="008211F8">
        <w:rPr>
          <w:rFonts w:asciiTheme="minorHAnsi" w:hAnsiTheme="minorHAnsi"/>
          <w:sz w:val="22"/>
          <w:szCs w:val="22"/>
        </w:rPr>
        <w:t>anti</w:t>
      </w:r>
      <w:proofErr w:type="spellEnd"/>
      <w:r w:rsidRPr="008211F8">
        <w:rPr>
          <w:rFonts w:asciiTheme="minorHAnsi" w:hAnsiTheme="minorHAnsi"/>
          <w:sz w:val="22"/>
          <w:szCs w:val="22"/>
        </w:rPr>
        <w:t xml:space="preserve">-HCV и РНК ВГC или </w:t>
      </w:r>
      <w:proofErr w:type="spellStart"/>
      <w:r w:rsidRPr="008211F8">
        <w:rPr>
          <w:rFonts w:asciiTheme="minorHAnsi" w:hAnsiTheme="minorHAnsi"/>
          <w:sz w:val="22"/>
          <w:szCs w:val="22"/>
        </w:rPr>
        <w:t>core</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Ag</w:t>
      </w:r>
      <w:proofErr w:type="spellEnd"/>
      <w:r w:rsidRPr="008211F8">
        <w:rPr>
          <w:rFonts w:asciiTheme="minorHAnsi" w:hAnsiTheme="minorHAnsi"/>
          <w:sz w:val="22"/>
          <w:szCs w:val="22"/>
        </w:rPr>
        <w:t xml:space="preserve"> ВГC указывается наименование тест-системы, с помощью которой проводилось исследование.</w:t>
      </w:r>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EA60CA">
      <w:pPr>
        <w:pStyle w:val="ConsPlusTitle"/>
        <w:jc w:val="center"/>
        <w:outlineLvl w:val="2"/>
        <w:rPr>
          <w:rFonts w:asciiTheme="minorHAnsi" w:hAnsiTheme="minorHAnsi"/>
          <w:sz w:val="22"/>
          <w:szCs w:val="22"/>
        </w:rPr>
      </w:pPr>
      <w:r w:rsidRPr="008211F8">
        <w:rPr>
          <w:rFonts w:asciiTheme="minorHAnsi" w:hAnsiTheme="minorHAnsi"/>
          <w:sz w:val="22"/>
          <w:szCs w:val="22"/>
        </w:rPr>
        <w:t>Мероприятия в эпидемических очагах вирусных гепатитов B и C</w:t>
      </w:r>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EA60CA">
      <w:pPr>
        <w:pStyle w:val="ConsPlusNormal"/>
        <w:jc w:val="both"/>
        <w:rPr>
          <w:rFonts w:asciiTheme="minorHAnsi" w:hAnsiTheme="minorHAnsi"/>
          <w:sz w:val="22"/>
          <w:szCs w:val="22"/>
        </w:rPr>
      </w:pPr>
      <w:r w:rsidRPr="008211F8">
        <w:rPr>
          <w:rFonts w:asciiTheme="minorHAnsi" w:hAnsiTheme="minorHAnsi"/>
          <w:sz w:val="22"/>
          <w:szCs w:val="22"/>
        </w:rPr>
        <w:t>728. Мероприятия в эпидемических очагах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должны проводиться комплексно в отношении источников вируса, путей и факторов передачи, а также восприимчивого населения, включая лиц групп риска.</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729. При получении экстренного извещения о случае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или ГC специалисты территориального органа, осуществляющего федеральный государственный санитарно-эпидемиологический надзор, в течение 24 часов организуют проведение эпидемиологического обследования в организациях воспитания и обучения, отдыха и оздоровления детей, МО, учреждениях с круглосуточным пребыванием взрослых, организациях коммунально-бытового назначения, оказывающих парикмахерские и косметические услуги, а также при подозрении на профессиональное заражение в немедицинских организациях, осуществляющих работу с кровью или ее компонентами (производство иммунобиологических препаратов и другие) при наличии соответствующих эпидемиологических показаний.</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Необходимость проведения эпидемиологического обследования очага по месту жительства больного определяется специалистами территориального органа, осуществляющего государственный санитарно-эпидемиологический надзор.</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730. По результатам эпидемиологического обследования заполняется карта эпидемиологического обследования очага инфекционного заболевания. </w:t>
      </w:r>
      <w:proofErr w:type="gramStart"/>
      <w:r w:rsidRPr="008211F8">
        <w:rPr>
          <w:rFonts w:asciiTheme="minorHAnsi" w:hAnsiTheme="minorHAnsi"/>
          <w:sz w:val="22"/>
          <w:szCs w:val="22"/>
        </w:rPr>
        <w:t>При проведении эпидемиологического расследования составляется акт, где дается заключение о причинах заболевания, возможных источниках инфекции, путях и факторах передачи, обусловивших возникновение заболевания.</w:t>
      </w:r>
      <w:proofErr w:type="gramEnd"/>
      <w:r w:rsidRPr="008211F8">
        <w:rPr>
          <w:rFonts w:asciiTheme="minorHAnsi" w:hAnsiTheme="minorHAnsi"/>
          <w:sz w:val="22"/>
          <w:szCs w:val="22"/>
        </w:rPr>
        <w:t xml:space="preserve"> С учетом данных эпидемиологического расследования разрабатывается и реализуется комплекс профилактических и противоэпидемических мероприятий, включающих информирование лиц с наличием маркеров инфицирования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ВГC и контактных с ними лиц о возможных путях и факторах передачи инфекции.</w:t>
      </w:r>
    </w:p>
    <w:p w:rsidR="008A75D4" w:rsidRPr="008211F8" w:rsidRDefault="008A75D4" w:rsidP="00527112">
      <w:pPr>
        <w:pStyle w:val="ConsPlusNormal"/>
        <w:numPr>
          <w:ilvl w:val="0"/>
          <w:numId w:val="1"/>
        </w:numPr>
        <w:jc w:val="center"/>
        <w:rPr>
          <w:rFonts w:asciiTheme="minorHAnsi" w:hAnsiTheme="minorHAnsi"/>
          <w:sz w:val="22"/>
          <w:szCs w:val="22"/>
        </w:rPr>
      </w:pPr>
    </w:p>
    <w:p w:rsidR="008A75D4" w:rsidRPr="008211F8" w:rsidRDefault="008A75D4" w:rsidP="00EA60CA">
      <w:pPr>
        <w:pStyle w:val="ConsPlusTitle"/>
        <w:jc w:val="center"/>
        <w:outlineLvl w:val="2"/>
        <w:rPr>
          <w:rFonts w:asciiTheme="minorHAnsi" w:hAnsiTheme="minorHAnsi"/>
          <w:sz w:val="22"/>
          <w:szCs w:val="22"/>
        </w:rPr>
      </w:pPr>
      <w:r w:rsidRPr="008211F8">
        <w:rPr>
          <w:rFonts w:asciiTheme="minorHAnsi" w:hAnsiTheme="minorHAnsi"/>
          <w:sz w:val="22"/>
          <w:szCs w:val="22"/>
        </w:rPr>
        <w:t>Меры в отношении источника возбудителя инфекции</w:t>
      </w:r>
    </w:p>
    <w:p w:rsidR="008A75D4" w:rsidRPr="008211F8" w:rsidRDefault="008A75D4" w:rsidP="00527112">
      <w:pPr>
        <w:pStyle w:val="ConsPlusNormal"/>
        <w:numPr>
          <w:ilvl w:val="0"/>
          <w:numId w:val="1"/>
        </w:numPr>
        <w:jc w:val="center"/>
        <w:rPr>
          <w:rFonts w:asciiTheme="minorHAnsi" w:hAnsiTheme="minorHAnsi"/>
          <w:sz w:val="22"/>
          <w:szCs w:val="22"/>
        </w:rPr>
      </w:pPr>
    </w:p>
    <w:p w:rsidR="008A75D4" w:rsidRPr="008211F8" w:rsidRDefault="008A75D4" w:rsidP="00EA60CA">
      <w:pPr>
        <w:pStyle w:val="ConsPlusNormal"/>
        <w:jc w:val="both"/>
        <w:rPr>
          <w:rFonts w:asciiTheme="minorHAnsi" w:hAnsiTheme="minorHAnsi"/>
          <w:sz w:val="22"/>
          <w:szCs w:val="22"/>
        </w:rPr>
      </w:pPr>
      <w:r w:rsidRPr="008211F8">
        <w:rPr>
          <w:rFonts w:asciiTheme="minorHAnsi" w:hAnsiTheme="minorHAnsi"/>
          <w:sz w:val="22"/>
          <w:szCs w:val="22"/>
        </w:rPr>
        <w:t xml:space="preserve">731. Лица, у которых при обследовании в сыворотке (плазме) крови впервые выявлены </w:t>
      </w:r>
      <w:proofErr w:type="spellStart"/>
      <w:r w:rsidRPr="008211F8">
        <w:rPr>
          <w:rFonts w:asciiTheme="minorHAnsi" w:hAnsiTheme="minorHAnsi"/>
          <w:sz w:val="22"/>
          <w:szCs w:val="22"/>
        </w:rPr>
        <w:t>HBsAg</w:t>
      </w:r>
      <w:proofErr w:type="spellEnd"/>
      <w:r w:rsidRPr="008211F8">
        <w:rPr>
          <w:rFonts w:asciiTheme="minorHAnsi" w:hAnsiTheme="minorHAnsi"/>
          <w:sz w:val="22"/>
          <w:szCs w:val="22"/>
        </w:rPr>
        <w:t xml:space="preserve"> и (или) ДНК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w:t>
      </w:r>
      <w:proofErr w:type="spellStart"/>
      <w:r w:rsidRPr="008211F8">
        <w:rPr>
          <w:rFonts w:asciiTheme="minorHAnsi" w:hAnsiTheme="minorHAnsi"/>
          <w:sz w:val="22"/>
          <w:szCs w:val="22"/>
        </w:rPr>
        <w:t>anti</w:t>
      </w:r>
      <w:proofErr w:type="spellEnd"/>
      <w:r w:rsidRPr="008211F8">
        <w:rPr>
          <w:rFonts w:asciiTheme="minorHAnsi" w:hAnsiTheme="minorHAnsi"/>
          <w:sz w:val="22"/>
          <w:szCs w:val="22"/>
        </w:rPr>
        <w:t>-HCV и (или) РНК ВГC, в течение 3 календарных дней направляются врачом, назначившим обследование, к врачу-инфекционисту. При выявлении таких лиц среди, находящихся на стационарном лечении, необходимо обеспечить проведение им консультации врача-инфекциониста в течение 24 часов с момента их выявления.</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732. Обследование лиц с наличием </w:t>
      </w:r>
      <w:proofErr w:type="spellStart"/>
      <w:r w:rsidRPr="008211F8">
        <w:rPr>
          <w:rFonts w:asciiTheme="minorHAnsi" w:hAnsiTheme="minorHAnsi"/>
          <w:sz w:val="22"/>
          <w:szCs w:val="22"/>
        </w:rPr>
        <w:t>HBsAg</w:t>
      </w:r>
      <w:proofErr w:type="spellEnd"/>
      <w:r w:rsidRPr="008211F8">
        <w:rPr>
          <w:rFonts w:asciiTheme="minorHAnsi" w:hAnsiTheme="minorHAnsi"/>
          <w:sz w:val="22"/>
          <w:szCs w:val="22"/>
        </w:rPr>
        <w:t xml:space="preserve"> и (или) ДНК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w:t>
      </w:r>
      <w:proofErr w:type="spellStart"/>
      <w:r w:rsidRPr="008211F8">
        <w:rPr>
          <w:rFonts w:asciiTheme="minorHAnsi" w:hAnsiTheme="minorHAnsi"/>
          <w:sz w:val="22"/>
          <w:szCs w:val="22"/>
        </w:rPr>
        <w:t>anti</w:t>
      </w:r>
      <w:proofErr w:type="spellEnd"/>
      <w:r w:rsidRPr="008211F8">
        <w:rPr>
          <w:rFonts w:asciiTheme="minorHAnsi" w:hAnsiTheme="minorHAnsi"/>
          <w:sz w:val="22"/>
          <w:szCs w:val="22"/>
        </w:rPr>
        <w:t xml:space="preserve">-HCV и (или) РНК ВГC проводится в амбулаторных условиях (в кабинете инфекционных заболеваний, в </w:t>
      </w:r>
      <w:proofErr w:type="spellStart"/>
      <w:r w:rsidRPr="008211F8">
        <w:rPr>
          <w:rFonts w:asciiTheme="minorHAnsi" w:hAnsiTheme="minorHAnsi"/>
          <w:sz w:val="22"/>
          <w:szCs w:val="22"/>
        </w:rPr>
        <w:t>гепатологическом</w:t>
      </w:r>
      <w:proofErr w:type="spellEnd"/>
      <w:r w:rsidRPr="008211F8">
        <w:rPr>
          <w:rFonts w:asciiTheme="minorHAnsi" w:hAnsiTheme="minorHAnsi"/>
          <w:sz w:val="22"/>
          <w:szCs w:val="22"/>
        </w:rPr>
        <w:t xml:space="preserve"> центре), в </w:t>
      </w:r>
      <w:r w:rsidRPr="008211F8">
        <w:rPr>
          <w:rFonts w:asciiTheme="minorHAnsi" w:hAnsiTheme="minorHAnsi"/>
          <w:sz w:val="22"/>
          <w:szCs w:val="22"/>
        </w:rPr>
        <w:lastRenderedPageBreak/>
        <w:t>инфекционном стационаре (отделении), а также в других МО, имеющих лицензию на соответствующий вид медицинской деятельности.</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733. Госпитализация и выписка больных ОГ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или ХГB; ОГC или ХГC проводится по клиническим показаниям. Во время стационарного лечения больные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размещаются отдельно от больных вирусными гепатитами A и E, а также больных с неуточненной формой гепатита.</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734. Больному разъясняются пути и факторы передачи инфекции, меры безопасного поведения с целью предотвращения распространения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ВГC, доступные ему виды помощи, дальнейшая тактика диспансерного наблюдения и лечения. Больного информируют о необходимости использования индивидуальных предметов личной гигиены, в том числе бритвенных приборов, маникюрных и педикюрных принадлежностей, зубных щеток, полотенец, и особенностях ухода за ними, а также необходимости использования презервативов.</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Консультирование проводит врач медицинской организации по месту выявления, а в дальнейшем - по месту наблюдения больного. Отметка о проведении консультирования ставится в медицинской карте амбулаторного больного или медицинской карте стационарного больного.</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735. Больному даются рекомендации, направленные на предупреждение активизации инфекционного процесса (исключение алкоголя, применение с осторожностью лекарственных средств, обладающих </w:t>
      </w:r>
      <w:proofErr w:type="spellStart"/>
      <w:r w:rsidRPr="008211F8">
        <w:rPr>
          <w:rFonts w:asciiTheme="minorHAnsi" w:hAnsiTheme="minorHAnsi"/>
          <w:sz w:val="22"/>
          <w:szCs w:val="22"/>
        </w:rPr>
        <w:t>гепатотоксическими</w:t>
      </w:r>
      <w:proofErr w:type="spellEnd"/>
      <w:r w:rsidRPr="008211F8">
        <w:rPr>
          <w:rFonts w:asciiTheme="minorHAnsi" w:hAnsiTheme="minorHAnsi"/>
          <w:sz w:val="22"/>
          <w:szCs w:val="22"/>
        </w:rPr>
        <w:t xml:space="preserve"> и </w:t>
      </w:r>
      <w:proofErr w:type="spellStart"/>
      <w:r w:rsidRPr="008211F8">
        <w:rPr>
          <w:rFonts w:asciiTheme="minorHAnsi" w:hAnsiTheme="minorHAnsi"/>
          <w:sz w:val="22"/>
          <w:szCs w:val="22"/>
        </w:rPr>
        <w:t>иммуносупрессивными</w:t>
      </w:r>
      <w:proofErr w:type="spellEnd"/>
      <w:r w:rsidRPr="008211F8">
        <w:rPr>
          <w:rFonts w:asciiTheme="minorHAnsi" w:hAnsiTheme="minorHAnsi"/>
          <w:sz w:val="22"/>
          <w:szCs w:val="22"/>
        </w:rPr>
        <w:t xml:space="preserve"> свойствами и другие).</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Медицинская документация больных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в том числе направления на различные виды исследований и госпитализацию, подлежит маркировке.</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736. Срок возвращения к работе (учебе) после выписки из стационара определяется лечащим врачом с учетом характера работы (учебы) и результатов клинико-лабораторного обследования.</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737. Организация диспансерного наблюдения за больными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или ГC и лицами с наличием антител к ВГB или ВГC.</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738. Все переболевшие острыми формами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больные ХГB, больные ОГC и больные ХГC подлежат диспансерному наблюдению в медицинской организации по месту жительства или в территориальном </w:t>
      </w:r>
      <w:proofErr w:type="spellStart"/>
      <w:r w:rsidRPr="008211F8">
        <w:rPr>
          <w:rFonts w:asciiTheme="minorHAnsi" w:hAnsiTheme="minorHAnsi"/>
          <w:sz w:val="22"/>
          <w:szCs w:val="22"/>
        </w:rPr>
        <w:t>гепатологическом</w:t>
      </w:r>
      <w:proofErr w:type="spellEnd"/>
      <w:r w:rsidRPr="008211F8">
        <w:rPr>
          <w:rFonts w:asciiTheme="minorHAnsi" w:hAnsiTheme="minorHAnsi"/>
          <w:sz w:val="22"/>
          <w:szCs w:val="22"/>
        </w:rPr>
        <w:t xml:space="preserve"> центре.</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739. Дети, рожденные от инфицированных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матерей, подлежат диспансерному наблюдению в медицинской организации по месту жительства с обязательным исследованием сыворотки (плазмы) крови на наличие </w:t>
      </w:r>
      <w:proofErr w:type="spellStart"/>
      <w:r w:rsidRPr="008211F8">
        <w:rPr>
          <w:rFonts w:asciiTheme="minorHAnsi" w:hAnsiTheme="minorHAnsi"/>
          <w:sz w:val="22"/>
          <w:szCs w:val="22"/>
        </w:rPr>
        <w:t>anti</w:t>
      </w:r>
      <w:proofErr w:type="spellEnd"/>
      <w:r w:rsidRPr="008211F8">
        <w:rPr>
          <w:rFonts w:asciiTheme="minorHAnsi" w:hAnsiTheme="minorHAnsi"/>
          <w:sz w:val="22"/>
          <w:szCs w:val="22"/>
        </w:rPr>
        <w:t xml:space="preserve">-HCV и РНК ВГC. Выявление у таких детей </w:t>
      </w:r>
      <w:proofErr w:type="spellStart"/>
      <w:r w:rsidRPr="008211F8">
        <w:rPr>
          <w:rFonts w:asciiTheme="minorHAnsi" w:hAnsiTheme="minorHAnsi"/>
          <w:sz w:val="22"/>
          <w:szCs w:val="22"/>
        </w:rPr>
        <w:t>anti</w:t>
      </w:r>
      <w:proofErr w:type="spellEnd"/>
      <w:r w:rsidRPr="008211F8">
        <w:rPr>
          <w:rFonts w:asciiTheme="minorHAnsi" w:hAnsiTheme="minorHAnsi"/>
          <w:sz w:val="22"/>
          <w:szCs w:val="22"/>
        </w:rPr>
        <w:t>-HCV самостоятельного диагностического значения не имеет, так как могут выявляться антитела к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полученные от матери во время беременности. Первое обследование ребенка проводится в возрасте 4 - 6 месяцев. Отрицательный результат на РНК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свидетельствует об отсутствии инфекции. Положительный результат на РНК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свидетельствует о ХГC в результате перинатального инфицирования и о необходимости последующего диспансерного наблюдения за ребенком.</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740. Дети, рожденные от инфи</w:t>
      </w:r>
      <w:r w:rsidR="00EA60CA" w:rsidRPr="008211F8">
        <w:rPr>
          <w:rFonts w:asciiTheme="minorHAnsi" w:hAnsiTheme="minorHAnsi"/>
          <w:sz w:val="22"/>
          <w:szCs w:val="22"/>
        </w:rPr>
        <w:t>цированных ВГ</w:t>
      </w:r>
      <w:proofErr w:type="gramStart"/>
      <w:r w:rsidR="00EA60CA" w:rsidRPr="008211F8">
        <w:rPr>
          <w:rFonts w:asciiTheme="minorHAnsi" w:hAnsiTheme="minorHAnsi"/>
          <w:sz w:val="22"/>
          <w:szCs w:val="22"/>
        </w:rPr>
        <w:t>B</w:t>
      </w:r>
      <w:proofErr w:type="gramEnd"/>
      <w:r w:rsidR="00EA60CA" w:rsidRPr="008211F8">
        <w:rPr>
          <w:rFonts w:asciiTheme="minorHAnsi" w:hAnsiTheme="minorHAnsi"/>
          <w:sz w:val="22"/>
          <w:szCs w:val="22"/>
        </w:rPr>
        <w:t xml:space="preserve"> матерей, подлежат</w:t>
      </w:r>
      <w:r w:rsidRPr="008211F8">
        <w:rPr>
          <w:rFonts w:asciiTheme="minorHAnsi" w:hAnsiTheme="minorHAnsi"/>
          <w:sz w:val="22"/>
          <w:szCs w:val="22"/>
        </w:rPr>
        <w:t xml:space="preserve"> диспансерному наблюдению в медицинской организации по месту жительства с обязательным исследованием сыворотки (плазмы) крови на наличие </w:t>
      </w:r>
      <w:proofErr w:type="spellStart"/>
      <w:r w:rsidRPr="008211F8">
        <w:rPr>
          <w:rFonts w:asciiTheme="minorHAnsi" w:hAnsiTheme="minorHAnsi"/>
          <w:sz w:val="22"/>
          <w:szCs w:val="22"/>
        </w:rPr>
        <w:t>HBsAg</w:t>
      </w:r>
      <w:proofErr w:type="spellEnd"/>
      <w:r w:rsidRPr="008211F8">
        <w:rPr>
          <w:rFonts w:asciiTheme="minorHAnsi" w:hAnsiTheme="minorHAnsi"/>
          <w:sz w:val="22"/>
          <w:szCs w:val="22"/>
        </w:rPr>
        <w:t xml:space="preserve"> и анти-</w:t>
      </w:r>
      <w:proofErr w:type="spellStart"/>
      <w:r w:rsidRPr="008211F8">
        <w:rPr>
          <w:rFonts w:asciiTheme="minorHAnsi" w:hAnsiTheme="minorHAnsi"/>
          <w:sz w:val="22"/>
          <w:szCs w:val="22"/>
        </w:rPr>
        <w:t>HBs</w:t>
      </w:r>
      <w:proofErr w:type="spellEnd"/>
      <w:r w:rsidRPr="008211F8">
        <w:rPr>
          <w:rFonts w:asciiTheme="minorHAnsi" w:hAnsiTheme="minorHAnsi"/>
          <w:sz w:val="22"/>
          <w:szCs w:val="22"/>
        </w:rPr>
        <w:t xml:space="preserve"> через 1 - 2 месяца после введения последней дозы вакцины против гепатита B.</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741. Организации родовспоможения должны осуществлять передачу сведений о детях, рожденных от инфицированных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ВГC матерей, в детскую поликлинику по месту регистрации (или проживания) для дальнейшего наблюдения.</w:t>
      </w:r>
    </w:p>
    <w:p w:rsidR="008A75D4" w:rsidRPr="008211F8" w:rsidRDefault="008A75D4" w:rsidP="00527112">
      <w:pPr>
        <w:pStyle w:val="ConsPlusNormal"/>
        <w:numPr>
          <w:ilvl w:val="0"/>
          <w:numId w:val="1"/>
        </w:numPr>
        <w:jc w:val="center"/>
        <w:rPr>
          <w:rFonts w:asciiTheme="minorHAnsi" w:hAnsiTheme="minorHAnsi"/>
          <w:sz w:val="22"/>
          <w:szCs w:val="22"/>
        </w:rPr>
      </w:pPr>
    </w:p>
    <w:p w:rsidR="008A75D4" w:rsidRPr="008211F8" w:rsidRDefault="008A75D4" w:rsidP="00EA60CA">
      <w:pPr>
        <w:pStyle w:val="ConsPlusTitle"/>
        <w:jc w:val="center"/>
        <w:outlineLvl w:val="2"/>
        <w:rPr>
          <w:rFonts w:asciiTheme="minorHAnsi" w:hAnsiTheme="minorHAnsi"/>
          <w:sz w:val="22"/>
          <w:szCs w:val="22"/>
        </w:rPr>
      </w:pPr>
      <w:r w:rsidRPr="008211F8">
        <w:rPr>
          <w:rFonts w:asciiTheme="minorHAnsi" w:hAnsiTheme="minorHAnsi"/>
          <w:sz w:val="22"/>
          <w:szCs w:val="22"/>
        </w:rPr>
        <w:t>Меры в отношении путей и факторов передачи возбудителя</w:t>
      </w:r>
    </w:p>
    <w:p w:rsidR="008A75D4" w:rsidRPr="008211F8" w:rsidRDefault="008A75D4" w:rsidP="00527112">
      <w:pPr>
        <w:pStyle w:val="ConsPlusNormal"/>
        <w:numPr>
          <w:ilvl w:val="0"/>
          <w:numId w:val="1"/>
        </w:numPr>
        <w:jc w:val="center"/>
        <w:rPr>
          <w:rFonts w:asciiTheme="minorHAnsi" w:hAnsiTheme="minorHAnsi"/>
          <w:sz w:val="22"/>
          <w:szCs w:val="22"/>
        </w:rPr>
      </w:pPr>
    </w:p>
    <w:p w:rsidR="008A75D4" w:rsidRPr="008211F8" w:rsidRDefault="008A75D4" w:rsidP="00EA60CA">
      <w:pPr>
        <w:pStyle w:val="ConsPlusNormal"/>
        <w:jc w:val="both"/>
        <w:rPr>
          <w:rFonts w:asciiTheme="minorHAnsi" w:hAnsiTheme="minorHAnsi"/>
          <w:sz w:val="22"/>
          <w:szCs w:val="22"/>
        </w:rPr>
      </w:pPr>
      <w:r w:rsidRPr="008211F8">
        <w:rPr>
          <w:rFonts w:asciiTheme="minorHAnsi" w:hAnsiTheme="minorHAnsi"/>
          <w:sz w:val="22"/>
          <w:szCs w:val="22"/>
        </w:rPr>
        <w:t>742. Заключительная дезинфекция в очагах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проводится в случае госпитализации больного в стационар, его смерти, переезде на другое место жительства, выздоровлении.</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Заключительная дезинфекция (в квартирах, в общежитиях, в дошкольных образовательных организациях, гостиницах, казармах и других) проводится населением под руководством медицинских работников медицинской организации.</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743. Текущая дезинфекция в очагах ОГ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ОГC осуществляется с момента выявления больного до его госпитализации, в очагах ХГB и ХГC - вне зависимости от выраженности клинических проявлений проводится ежедневно.</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744. Дезинфекции в очаге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или ГC подвергаются индивидуальные предметы личной гигиены больного (лица с подозрением на ГB или ГC), а также поверхности и вещи в случае их контаминации кровью или другими биологическими жидкостями. Дезинфекция проводится самим больным (лицом с подозрением на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или ГC), или другим лицом, осуществляющим за ним уход. Консультирование по вопросам дезинфекции проводит медицинский работник медицинской организации по месту жительства больного.</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745. Для проведения дезинфекции используются средства, эффективные в отношении возбудителей вирусных гепатитов B и C.</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746. Контактными при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считаются лица, которые могли быть инфицированы ВГB или ВГC при реализации известных путей передачи возбудителя инфекции.</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747. Комплекс мероприятий в отношении контактных лиц проводится медицинскими работниками медицинской организации по месту жительства (пребывания) и включает:</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их выявление и учет (в листе наблюдения за </w:t>
      </w:r>
      <w:proofErr w:type="gramStart"/>
      <w:r w:rsidRPr="008211F8">
        <w:rPr>
          <w:rFonts w:asciiTheme="minorHAnsi" w:hAnsiTheme="minorHAnsi"/>
          <w:sz w:val="22"/>
          <w:szCs w:val="22"/>
        </w:rPr>
        <w:t>контактными</w:t>
      </w:r>
      <w:proofErr w:type="gramEnd"/>
      <w:r w:rsidRPr="008211F8">
        <w:rPr>
          <w:rFonts w:asciiTheme="minorHAnsi" w:hAnsiTheme="minorHAnsi"/>
          <w:sz w:val="22"/>
          <w:szCs w:val="22"/>
        </w:rPr>
        <w:t>);</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проведение медицинского осмотра при выявлении очага;</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лабораторное обследование в соответствии с </w:t>
      </w:r>
      <w:hyperlink w:anchor="P16565" w:history="1">
        <w:r w:rsidRPr="008211F8">
          <w:rPr>
            <w:rFonts w:asciiTheme="minorHAnsi" w:hAnsiTheme="minorHAnsi"/>
            <w:color w:val="0000FF"/>
            <w:sz w:val="22"/>
            <w:szCs w:val="22"/>
          </w:rPr>
          <w:t>приложениями 16</w:t>
        </w:r>
      </w:hyperlink>
      <w:r w:rsidRPr="008211F8">
        <w:rPr>
          <w:rFonts w:asciiTheme="minorHAnsi" w:hAnsiTheme="minorHAnsi"/>
          <w:sz w:val="22"/>
          <w:szCs w:val="22"/>
        </w:rPr>
        <w:t xml:space="preserve"> - </w:t>
      </w:r>
      <w:hyperlink w:anchor="P16704" w:history="1">
        <w:r w:rsidRPr="008211F8">
          <w:rPr>
            <w:rFonts w:asciiTheme="minorHAnsi" w:hAnsiTheme="minorHAnsi"/>
            <w:color w:val="0000FF"/>
            <w:sz w:val="22"/>
            <w:szCs w:val="22"/>
          </w:rPr>
          <w:t>18</w:t>
        </w:r>
      </w:hyperlink>
      <w:r w:rsidRPr="008211F8">
        <w:rPr>
          <w:rFonts w:asciiTheme="minorHAnsi" w:hAnsiTheme="minorHAnsi"/>
          <w:sz w:val="22"/>
          <w:szCs w:val="22"/>
        </w:rPr>
        <w:t xml:space="preserve"> к Санитарным правилам, в очагах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 дополнительно проводится выявление анти-</w:t>
      </w:r>
      <w:proofErr w:type="spellStart"/>
      <w:r w:rsidRPr="008211F8">
        <w:rPr>
          <w:rFonts w:asciiTheme="minorHAnsi" w:hAnsiTheme="minorHAnsi"/>
          <w:sz w:val="22"/>
          <w:szCs w:val="22"/>
        </w:rPr>
        <w:t>HBs</w:t>
      </w:r>
      <w:proofErr w:type="spellEnd"/>
      <w:r w:rsidRPr="008211F8">
        <w:rPr>
          <w:rFonts w:asciiTheme="minorHAnsi" w:hAnsiTheme="minorHAnsi"/>
          <w:sz w:val="22"/>
          <w:szCs w:val="22"/>
        </w:rPr>
        <w:t>;</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проведение иммунизации против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контактных лиц, не болевших гепатитом B и не привитых ранее, и лиц с неизвестным прививочным анамнезом;</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беседу о клинических признаках заболевания, способах инфицирования, факторах передачи инфекции и мерах профилактики.</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748. Лица, у которых при первом обследовании выявлены анти-</w:t>
      </w:r>
      <w:proofErr w:type="spellStart"/>
      <w:r w:rsidRPr="008211F8">
        <w:rPr>
          <w:rFonts w:asciiTheme="minorHAnsi" w:hAnsiTheme="minorHAnsi"/>
          <w:sz w:val="22"/>
          <w:szCs w:val="22"/>
        </w:rPr>
        <w:t>HBs</w:t>
      </w:r>
      <w:proofErr w:type="spellEnd"/>
      <w:r w:rsidRPr="008211F8">
        <w:rPr>
          <w:rFonts w:asciiTheme="minorHAnsi" w:hAnsiTheme="minorHAnsi"/>
          <w:sz w:val="22"/>
          <w:szCs w:val="22"/>
        </w:rPr>
        <w:t>, дальнейшему обследованию на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не подлежат. Результаты медицинского наблюдения вносятся в амбулаторную карту больного.</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749. Контактные лица должны знать и соблюдать правила личной профилактики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и пользоваться только индивидуальными предметами личной гигиены. С целью предотвращения полового пути передачи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контактным лицам необходимо использовать презервативы.</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750. Наблюдение за контактными лицами в очагах ОГ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и ХГC завершается через 6 месяцев после разобщения или выздоровления либо смерти больного ГB или ГC.</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751. </w:t>
      </w:r>
      <w:proofErr w:type="gramStart"/>
      <w:r w:rsidRPr="008211F8">
        <w:rPr>
          <w:rFonts w:asciiTheme="minorHAnsi" w:hAnsiTheme="minorHAnsi"/>
          <w:sz w:val="22"/>
          <w:szCs w:val="22"/>
        </w:rPr>
        <w:t>При работе с контактными лицами важно учитывать, как риск заражения их самих (супруги, близкие родственники), так и опасность распространения заболевания ими в случае, если они являются донорами, медицинскими работниками и другие).</w:t>
      </w:r>
      <w:proofErr w:type="gramEnd"/>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752. В случае возникновения подозрения на инфицирование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или ВГC при оказании медицинской помощи специалистами органов, осуществляющих государственный санитарно-эпидемиологический </w:t>
      </w:r>
      <w:r w:rsidRPr="008211F8">
        <w:rPr>
          <w:rFonts w:asciiTheme="minorHAnsi" w:hAnsiTheme="minorHAnsi"/>
          <w:sz w:val="22"/>
          <w:szCs w:val="22"/>
        </w:rPr>
        <w:lastRenderedPageBreak/>
        <w:t>надзор, в течение 24 часов проводится санитарно-эпидемиологическое расследование в медицинской организации. При выявлении случаев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или ВГC у детей, и у лиц старшего возраста, следует учитывать ограничение возможных путей передачи инфекций в этих популяциях.</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753. Эпидемиологическое расследование при подозрении на инфицирование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или ВГC при оказании медицинской помощи проводится с целью выявления источника, факторов передачи, установления круга контактных лиц, как среди персонала, так и среди пациентов, находившихся в равных условиях с учетом риска возможного инфицирования, и реализации комплекса профилактических и противоэпидемических мероприятий по предупреждению инфицирования в условиях медицинской организации, в том числе, включающего обследование контактных лиц на </w:t>
      </w:r>
      <w:proofErr w:type="spellStart"/>
      <w:r w:rsidRPr="008211F8">
        <w:rPr>
          <w:rFonts w:asciiTheme="minorHAnsi" w:hAnsiTheme="minorHAnsi"/>
          <w:sz w:val="22"/>
          <w:szCs w:val="22"/>
        </w:rPr>
        <w:t>гемоконтактные</w:t>
      </w:r>
      <w:proofErr w:type="spellEnd"/>
      <w:r w:rsidRPr="008211F8">
        <w:rPr>
          <w:rFonts w:asciiTheme="minorHAnsi" w:hAnsiTheme="minorHAnsi"/>
          <w:sz w:val="22"/>
          <w:szCs w:val="22"/>
        </w:rPr>
        <w:t xml:space="preserve"> инфекции (гепатиты B, C, ВИЧ).</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754. Мероприятия по ликвидации очага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в стационаре (амбулаторно-поликлинических учреждениях) осуществляются под руководством врача-эпидемиолога и руководителя медицинской организации, при контроле со стороны территориальных органов, осуществляющих федеральный государственный санитарно-эпидемиологический надзор.</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755. Случаи заражения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или ВГC могут быть признаны связанными с оказанием медицинской помощи при наличии одного из следующих условий:</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установление эпидемиологической связи между источником инфекции (пациентом или персоналом) и заразившимся от него, при условии одновременного пребывания в МО, получения одноименных медицинских манипуляций, обслуживании одним медицинским персоналом в отделении, операционной, процедурной, перевязочной, диагностическим кабинетом и другие;</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выявление у пациента </w:t>
      </w:r>
      <w:proofErr w:type="spellStart"/>
      <w:r w:rsidRPr="008211F8">
        <w:rPr>
          <w:rFonts w:asciiTheme="minorHAnsi" w:hAnsiTheme="minorHAnsi"/>
          <w:sz w:val="22"/>
          <w:szCs w:val="22"/>
        </w:rPr>
        <w:t>HBsAg</w:t>
      </w:r>
      <w:proofErr w:type="spellEnd"/>
      <w:r w:rsidRPr="008211F8">
        <w:rPr>
          <w:rFonts w:asciiTheme="minorHAnsi" w:hAnsiTheme="minorHAnsi"/>
          <w:sz w:val="22"/>
          <w:szCs w:val="22"/>
        </w:rPr>
        <w:t xml:space="preserve"> и (или) ДНК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не ранее чем через 14 календарных дней с момента обращения в МО, если данный маркер (маркеры) отсутствовал при обращении; выявление у пациента </w:t>
      </w:r>
      <w:proofErr w:type="spellStart"/>
      <w:r w:rsidRPr="008211F8">
        <w:rPr>
          <w:rFonts w:asciiTheme="minorHAnsi" w:hAnsiTheme="minorHAnsi"/>
          <w:sz w:val="22"/>
          <w:szCs w:val="22"/>
        </w:rPr>
        <w:t>anti</w:t>
      </w:r>
      <w:proofErr w:type="spellEnd"/>
      <w:r w:rsidRPr="008211F8">
        <w:rPr>
          <w:rFonts w:asciiTheme="minorHAnsi" w:hAnsiTheme="minorHAnsi"/>
          <w:sz w:val="22"/>
          <w:szCs w:val="22"/>
        </w:rPr>
        <w:t>-HCV не ранее чем через 14 календарных дней, если данный маркер отсутствовал при обращении, или выявление у пациента РНК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не ранее чем через 4 календарных дня с момента обращения в МО, если данный маркер отсутствовал при обращении;</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возникновение групповых (2 и более случаев) заболеваний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или ГC или случаев массового выявления маркеров инфицирования ВГB или ВГC у пациентов, ранее одновременно находившихся в одной МО и получавших одинаковые медицинские манипуляции и имевшие предшествующий отрицательный результат при обследовании на маркеры инфицирования ВГB или ВГC, даже при отсутствии установленного источника инфекции;</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установление эпидемиологической связи между случаями заболевания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или ГC с помощью молекулярно-биологических методов исследования (</w:t>
      </w:r>
      <w:proofErr w:type="spellStart"/>
      <w:r w:rsidRPr="008211F8">
        <w:rPr>
          <w:rFonts w:asciiTheme="minorHAnsi" w:hAnsiTheme="minorHAnsi"/>
          <w:sz w:val="22"/>
          <w:szCs w:val="22"/>
        </w:rPr>
        <w:t>генотипирование</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секвенирование</w:t>
      </w:r>
      <w:proofErr w:type="spellEnd"/>
      <w:r w:rsidRPr="008211F8">
        <w:rPr>
          <w:rFonts w:asciiTheme="minorHAnsi" w:hAnsiTheme="minorHAnsi"/>
          <w:sz w:val="22"/>
          <w:szCs w:val="22"/>
        </w:rPr>
        <w:t xml:space="preserve"> вариабельных областей генома ВГB или ВГC) образцов сыворотки (плазмы) крови заболевшего и лиц, подозреваемых в качестве источника инфекции при обязательном наличии группы сравнения.</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756. Выявление нарушений санитарно-противоэпидемического режима в МО, включая нарушение режимов дезинфекции, очистки, стерилизации медицинских изделий, аппаратуры, обеспечения расходными материалами и средствами индивидуальной защиты персонала, обращения с медицинскими отходами, гигиенической обработки рук медицинских работников в период предполагаемого заражения является косвенным признаком инфицирования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или ВГC при оказании медицинской помощи.</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757. При получении организацией, осуществляющей заготовку, хранение или клиническое использование донорской крови и ее компонентов или других донорских материалов, информации о возможном заражении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или ГC реципиента, устанавливается донор (доноры), от которого могло произойти заражение, проводится анализ предыдущих случаев </w:t>
      </w:r>
      <w:proofErr w:type="spellStart"/>
      <w:r w:rsidRPr="008211F8">
        <w:rPr>
          <w:rFonts w:asciiTheme="minorHAnsi" w:hAnsiTheme="minorHAnsi"/>
          <w:sz w:val="22"/>
          <w:szCs w:val="22"/>
        </w:rPr>
        <w:t>донаций</w:t>
      </w:r>
      <w:proofErr w:type="spellEnd"/>
      <w:r w:rsidRPr="008211F8">
        <w:rPr>
          <w:rFonts w:asciiTheme="minorHAnsi" w:hAnsiTheme="minorHAnsi"/>
          <w:sz w:val="22"/>
          <w:szCs w:val="22"/>
        </w:rPr>
        <w:t xml:space="preserve"> этого донора (доноров) за период не менее 12 месяцев, предшествующих последней </w:t>
      </w:r>
      <w:proofErr w:type="spellStart"/>
      <w:r w:rsidRPr="008211F8">
        <w:rPr>
          <w:rFonts w:asciiTheme="minorHAnsi" w:hAnsiTheme="minorHAnsi"/>
          <w:sz w:val="22"/>
          <w:szCs w:val="22"/>
        </w:rPr>
        <w:t>донации</w:t>
      </w:r>
      <w:proofErr w:type="spellEnd"/>
      <w:r w:rsidRPr="008211F8">
        <w:rPr>
          <w:rFonts w:asciiTheme="minorHAnsi" w:hAnsiTheme="minorHAnsi"/>
          <w:sz w:val="22"/>
          <w:szCs w:val="22"/>
        </w:rPr>
        <w:t>, и принимаются меры для предотвращения использования донорской крови или ее компонентов или других донорских материалов, полученных от этого донора (доноров).</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758. При получении положительного результата исследования на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или ВГC у донора крови, иных </w:t>
      </w:r>
      <w:r w:rsidRPr="008211F8">
        <w:rPr>
          <w:rFonts w:asciiTheme="minorHAnsi" w:hAnsiTheme="minorHAnsi"/>
          <w:sz w:val="22"/>
          <w:szCs w:val="22"/>
        </w:rPr>
        <w:lastRenderedPageBreak/>
        <w:t xml:space="preserve">органов и тканей организация, осуществляющая заготовку, переработку, использование донорских материалов оперативно проводит анализ предыдущих случаев </w:t>
      </w:r>
      <w:proofErr w:type="spellStart"/>
      <w:r w:rsidRPr="008211F8">
        <w:rPr>
          <w:rFonts w:asciiTheme="minorHAnsi" w:hAnsiTheme="minorHAnsi"/>
          <w:sz w:val="22"/>
          <w:szCs w:val="22"/>
        </w:rPr>
        <w:t>донаций</w:t>
      </w:r>
      <w:proofErr w:type="spellEnd"/>
      <w:r w:rsidRPr="008211F8">
        <w:rPr>
          <w:rFonts w:asciiTheme="minorHAnsi" w:hAnsiTheme="minorHAnsi"/>
          <w:sz w:val="22"/>
          <w:szCs w:val="22"/>
        </w:rPr>
        <w:t xml:space="preserve"> за период не менее 12 месяцев, предшествующих последней </w:t>
      </w:r>
      <w:proofErr w:type="spellStart"/>
      <w:r w:rsidRPr="008211F8">
        <w:rPr>
          <w:rFonts w:asciiTheme="minorHAnsi" w:hAnsiTheme="minorHAnsi"/>
          <w:sz w:val="22"/>
          <w:szCs w:val="22"/>
        </w:rPr>
        <w:t>донации</w:t>
      </w:r>
      <w:proofErr w:type="spellEnd"/>
      <w:r w:rsidRPr="008211F8">
        <w:rPr>
          <w:rFonts w:asciiTheme="minorHAnsi" w:hAnsiTheme="minorHAnsi"/>
          <w:sz w:val="22"/>
          <w:szCs w:val="22"/>
        </w:rPr>
        <w:t>, и выбраковывает донорскую кровь и ее компоненты, иные органы и ткани, полученные от этого донора.</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759. О каждом случае подозрения на инфицирование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или ВГC при переливании крови (ее компонентов), пересадке органов (тканей) или искусственном оплодотворении информация незамедлительно передается в органы, осуществляющие федеральный государственный санитарно-эпидемиологический надзор, для проведения эпидемиологического расследования.</w:t>
      </w:r>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EA60CA">
      <w:pPr>
        <w:pStyle w:val="ConsPlusTitle"/>
        <w:jc w:val="center"/>
        <w:outlineLvl w:val="2"/>
        <w:rPr>
          <w:rFonts w:asciiTheme="minorHAnsi" w:hAnsiTheme="minorHAnsi"/>
          <w:sz w:val="22"/>
          <w:szCs w:val="22"/>
        </w:rPr>
      </w:pPr>
      <w:r w:rsidRPr="008211F8">
        <w:rPr>
          <w:rFonts w:asciiTheme="minorHAnsi" w:hAnsiTheme="minorHAnsi"/>
          <w:sz w:val="22"/>
          <w:szCs w:val="22"/>
        </w:rPr>
        <w:t>Обеспечение санитарно-эпидемиологического благополучия</w:t>
      </w:r>
    </w:p>
    <w:p w:rsidR="008A75D4" w:rsidRPr="008211F8" w:rsidRDefault="008A75D4" w:rsidP="00EA60CA">
      <w:pPr>
        <w:pStyle w:val="ConsPlusTitle"/>
        <w:jc w:val="center"/>
        <w:rPr>
          <w:rFonts w:asciiTheme="minorHAnsi" w:hAnsiTheme="minorHAnsi"/>
          <w:sz w:val="22"/>
          <w:szCs w:val="22"/>
        </w:rPr>
      </w:pPr>
      <w:r w:rsidRPr="008211F8">
        <w:rPr>
          <w:rFonts w:asciiTheme="minorHAnsi" w:hAnsiTheme="minorHAnsi"/>
          <w:sz w:val="22"/>
          <w:szCs w:val="22"/>
        </w:rPr>
        <w:t>в целях предупреждения возникновения и распространения</w:t>
      </w:r>
    </w:p>
    <w:p w:rsidR="008A75D4" w:rsidRPr="008211F8" w:rsidRDefault="008A75D4" w:rsidP="00EA60CA">
      <w:pPr>
        <w:pStyle w:val="ConsPlusTitle"/>
        <w:jc w:val="center"/>
        <w:rPr>
          <w:rFonts w:asciiTheme="minorHAnsi" w:hAnsiTheme="minorHAnsi"/>
          <w:sz w:val="22"/>
          <w:szCs w:val="22"/>
        </w:rPr>
      </w:pPr>
      <w:r w:rsidRPr="008211F8">
        <w:rPr>
          <w:rFonts w:asciiTheme="minorHAnsi" w:hAnsiTheme="minorHAnsi"/>
          <w:sz w:val="22"/>
          <w:szCs w:val="22"/>
        </w:rPr>
        <w:t>вирусных гепатитов B и C</w:t>
      </w:r>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EA60CA">
      <w:pPr>
        <w:pStyle w:val="ConsPlusNormal"/>
        <w:jc w:val="both"/>
        <w:rPr>
          <w:rFonts w:asciiTheme="minorHAnsi" w:hAnsiTheme="minorHAnsi"/>
          <w:sz w:val="22"/>
          <w:szCs w:val="22"/>
        </w:rPr>
      </w:pPr>
      <w:r w:rsidRPr="008211F8">
        <w:rPr>
          <w:rFonts w:asciiTheme="minorHAnsi" w:hAnsiTheme="minorHAnsi"/>
          <w:sz w:val="22"/>
          <w:szCs w:val="22"/>
        </w:rPr>
        <w:t>760. В целях предупреждения возникновения и распространения вирусных гепатитов B и C органами, осуществляющими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оценка эпидемиологической ситуации и прогнозирование тенденций ее развития;</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наблюдение за динамикой и структурой заболеваемости;</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наблюдение за эффективностью проводимых мероприятий по профилактике, диспансерному наблюдению, лечению;</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слежение за охватом иммунизацией населения против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выборочный серологический контроль за состоянием иммунитета, своевременностью, периодичностью и охватом диспансерным наблюдением, охвата лечением больных ХГ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ХГC;</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прогнозирование и оценка эффективности проводимых мероприятий.</w:t>
      </w:r>
    </w:p>
    <w:p w:rsidR="008A75D4" w:rsidRPr="008211F8" w:rsidRDefault="008A75D4" w:rsidP="00527112">
      <w:pPr>
        <w:pStyle w:val="ConsPlusNormal"/>
        <w:numPr>
          <w:ilvl w:val="0"/>
          <w:numId w:val="1"/>
        </w:numPr>
        <w:jc w:val="center"/>
        <w:rPr>
          <w:rFonts w:asciiTheme="minorHAnsi" w:hAnsiTheme="minorHAnsi"/>
          <w:sz w:val="22"/>
          <w:szCs w:val="22"/>
        </w:rPr>
      </w:pPr>
    </w:p>
    <w:p w:rsidR="00DB412A" w:rsidRDefault="00DB412A" w:rsidP="00EA60CA">
      <w:pPr>
        <w:pStyle w:val="ConsPlusTitle"/>
        <w:jc w:val="center"/>
        <w:outlineLvl w:val="2"/>
        <w:rPr>
          <w:rFonts w:asciiTheme="minorHAnsi" w:hAnsiTheme="minorHAnsi"/>
          <w:sz w:val="22"/>
          <w:szCs w:val="22"/>
        </w:rPr>
      </w:pPr>
    </w:p>
    <w:p w:rsidR="008A75D4" w:rsidRPr="008211F8" w:rsidRDefault="008A75D4" w:rsidP="00EA60CA">
      <w:pPr>
        <w:pStyle w:val="ConsPlusTitle"/>
        <w:jc w:val="center"/>
        <w:outlineLvl w:val="2"/>
        <w:rPr>
          <w:rFonts w:asciiTheme="minorHAnsi" w:hAnsiTheme="minorHAnsi"/>
          <w:sz w:val="22"/>
          <w:szCs w:val="22"/>
        </w:rPr>
      </w:pPr>
      <w:r w:rsidRPr="008211F8">
        <w:rPr>
          <w:rFonts w:asciiTheme="minorHAnsi" w:hAnsiTheme="minorHAnsi"/>
          <w:sz w:val="22"/>
          <w:szCs w:val="22"/>
        </w:rPr>
        <w:t>Профилактические мероприятия</w:t>
      </w:r>
    </w:p>
    <w:p w:rsidR="00DB412A" w:rsidRDefault="00DB412A" w:rsidP="00EA60CA">
      <w:pPr>
        <w:pStyle w:val="ConsPlusNormal"/>
        <w:jc w:val="both"/>
        <w:rPr>
          <w:rFonts w:asciiTheme="minorHAnsi" w:hAnsiTheme="minorHAnsi"/>
          <w:sz w:val="22"/>
          <w:szCs w:val="22"/>
        </w:rPr>
      </w:pPr>
    </w:p>
    <w:p w:rsidR="008A75D4" w:rsidRPr="008211F8" w:rsidRDefault="008A75D4" w:rsidP="00EA60CA">
      <w:pPr>
        <w:pStyle w:val="ConsPlusNormal"/>
        <w:jc w:val="both"/>
        <w:rPr>
          <w:rFonts w:asciiTheme="minorHAnsi" w:hAnsiTheme="minorHAnsi"/>
          <w:sz w:val="22"/>
          <w:szCs w:val="22"/>
        </w:rPr>
      </w:pPr>
      <w:r w:rsidRPr="008211F8">
        <w:rPr>
          <w:rFonts w:asciiTheme="minorHAnsi" w:hAnsiTheme="minorHAnsi"/>
          <w:sz w:val="22"/>
          <w:szCs w:val="22"/>
        </w:rPr>
        <w:t>761. Вакцинация населения против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являющаяся ведущим профилактическим мероприятием, проводится в соответствии с национальным календарем профилактических прививок, календарем профилактических прививок по эпидемическим показаниям и инструкциями по применению медицинских иммунобиологических препаратов.</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762. Поствакцинальный иммунитет против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связан с выработкой анти-</w:t>
      </w:r>
      <w:proofErr w:type="spellStart"/>
      <w:r w:rsidRPr="008211F8">
        <w:rPr>
          <w:rFonts w:asciiTheme="minorHAnsi" w:hAnsiTheme="minorHAnsi"/>
          <w:sz w:val="22"/>
          <w:szCs w:val="22"/>
        </w:rPr>
        <w:t>HBs</w:t>
      </w:r>
      <w:proofErr w:type="spellEnd"/>
      <w:r w:rsidRPr="008211F8">
        <w:rPr>
          <w:rFonts w:asciiTheme="minorHAnsi" w:hAnsiTheme="minorHAnsi"/>
          <w:sz w:val="22"/>
          <w:szCs w:val="22"/>
        </w:rPr>
        <w:t xml:space="preserve"> и стимулированием T-клеток иммунологической памяти. Показателем эффективности вакцинации является обнаружение анти-</w:t>
      </w:r>
      <w:proofErr w:type="spellStart"/>
      <w:r w:rsidRPr="008211F8">
        <w:rPr>
          <w:rFonts w:asciiTheme="minorHAnsi" w:hAnsiTheme="minorHAnsi"/>
          <w:sz w:val="22"/>
          <w:szCs w:val="22"/>
        </w:rPr>
        <w:t>HBs</w:t>
      </w:r>
      <w:proofErr w:type="spellEnd"/>
      <w:r w:rsidRPr="008211F8">
        <w:rPr>
          <w:rFonts w:asciiTheme="minorHAnsi" w:hAnsiTheme="minorHAnsi"/>
          <w:sz w:val="22"/>
          <w:szCs w:val="22"/>
        </w:rPr>
        <w:t xml:space="preserve"> в сыворотке (плазме) крови в концентрации более 10 </w:t>
      </w:r>
      <w:proofErr w:type="spellStart"/>
      <w:r w:rsidRPr="008211F8">
        <w:rPr>
          <w:rFonts w:asciiTheme="minorHAnsi" w:hAnsiTheme="minorHAnsi"/>
          <w:sz w:val="22"/>
          <w:szCs w:val="22"/>
        </w:rPr>
        <w:t>мМЕ</w:t>
      </w:r>
      <w:proofErr w:type="spellEnd"/>
      <w:r w:rsidRPr="008211F8">
        <w:rPr>
          <w:rFonts w:asciiTheme="minorHAnsi" w:hAnsiTheme="minorHAnsi"/>
          <w:sz w:val="22"/>
          <w:szCs w:val="22"/>
        </w:rPr>
        <w:t>/мл через 1 - 2 месяца после введения последней дозы первичной серии вакцинации против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Отсутствие анти-</w:t>
      </w:r>
      <w:proofErr w:type="spellStart"/>
      <w:r w:rsidRPr="008211F8">
        <w:rPr>
          <w:rFonts w:asciiTheme="minorHAnsi" w:hAnsiTheme="minorHAnsi"/>
          <w:sz w:val="22"/>
          <w:szCs w:val="22"/>
        </w:rPr>
        <w:t>HBs</w:t>
      </w:r>
      <w:proofErr w:type="spellEnd"/>
      <w:r w:rsidRPr="008211F8">
        <w:rPr>
          <w:rFonts w:asciiTheme="minorHAnsi" w:hAnsiTheme="minorHAnsi"/>
          <w:sz w:val="22"/>
          <w:szCs w:val="22"/>
        </w:rPr>
        <w:t xml:space="preserve"> в более отдаленные сроки не является признаком неэффективности вакцинации против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763. Профилактика инфицирования вирусными гепатитами B и C при оказании медицинской помощи.</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Основой профилактики инфицирования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ВГC при оказании медицинской помощи является соблюдение требований санитарно-противоэпидемического режима в МО в соответствии с санитарно-эпидемиологическими требованиями.</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764. Контроль и оценка состояния санитарно-противоэпидемического режима в МО проводятся </w:t>
      </w:r>
      <w:r w:rsidRPr="008211F8">
        <w:rPr>
          <w:rFonts w:asciiTheme="minorHAnsi" w:hAnsiTheme="minorHAnsi"/>
          <w:sz w:val="22"/>
          <w:szCs w:val="22"/>
        </w:rPr>
        <w:lastRenderedPageBreak/>
        <w:t>специалистами органов, осуществляющих государственный санитарно-эпидемиологический надзор, и врачом-эпидемиологом МО. Соблюдение санитарно-противоэпидемического режима в МО обеспечивает руководитель данной организации.</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765. Меры, направленные на предотвращение инфицирования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ВГC при оказании медицинской помощи, включают:</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соблюдение требований к дезинфекции, </w:t>
      </w:r>
      <w:proofErr w:type="spellStart"/>
      <w:r w:rsidRPr="008211F8">
        <w:rPr>
          <w:rFonts w:asciiTheme="minorHAnsi" w:hAnsiTheme="minorHAnsi"/>
          <w:sz w:val="22"/>
          <w:szCs w:val="22"/>
        </w:rPr>
        <w:t>предстерилизационной</w:t>
      </w:r>
      <w:proofErr w:type="spellEnd"/>
      <w:r w:rsidRPr="008211F8">
        <w:rPr>
          <w:rFonts w:asciiTheme="minorHAnsi" w:hAnsiTheme="minorHAnsi"/>
          <w:sz w:val="22"/>
          <w:szCs w:val="22"/>
        </w:rPr>
        <w:t xml:space="preserve"> обработке и стерилизации медицинских изделий, а также требований к сбору, обеззараживанию, временному хранению и транспортированию медицинских отходов, образующихся в МО;</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обеспечение МО медицинскими изделиями однократного применения, необходимым медицинским и санитарно-техническим оборудованием, современными медицинскими инструментами, средствами дезинфекции (в том числе кожными антисептиками), стерилизации и индивидуальной защиты;</w:t>
      </w:r>
    </w:p>
    <w:p w:rsidR="008A75D4" w:rsidRPr="008211F8" w:rsidRDefault="008A75D4" w:rsidP="00EA60CA">
      <w:pPr>
        <w:pStyle w:val="ConsPlusNormal"/>
        <w:spacing w:before="220"/>
        <w:jc w:val="both"/>
        <w:rPr>
          <w:rFonts w:asciiTheme="minorHAnsi" w:hAnsiTheme="minorHAnsi"/>
          <w:sz w:val="22"/>
          <w:szCs w:val="22"/>
        </w:rPr>
      </w:pPr>
      <w:r w:rsidRPr="008211F8">
        <w:rPr>
          <w:rFonts w:asciiTheme="minorHAnsi" w:hAnsiTheme="minorHAnsi"/>
          <w:sz w:val="22"/>
          <w:szCs w:val="22"/>
        </w:rPr>
        <w:t>обследование медицинского персонала и поступающих в стационар пациентов на наличие в сыворотке крови маркеров инфицирования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(в соответствии с </w:t>
      </w:r>
      <w:hyperlink w:anchor="P16565" w:history="1">
        <w:r w:rsidRPr="008211F8">
          <w:rPr>
            <w:rFonts w:asciiTheme="minorHAnsi" w:hAnsiTheme="minorHAnsi"/>
            <w:color w:val="0000FF"/>
            <w:sz w:val="22"/>
            <w:szCs w:val="22"/>
          </w:rPr>
          <w:t>приложениями 16</w:t>
        </w:r>
      </w:hyperlink>
      <w:r w:rsidRPr="008211F8">
        <w:rPr>
          <w:rFonts w:asciiTheme="minorHAnsi" w:hAnsiTheme="minorHAnsi"/>
          <w:sz w:val="22"/>
          <w:szCs w:val="22"/>
        </w:rPr>
        <w:t xml:space="preserve"> - </w:t>
      </w:r>
      <w:hyperlink w:anchor="P16704" w:history="1">
        <w:r w:rsidRPr="008211F8">
          <w:rPr>
            <w:rFonts w:asciiTheme="minorHAnsi" w:hAnsiTheme="minorHAnsi"/>
            <w:color w:val="0000FF"/>
            <w:sz w:val="22"/>
            <w:szCs w:val="22"/>
          </w:rPr>
          <w:t>18</w:t>
        </w:r>
      </w:hyperlink>
      <w:r w:rsidRPr="008211F8">
        <w:rPr>
          <w:rFonts w:asciiTheme="minorHAnsi" w:hAnsiTheme="minorHAnsi"/>
          <w:sz w:val="22"/>
          <w:szCs w:val="22"/>
        </w:rPr>
        <w:t xml:space="preserve"> к Санитарным правилам);</w:t>
      </w:r>
    </w:p>
    <w:p w:rsidR="008A75D4" w:rsidRPr="008211F8" w:rsidRDefault="008A75D4" w:rsidP="000438AD">
      <w:pPr>
        <w:pStyle w:val="ConsPlusNormal"/>
        <w:spacing w:before="220"/>
        <w:jc w:val="both"/>
        <w:rPr>
          <w:rFonts w:asciiTheme="minorHAnsi" w:hAnsiTheme="minorHAnsi"/>
          <w:sz w:val="22"/>
          <w:szCs w:val="22"/>
        </w:rPr>
      </w:pPr>
      <w:r w:rsidRPr="008211F8">
        <w:rPr>
          <w:rFonts w:asciiTheme="minorHAnsi" w:hAnsiTheme="minorHAnsi"/>
          <w:sz w:val="22"/>
          <w:szCs w:val="22"/>
        </w:rPr>
        <w:t>сбор эпидемиологического анамнеза при поступлении больных, особенно в отделения риска (трансплантации, гемодиализа, гематологии, хирургии и другие).</w:t>
      </w:r>
    </w:p>
    <w:p w:rsidR="008A75D4" w:rsidRPr="008211F8" w:rsidRDefault="008A75D4" w:rsidP="000438AD">
      <w:pPr>
        <w:pStyle w:val="ConsPlusNormal"/>
        <w:spacing w:before="220"/>
        <w:jc w:val="both"/>
        <w:rPr>
          <w:rFonts w:asciiTheme="minorHAnsi" w:hAnsiTheme="minorHAnsi"/>
          <w:sz w:val="22"/>
          <w:szCs w:val="22"/>
        </w:rPr>
      </w:pPr>
      <w:r w:rsidRPr="008211F8">
        <w:rPr>
          <w:rFonts w:asciiTheme="minorHAnsi" w:hAnsiTheme="minorHAnsi"/>
          <w:sz w:val="22"/>
          <w:szCs w:val="22"/>
        </w:rPr>
        <w:t>766. Профилактика профессионального инфицирования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ВГC медицинских работников проводится в соответствии с требованиями к организации профилактических и противоэпидемических мероприятий в медицинских организациях.</w:t>
      </w:r>
    </w:p>
    <w:p w:rsidR="008A75D4" w:rsidRPr="008211F8" w:rsidRDefault="008A75D4" w:rsidP="000438AD">
      <w:pPr>
        <w:pStyle w:val="ConsPlusNormal"/>
        <w:spacing w:before="220"/>
        <w:jc w:val="both"/>
        <w:rPr>
          <w:rFonts w:asciiTheme="minorHAnsi" w:hAnsiTheme="minorHAnsi"/>
          <w:sz w:val="22"/>
          <w:szCs w:val="22"/>
        </w:rPr>
      </w:pPr>
      <w:r w:rsidRPr="008211F8">
        <w:rPr>
          <w:rFonts w:asciiTheme="minorHAnsi" w:hAnsiTheme="minorHAnsi"/>
          <w:sz w:val="22"/>
          <w:szCs w:val="22"/>
        </w:rPr>
        <w:t>767. С целью профилактики профессиональных заражений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проводится:</w:t>
      </w:r>
    </w:p>
    <w:p w:rsidR="008A75D4" w:rsidRPr="008211F8" w:rsidRDefault="008A75D4" w:rsidP="000438AD">
      <w:pPr>
        <w:pStyle w:val="ConsPlusNormal"/>
        <w:spacing w:before="220"/>
        <w:jc w:val="both"/>
        <w:rPr>
          <w:rFonts w:asciiTheme="minorHAnsi" w:hAnsiTheme="minorHAnsi"/>
          <w:sz w:val="22"/>
          <w:szCs w:val="22"/>
        </w:rPr>
      </w:pPr>
      <w:r w:rsidRPr="008211F8">
        <w:rPr>
          <w:rFonts w:asciiTheme="minorHAnsi" w:hAnsiTheme="minorHAnsi"/>
          <w:sz w:val="22"/>
          <w:szCs w:val="22"/>
        </w:rPr>
        <w:t>выявление лиц, инфицированных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ВГC среди медицинского персонала в ходе проведения предварительных и периодических медицинских осмотров;</w:t>
      </w:r>
    </w:p>
    <w:p w:rsidR="008A75D4" w:rsidRPr="008211F8" w:rsidRDefault="008A75D4" w:rsidP="000438AD">
      <w:pPr>
        <w:pStyle w:val="ConsPlusNormal"/>
        <w:spacing w:before="220"/>
        <w:jc w:val="both"/>
        <w:rPr>
          <w:rFonts w:asciiTheme="minorHAnsi" w:hAnsiTheme="minorHAnsi"/>
          <w:sz w:val="22"/>
          <w:szCs w:val="22"/>
        </w:rPr>
      </w:pPr>
      <w:r w:rsidRPr="008211F8">
        <w:rPr>
          <w:rFonts w:asciiTheme="minorHAnsi" w:hAnsiTheme="minorHAnsi"/>
          <w:sz w:val="22"/>
          <w:szCs w:val="22"/>
        </w:rPr>
        <w:t>ежегодное обследование медицинских работников с определением концентрации анти-</w:t>
      </w:r>
      <w:proofErr w:type="spellStart"/>
      <w:proofErr w:type="gramStart"/>
      <w:r w:rsidRPr="008211F8">
        <w:rPr>
          <w:rFonts w:asciiTheme="minorHAnsi" w:hAnsiTheme="minorHAnsi"/>
          <w:sz w:val="22"/>
          <w:szCs w:val="22"/>
        </w:rPr>
        <w:t>HBs</w:t>
      </w:r>
      <w:proofErr w:type="spellEnd"/>
      <w:proofErr w:type="gramEnd"/>
      <w:r w:rsidRPr="008211F8">
        <w:rPr>
          <w:rFonts w:asciiTheme="minorHAnsi" w:hAnsiTheme="minorHAnsi"/>
          <w:sz w:val="22"/>
          <w:szCs w:val="22"/>
        </w:rPr>
        <w:t>;</w:t>
      </w:r>
    </w:p>
    <w:p w:rsidR="008A75D4" w:rsidRPr="008211F8" w:rsidRDefault="008A75D4" w:rsidP="000438AD">
      <w:pPr>
        <w:pStyle w:val="ConsPlusNormal"/>
        <w:spacing w:before="220"/>
        <w:jc w:val="both"/>
        <w:rPr>
          <w:rFonts w:asciiTheme="minorHAnsi" w:hAnsiTheme="minorHAnsi"/>
          <w:sz w:val="22"/>
          <w:szCs w:val="22"/>
        </w:rPr>
      </w:pPr>
      <w:r w:rsidRPr="008211F8">
        <w:rPr>
          <w:rFonts w:asciiTheme="minorHAnsi" w:hAnsiTheme="minorHAnsi"/>
          <w:sz w:val="22"/>
          <w:szCs w:val="22"/>
        </w:rPr>
        <w:t>вакцинация одной дозой вакцины против гепатита B медицинских работников, у которых концентрация анти-</w:t>
      </w:r>
      <w:proofErr w:type="spellStart"/>
      <w:proofErr w:type="gramStart"/>
      <w:r w:rsidRPr="008211F8">
        <w:rPr>
          <w:rFonts w:asciiTheme="minorHAnsi" w:hAnsiTheme="minorHAnsi"/>
          <w:sz w:val="22"/>
          <w:szCs w:val="22"/>
        </w:rPr>
        <w:t>HBs</w:t>
      </w:r>
      <w:proofErr w:type="spellEnd"/>
      <w:proofErr w:type="gramEnd"/>
      <w:r w:rsidRPr="008211F8">
        <w:rPr>
          <w:rFonts w:asciiTheme="minorHAnsi" w:hAnsiTheme="minorHAnsi"/>
          <w:sz w:val="22"/>
          <w:szCs w:val="22"/>
        </w:rPr>
        <w:t xml:space="preserve"> менее 10 </w:t>
      </w:r>
      <w:proofErr w:type="spellStart"/>
      <w:r w:rsidRPr="008211F8">
        <w:rPr>
          <w:rFonts w:asciiTheme="minorHAnsi" w:hAnsiTheme="minorHAnsi"/>
          <w:sz w:val="22"/>
          <w:szCs w:val="22"/>
        </w:rPr>
        <w:t>мМЕ</w:t>
      </w:r>
      <w:proofErr w:type="spellEnd"/>
      <w:r w:rsidRPr="008211F8">
        <w:rPr>
          <w:rFonts w:asciiTheme="minorHAnsi" w:hAnsiTheme="minorHAnsi"/>
          <w:sz w:val="22"/>
          <w:szCs w:val="22"/>
        </w:rPr>
        <w:t>/мл;</w:t>
      </w:r>
    </w:p>
    <w:p w:rsidR="008A75D4" w:rsidRPr="008211F8" w:rsidRDefault="008A75D4" w:rsidP="000438AD">
      <w:pPr>
        <w:pStyle w:val="ConsPlusNormal"/>
        <w:spacing w:before="220"/>
        <w:jc w:val="both"/>
        <w:rPr>
          <w:rFonts w:asciiTheme="minorHAnsi" w:hAnsiTheme="minorHAnsi"/>
          <w:sz w:val="22"/>
          <w:szCs w:val="22"/>
        </w:rPr>
      </w:pPr>
      <w:r w:rsidRPr="008211F8">
        <w:rPr>
          <w:rFonts w:asciiTheme="minorHAnsi" w:hAnsiTheme="minorHAnsi"/>
          <w:sz w:val="22"/>
          <w:szCs w:val="22"/>
        </w:rPr>
        <w:t>учет случаев получения микротравм персоналом, аварийных ситуаций, связанных с попаданием крови и других биологических жидкостей на кожу и слизистые оболочки;</w:t>
      </w:r>
    </w:p>
    <w:p w:rsidR="008A75D4" w:rsidRPr="008211F8" w:rsidRDefault="008A75D4" w:rsidP="000438AD">
      <w:pPr>
        <w:pStyle w:val="ConsPlusNormal"/>
        <w:spacing w:before="220"/>
        <w:jc w:val="both"/>
        <w:rPr>
          <w:rFonts w:asciiTheme="minorHAnsi" w:hAnsiTheme="minorHAnsi"/>
          <w:sz w:val="22"/>
          <w:szCs w:val="22"/>
        </w:rPr>
      </w:pPr>
      <w:r w:rsidRPr="008211F8">
        <w:rPr>
          <w:rFonts w:asciiTheme="minorHAnsi" w:hAnsiTheme="minorHAnsi"/>
          <w:sz w:val="22"/>
          <w:szCs w:val="22"/>
        </w:rPr>
        <w:t>экстренная профилактика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w:t>
      </w:r>
    </w:p>
    <w:p w:rsidR="008A75D4" w:rsidRPr="008211F8" w:rsidRDefault="008A75D4" w:rsidP="00527112">
      <w:pPr>
        <w:pStyle w:val="ConsPlusTitle"/>
        <w:numPr>
          <w:ilvl w:val="0"/>
          <w:numId w:val="1"/>
        </w:numPr>
        <w:jc w:val="center"/>
        <w:outlineLvl w:val="2"/>
        <w:rPr>
          <w:rFonts w:asciiTheme="minorHAnsi" w:hAnsiTheme="minorHAnsi"/>
          <w:sz w:val="22"/>
          <w:szCs w:val="22"/>
        </w:rPr>
      </w:pPr>
      <w:r w:rsidRPr="008211F8">
        <w:rPr>
          <w:rFonts w:asciiTheme="minorHAnsi" w:hAnsiTheme="minorHAnsi"/>
          <w:sz w:val="22"/>
          <w:szCs w:val="22"/>
        </w:rPr>
        <w:t>Профилактика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при переливании донорской</w:t>
      </w:r>
      <w:r w:rsidR="000438AD" w:rsidRPr="008211F8">
        <w:rPr>
          <w:rFonts w:asciiTheme="minorHAnsi" w:hAnsiTheme="minorHAnsi"/>
          <w:sz w:val="22"/>
          <w:szCs w:val="22"/>
        </w:rPr>
        <w:t xml:space="preserve"> </w:t>
      </w:r>
      <w:r w:rsidRPr="008211F8">
        <w:rPr>
          <w:rFonts w:asciiTheme="minorHAnsi" w:hAnsiTheme="minorHAnsi"/>
          <w:sz w:val="22"/>
          <w:szCs w:val="22"/>
        </w:rPr>
        <w:t>крови и ее компонентов, пересадке органов и тканей,</w:t>
      </w:r>
      <w:r w:rsidR="000438AD" w:rsidRPr="008211F8">
        <w:rPr>
          <w:rFonts w:asciiTheme="minorHAnsi" w:hAnsiTheme="minorHAnsi"/>
          <w:sz w:val="22"/>
          <w:szCs w:val="22"/>
        </w:rPr>
        <w:t xml:space="preserve"> </w:t>
      </w:r>
      <w:r w:rsidRPr="008211F8">
        <w:rPr>
          <w:rFonts w:asciiTheme="minorHAnsi" w:hAnsiTheme="minorHAnsi"/>
          <w:sz w:val="22"/>
          <w:szCs w:val="22"/>
        </w:rPr>
        <w:t>искусственном оплодотворении</w:t>
      </w:r>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0438AD">
      <w:pPr>
        <w:pStyle w:val="ConsPlusNormal"/>
        <w:jc w:val="both"/>
        <w:rPr>
          <w:rFonts w:asciiTheme="minorHAnsi" w:hAnsiTheme="minorHAnsi"/>
          <w:sz w:val="22"/>
          <w:szCs w:val="22"/>
        </w:rPr>
      </w:pPr>
      <w:r w:rsidRPr="008211F8">
        <w:rPr>
          <w:rFonts w:asciiTheme="minorHAnsi" w:hAnsiTheme="minorHAnsi"/>
          <w:sz w:val="22"/>
          <w:szCs w:val="22"/>
        </w:rPr>
        <w:t>768. Профилактика инфицирования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ВГC при переливании донорской крови и (или) ее компонентов, пересадке органов (тканей) или искусственном оплодотворении включает мероприятия по обеспечению безопасности при заготовке, хранении, транспортировке и клиническом использовании донорских материалов.</w:t>
      </w:r>
    </w:p>
    <w:p w:rsidR="008A75D4" w:rsidRPr="008211F8" w:rsidRDefault="008A75D4" w:rsidP="000438AD">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769. </w:t>
      </w:r>
      <w:proofErr w:type="gramStart"/>
      <w:r w:rsidRPr="008211F8">
        <w:rPr>
          <w:rFonts w:asciiTheme="minorHAnsi" w:hAnsiTheme="minorHAnsi"/>
          <w:sz w:val="22"/>
          <w:szCs w:val="22"/>
        </w:rPr>
        <w:t xml:space="preserve">Порядок обследования доноров крови и других биоматериалов, допуска их к донорству, противопоказания к донорству, содержание работы с отстраненными от донорства лицами и требования к противоэпидемическому режиму в организациях, осуществляющих заготовку, хранение и транспортировку донорской крови и (или) ее компонентов и других донорских материалов, определяются в соответствии со </w:t>
      </w:r>
      <w:hyperlink r:id="rId13" w:history="1">
        <w:r w:rsidRPr="008211F8">
          <w:rPr>
            <w:rFonts w:asciiTheme="minorHAnsi" w:hAnsiTheme="minorHAnsi"/>
            <w:color w:val="0000FF"/>
            <w:sz w:val="22"/>
            <w:szCs w:val="22"/>
          </w:rPr>
          <w:t>статьей 2</w:t>
        </w:r>
      </w:hyperlink>
      <w:r w:rsidRPr="008211F8">
        <w:rPr>
          <w:rFonts w:asciiTheme="minorHAnsi" w:hAnsiTheme="minorHAnsi"/>
          <w:sz w:val="22"/>
          <w:szCs w:val="22"/>
        </w:rPr>
        <w:t xml:space="preserve"> Федерального закона от 20.07.2012 N 125-ФЗ "О донорстве крови и ее</w:t>
      </w:r>
      <w:proofErr w:type="gramEnd"/>
      <w:r w:rsidRPr="008211F8">
        <w:rPr>
          <w:rFonts w:asciiTheme="minorHAnsi" w:hAnsiTheme="minorHAnsi"/>
          <w:sz w:val="22"/>
          <w:szCs w:val="22"/>
        </w:rPr>
        <w:t xml:space="preserve"> компонентов" и санитарно-эпидемиологическими требованиями.</w:t>
      </w:r>
    </w:p>
    <w:p w:rsidR="008A75D4" w:rsidRPr="008211F8" w:rsidRDefault="008A75D4" w:rsidP="000438AD">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770. </w:t>
      </w:r>
      <w:proofErr w:type="gramStart"/>
      <w:r w:rsidRPr="008211F8">
        <w:rPr>
          <w:rFonts w:asciiTheme="minorHAnsi" w:hAnsiTheme="minorHAnsi"/>
          <w:sz w:val="22"/>
          <w:szCs w:val="22"/>
        </w:rPr>
        <w:t xml:space="preserve">В целях обеспечения безопасности клинического использования донорской крови и (или) ее </w:t>
      </w:r>
      <w:r w:rsidRPr="008211F8">
        <w:rPr>
          <w:rFonts w:asciiTheme="minorHAnsi" w:hAnsiTheme="minorHAnsi"/>
          <w:sz w:val="22"/>
          <w:szCs w:val="22"/>
        </w:rPr>
        <w:lastRenderedPageBreak/>
        <w:t xml:space="preserve">компонентов осуществляется </w:t>
      </w:r>
      <w:proofErr w:type="spellStart"/>
      <w:r w:rsidRPr="008211F8">
        <w:rPr>
          <w:rFonts w:asciiTheme="minorHAnsi" w:hAnsiTheme="minorHAnsi"/>
          <w:sz w:val="22"/>
          <w:szCs w:val="22"/>
        </w:rPr>
        <w:t>прослеживаемость</w:t>
      </w:r>
      <w:proofErr w:type="spellEnd"/>
      <w:r w:rsidRPr="008211F8">
        <w:rPr>
          <w:rFonts w:asciiTheme="minorHAnsi" w:hAnsiTheme="minorHAnsi"/>
          <w:sz w:val="22"/>
          <w:szCs w:val="22"/>
        </w:rPr>
        <w:t xml:space="preserve"> данных о доноре, </w:t>
      </w:r>
      <w:proofErr w:type="spellStart"/>
      <w:r w:rsidRPr="008211F8">
        <w:rPr>
          <w:rFonts w:asciiTheme="minorHAnsi" w:hAnsiTheme="minorHAnsi"/>
          <w:sz w:val="22"/>
          <w:szCs w:val="22"/>
        </w:rPr>
        <w:t>донациях</w:t>
      </w:r>
      <w:proofErr w:type="spellEnd"/>
      <w:r w:rsidRPr="008211F8">
        <w:rPr>
          <w:rFonts w:asciiTheme="minorHAnsi" w:hAnsiTheme="minorHAnsi"/>
          <w:sz w:val="22"/>
          <w:szCs w:val="22"/>
        </w:rPr>
        <w:t>, заготовленных донорской крови и (или) ее компонентов, расходных материалах, образцах крови донора, режимах хранения и транспортировки донорской крови и (или) ее компонентов, образцах крови реципиента, исполнителях работ, а также о соответствии требованиям безопасности проводимых работ по заготовке, транспортировке, хранению и клиническому использованию</w:t>
      </w:r>
      <w:proofErr w:type="gramEnd"/>
      <w:r w:rsidRPr="008211F8">
        <w:rPr>
          <w:rFonts w:asciiTheme="minorHAnsi" w:hAnsiTheme="minorHAnsi"/>
          <w:sz w:val="22"/>
          <w:szCs w:val="22"/>
        </w:rPr>
        <w:t xml:space="preserve"> донорской крови и (или) ее компонентов.</w:t>
      </w:r>
    </w:p>
    <w:p w:rsidR="008A75D4" w:rsidRPr="008211F8" w:rsidRDefault="008A75D4" w:rsidP="000438AD">
      <w:pPr>
        <w:pStyle w:val="ConsPlusNormal"/>
        <w:spacing w:before="220"/>
        <w:jc w:val="both"/>
        <w:rPr>
          <w:rFonts w:asciiTheme="minorHAnsi" w:hAnsiTheme="minorHAnsi"/>
          <w:sz w:val="22"/>
          <w:szCs w:val="22"/>
        </w:rPr>
      </w:pPr>
      <w:proofErr w:type="spellStart"/>
      <w:r w:rsidRPr="008211F8">
        <w:rPr>
          <w:rFonts w:asciiTheme="minorHAnsi" w:hAnsiTheme="minorHAnsi"/>
          <w:sz w:val="22"/>
          <w:szCs w:val="22"/>
        </w:rPr>
        <w:t>Прослеживаемость</w:t>
      </w:r>
      <w:proofErr w:type="spellEnd"/>
      <w:r w:rsidRPr="008211F8">
        <w:rPr>
          <w:rFonts w:asciiTheme="minorHAnsi" w:hAnsiTheme="minorHAnsi"/>
          <w:sz w:val="22"/>
          <w:szCs w:val="22"/>
        </w:rPr>
        <w:t xml:space="preserve"> данных достигается посредством их идентификации на всех этапах от медицинского обследования донора до конечного использования его донорской крови и (или) ее компонентов, включая утилизацию, с последовательным внесением соответствующей информации в медицинскую документацию и базу данных донорства крови и ее компонентов.</w:t>
      </w:r>
    </w:p>
    <w:p w:rsidR="008A75D4" w:rsidRPr="008211F8" w:rsidRDefault="008A75D4" w:rsidP="000438AD">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771. Безопасность донорской крови (ее компонентов), донорских органов (тканей) подтверждается отрицательными результатами лабораторного исследования образцов крови доноров, взятых во время каждого забора донорского материала, на наличие возбудителей </w:t>
      </w:r>
      <w:proofErr w:type="spellStart"/>
      <w:r w:rsidRPr="008211F8">
        <w:rPr>
          <w:rFonts w:asciiTheme="minorHAnsi" w:hAnsiTheme="minorHAnsi"/>
          <w:sz w:val="22"/>
          <w:szCs w:val="22"/>
        </w:rPr>
        <w:t>гемотрансмиссивных</w:t>
      </w:r>
      <w:proofErr w:type="spellEnd"/>
      <w:r w:rsidRPr="008211F8">
        <w:rPr>
          <w:rFonts w:asciiTheme="minorHAnsi" w:hAnsiTheme="minorHAnsi"/>
          <w:sz w:val="22"/>
          <w:szCs w:val="22"/>
        </w:rPr>
        <w:t xml:space="preserve"> инфекций, в том числе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ВГC, с использованием иммунохимических и молекулярно-биологических методов.</w:t>
      </w:r>
    </w:p>
    <w:p w:rsidR="008A75D4" w:rsidRPr="008211F8" w:rsidRDefault="008A75D4" w:rsidP="000438AD">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772. Молекулярно-биологические исследования на маркеры вирусов иммунодефицита человека (ВИЧ-инфекции), гепатитов B и C проводятся для всех </w:t>
      </w:r>
      <w:proofErr w:type="spellStart"/>
      <w:r w:rsidRPr="008211F8">
        <w:rPr>
          <w:rFonts w:asciiTheme="minorHAnsi" w:hAnsiTheme="minorHAnsi"/>
          <w:sz w:val="22"/>
          <w:szCs w:val="22"/>
        </w:rPr>
        <w:t>серонегативных</w:t>
      </w:r>
      <w:proofErr w:type="spellEnd"/>
      <w:r w:rsidRPr="008211F8">
        <w:rPr>
          <w:rFonts w:asciiTheme="minorHAnsi" w:hAnsiTheme="minorHAnsi"/>
          <w:sz w:val="22"/>
          <w:szCs w:val="22"/>
        </w:rPr>
        <w:t xml:space="preserve"> образцов крови доноров. Допускается одновременное проведение молекулярно-биологических и иммунохимических исследований образцов крови доноров.</w:t>
      </w:r>
    </w:p>
    <w:p w:rsidR="008A75D4" w:rsidRPr="008211F8" w:rsidRDefault="008A75D4" w:rsidP="000438AD">
      <w:pPr>
        <w:pStyle w:val="ConsPlusNormal"/>
        <w:spacing w:before="220"/>
        <w:jc w:val="both"/>
        <w:rPr>
          <w:rFonts w:asciiTheme="minorHAnsi" w:hAnsiTheme="minorHAnsi"/>
          <w:sz w:val="22"/>
          <w:szCs w:val="22"/>
        </w:rPr>
      </w:pPr>
      <w:r w:rsidRPr="008211F8">
        <w:rPr>
          <w:rFonts w:asciiTheme="minorHAnsi" w:hAnsiTheme="minorHAnsi"/>
          <w:sz w:val="22"/>
          <w:szCs w:val="22"/>
        </w:rPr>
        <w:t>773. Персонал организаций, осуществляющих заготовку, хранение, транспортировку и клиническое использование донорской крови и ее компонентов, органов и тканей, подлежит обследованию на наличие маркеров инфицирования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в соответствии с </w:t>
      </w:r>
      <w:hyperlink w:anchor="P16565" w:history="1">
        <w:r w:rsidRPr="008211F8">
          <w:rPr>
            <w:rFonts w:asciiTheme="minorHAnsi" w:hAnsiTheme="minorHAnsi"/>
            <w:color w:val="0000FF"/>
            <w:sz w:val="22"/>
            <w:szCs w:val="22"/>
          </w:rPr>
          <w:t>приложением 16</w:t>
        </w:r>
      </w:hyperlink>
      <w:r w:rsidRPr="008211F8">
        <w:rPr>
          <w:rFonts w:asciiTheme="minorHAnsi" w:hAnsiTheme="minorHAnsi"/>
          <w:sz w:val="22"/>
          <w:szCs w:val="22"/>
        </w:rPr>
        <w:t xml:space="preserve"> и </w:t>
      </w:r>
      <w:hyperlink w:anchor="P16631" w:history="1">
        <w:r w:rsidRPr="008211F8">
          <w:rPr>
            <w:rFonts w:asciiTheme="minorHAnsi" w:hAnsiTheme="minorHAnsi"/>
            <w:color w:val="0000FF"/>
            <w:sz w:val="22"/>
            <w:szCs w:val="22"/>
          </w:rPr>
          <w:t>17</w:t>
        </w:r>
      </w:hyperlink>
      <w:r w:rsidRPr="008211F8">
        <w:rPr>
          <w:rFonts w:asciiTheme="minorHAnsi" w:hAnsiTheme="minorHAnsi"/>
          <w:sz w:val="22"/>
          <w:szCs w:val="22"/>
        </w:rPr>
        <w:t xml:space="preserve"> к Санитарным правилам.</w:t>
      </w:r>
    </w:p>
    <w:p w:rsidR="00ED24FC" w:rsidRDefault="00ED24FC" w:rsidP="00ED24FC">
      <w:pPr>
        <w:pStyle w:val="ConsPlusTitle"/>
        <w:jc w:val="center"/>
        <w:outlineLvl w:val="2"/>
        <w:rPr>
          <w:rFonts w:asciiTheme="minorHAnsi" w:hAnsiTheme="minorHAnsi"/>
          <w:sz w:val="22"/>
          <w:szCs w:val="22"/>
        </w:rPr>
      </w:pPr>
    </w:p>
    <w:p w:rsidR="008A75D4" w:rsidRDefault="008A75D4" w:rsidP="00ED24FC">
      <w:pPr>
        <w:pStyle w:val="ConsPlusTitle"/>
        <w:jc w:val="center"/>
        <w:outlineLvl w:val="2"/>
        <w:rPr>
          <w:rFonts w:asciiTheme="minorHAnsi" w:hAnsiTheme="minorHAnsi"/>
          <w:sz w:val="22"/>
          <w:szCs w:val="22"/>
        </w:rPr>
      </w:pPr>
      <w:r w:rsidRPr="008211F8">
        <w:rPr>
          <w:rFonts w:asciiTheme="minorHAnsi" w:hAnsiTheme="minorHAnsi"/>
          <w:sz w:val="22"/>
          <w:szCs w:val="22"/>
        </w:rPr>
        <w:t>Профилактика заражения новорожденных от инфицированных ВГ</w:t>
      </w:r>
      <w:proofErr w:type="gramStart"/>
      <w:r w:rsidRPr="008211F8">
        <w:rPr>
          <w:rFonts w:asciiTheme="minorHAnsi" w:hAnsiTheme="minorHAnsi"/>
          <w:sz w:val="22"/>
          <w:szCs w:val="22"/>
        </w:rPr>
        <w:t>B</w:t>
      </w:r>
      <w:proofErr w:type="gramEnd"/>
      <w:r w:rsidR="000438AD" w:rsidRPr="008211F8">
        <w:rPr>
          <w:rFonts w:asciiTheme="minorHAnsi" w:hAnsiTheme="minorHAnsi"/>
          <w:sz w:val="22"/>
          <w:szCs w:val="22"/>
        </w:rPr>
        <w:t xml:space="preserve"> </w:t>
      </w:r>
      <w:r w:rsidRPr="008211F8">
        <w:rPr>
          <w:rFonts w:asciiTheme="minorHAnsi" w:hAnsiTheme="minorHAnsi"/>
          <w:sz w:val="22"/>
          <w:szCs w:val="22"/>
        </w:rPr>
        <w:t>или ВГC матерей</w:t>
      </w:r>
    </w:p>
    <w:p w:rsidR="00ED24FC" w:rsidRPr="008211F8" w:rsidRDefault="00ED24FC" w:rsidP="00ED24FC">
      <w:pPr>
        <w:pStyle w:val="ConsPlusTitle"/>
        <w:jc w:val="center"/>
        <w:outlineLvl w:val="2"/>
        <w:rPr>
          <w:rFonts w:asciiTheme="minorHAnsi" w:hAnsiTheme="minorHAnsi"/>
          <w:sz w:val="22"/>
          <w:szCs w:val="22"/>
        </w:rPr>
      </w:pPr>
    </w:p>
    <w:p w:rsidR="008A75D4" w:rsidRPr="008211F8" w:rsidRDefault="008A75D4" w:rsidP="00820233">
      <w:pPr>
        <w:pStyle w:val="ConsPlusNormal"/>
        <w:jc w:val="both"/>
        <w:rPr>
          <w:rFonts w:asciiTheme="minorHAnsi" w:hAnsiTheme="minorHAnsi"/>
          <w:sz w:val="22"/>
          <w:szCs w:val="22"/>
        </w:rPr>
      </w:pPr>
      <w:r w:rsidRPr="008211F8">
        <w:rPr>
          <w:rFonts w:asciiTheme="minorHAnsi" w:hAnsiTheme="minorHAnsi"/>
          <w:sz w:val="22"/>
          <w:szCs w:val="22"/>
        </w:rPr>
        <w:t xml:space="preserve">774. Обследование беременных проводится в периоды, указанные в </w:t>
      </w:r>
      <w:hyperlink w:anchor="P16565" w:history="1">
        <w:r w:rsidRPr="008211F8">
          <w:rPr>
            <w:rFonts w:asciiTheme="minorHAnsi" w:hAnsiTheme="minorHAnsi"/>
            <w:color w:val="0000FF"/>
            <w:sz w:val="22"/>
            <w:szCs w:val="22"/>
          </w:rPr>
          <w:t>приложениях 16</w:t>
        </w:r>
      </w:hyperlink>
      <w:r w:rsidRPr="008211F8">
        <w:rPr>
          <w:rFonts w:asciiTheme="minorHAnsi" w:hAnsiTheme="minorHAnsi"/>
          <w:sz w:val="22"/>
          <w:szCs w:val="22"/>
        </w:rPr>
        <w:t xml:space="preserve"> и </w:t>
      </w:r>
      <w:hyperlink w:anchor="P16631" w:history="1">
        <w:r w:rsidRPr="008211F8">
          <w:rPr>
            <w:rFonts w:asciiTheme="minorHAnsi" w:hAnsiTheme="minorHAnsi"/>
            <w:color w:val="0000FF"/>
            <w:sz w:val="22"/>
            <w:szCs w:val="22"/>
          </w:rPr>
          <w:t>17</w:t>
        </w:r>
      </w:hyperlink>
      <w:r w:rsidRPr="008211F8">
        <w:rPr>
          <w:rFonts w:asciiTheme="minorHAnsi" w:hAnsiTheme="minorHAnsi"/>
          <w:sz w:val="22"/>
          <w:szCs w:val="22"/>
        </w:rPr>
        <w:t xml:space="preserve"> к Санитарным правилам.</w:t>
      </w:r>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t>775. Беременные с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или ГC подлежат госпитализации в перинатальные центры, специализированные отделения (палаты) роддомов с обеспечением противоэпидемического режима.</w:t>
      </w:r>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t>776. Новорожденным, родившимся от инфицированных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матерей или перенесших ГB в третьем триместре беременности, вакцинация против ГB проводится в соответствии с национальным календарем профилактических прививок.</w:t>
      </w:r>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t>777. Все дети, родившиеся от женщин, инфицированных ВГ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или перенесших ОГB в третьем триместре беременности, подлежат диспансерному наблюдению в детской поликлинике по месту жительства с определением активности </w:t>
      </w:r>
      <w:proofErr w:type="spellStart"/>
      <w:r w:rsidRPr="008211F8">
        <w:rPr>
          <w:rFonts w:asciiTheme="minorHAnsi" w:hAnsiTheme="minorHAnsi"/>
          <w:sz w:val="22"/>
          <w:szCs w:val="22"/>
        </w:rPr>
        <w:t>АлАТ</w:t>
      </w:r>
      <w:proofErr w:type="spellEnd"/>
      <w:r w:rsidRPr="008211F8">
        <w:rPr>
          <w:rFonts w:asciiTheme="minorHAnsi" w:hAnsiTheme="minorHAnsi"/>
          <w:sz w:val="22"/>
          <w:szCs w:val="22"/>
        </w:rPr>
        <w:t xml:space="preserve"> сыворотки крови и исследованием на </w:t>
      </w:r>
      <w:proofErr w:type="spellStart"/>
      <w:r w:rsidRPr="008211F8">
        <w:rPr>
          <w:rFonts w:asciiTheme="minorHAnsi" w:hAnsiTheme="minorHAnsi"/>
          <w:sz w:val="22"/>
          <w:szCs w:val="22"/>
        </w:rPr>
        <w:t>HBsAg</w:t>
      </w:r>
      <w:proofErr w:type="spellEnd"/>
      <w:r w:rsidRPr="008211F8">
        <w:rPr>
          <w:rFonts w:asciiTheme="minorHAnsi" w:hAnsiTheme="minorHAnsi"/>
          <w:sz w:val="22"/>
          <w:szCs w:val="22"/>
        </w:rPr>
        <w:t xml:space="preserve"> в 4 - 6 месяцев.</w:t>
      </w:r>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778. В случае, если при </w:t>
      </w:r>
      <w:proofErr w:type="spellStart"/>
      <w:r w:rsidRPr="008211F8">
        <w:rPr>
          <w:rFonts w:asciiTheme="minorHAnsi" w:hAnsiTheme="minorHAnsi"/>
          <w:sz w:val="22"/>
          <w:szCs w:val="22"/>
        </w:rPr>
        <w:t>скрининговом</w:t>
      </w:r>
      <w:proofErr w:type="spellEnd"/>
      <w:r w:rsidRPr="008211F8">
        <w:rPr>
          <w:rFonts w:asciiTheme="minorHAnsi" w:hAnsiTheme="minorHAnsi"/>
          <w:sz w:val="22"/>
          <w:szCs w:val="22"/>
        </w:rPr>
        <w:t xml:space="preserve"> обследовании в первом триместре беременности </w:t>
      </w:r>
      <w:proofErr w:type="spellStart"/>
      <w:r w:rsidRPr="008211F8">
        <w:rPr>
          <w:rFonts w:asciiTheme="minorHAnsi" w:hAnsiTheme="minorHAnsi"/>
          <w:sz w:val="22"/>
          <w:szCs w:val="22"/>
        </w:rPr>
        <w:t>anti</w:t>
      </w:r>
      <w:proofErr w:type="spellEnd"/>
      <w:r w:rsidRPr="008211F8">
        <w:rPr>
          <w:rFonts w:asciiTheme="minorHAnsi" w:hAnsiTheme="minorHAnsi"/>
          <w:sz w:val="22"/>
          <w:szCs w:val="22"/>
        </w:rPr>
        <w:t>-HCV выявлены впервые в жизни, но РНК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не выявляется, то следующее обследование на наличие указанных маркеров инфицирования ВГC проводится в третьем триместре беременности. Если при повторном обследовании женщины в третьем триместре беременности также выявляются </w:t>
      </w:r>
      <w:proofErr w:type="spellStart"/>
      <w:r w:rsidRPr="008211F8">
        <w:rPr>
          <w:rFonts w:asciiTheme="minorHAnsi" w:hAnsiTheme="minorHAnsi"/>
          <w:sz w:val="22"/>
          <w:szCs w:val="22"/>
        </w:rPr>
        <w:t>anti</w:t>
      </w:r>
      <w:proofErr w:type="spellEnd"/>
      <w:r w:rsidRPr="008211F8">
        <w:rPr>
          <w:rFonts w:asciiTheme="minorHAnsi" w:hAnsiTheme="minorHAnsi"/>
          <w:sz w:val="22"/>
          <w:szCs w:val="22"/>
        </w:rPr>
        <w:t>-HCV при отсутствии РНК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указанный случай в дальнейшем не считается подозрительным на ГC. Для установления возможных причин положительного результата (</w:t>
      </w:r>
      <w:proofErr w:type="spellStart"/>
      <w:r w:rsidRPr="008211F8">
        <w:rPr>
          <w:rFonts w:asciiTheme="minorHAnsi" w:hAnsiTheme="minorHAnsi"/>
          <w:sz w:val="22"/>
          <w:szCs w:val="22"/>
        </w:rPr>
        <w:t>реконвалесцент</w:t>
      </w:r>
      <w:proofErr w:type="spellEnd"/>
      <w:r w:rsidRPr="008211F8">
        <w:rPr>
          <w:rFonts w:asciiTheme="minorHAnsi" w:hAnsiTheme="minorHAnsi"/>
          <w:sz w:val="22"/>
          <w:szCs w:val="22"/>
        </w:rPr>
        <w:t xml:space="preserve"> ОГ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или ложноположительный результат) дополнительное обследование на </w:t>
      </w:r>
      <w:proofErr w:type="spellStart"/>
      <w:r w:rsidRPr="008211F8">
        <w:rPr>
          <w:rFonts w:asciiTheme="minorHAnsi" w:hAnsiTheme="minorHAnsi"/>
          <w:sz w:val="22"/>
          <w:szCs w:val="22"/>
        </w:rPr>
        <w:t>anti</w:t>
      </w:r>
      <w:proofErr w:type="spellEnd"/>
      <w:r w:rsidRPr="008211F8">
        <w:rPr>
          <w:rFonts w:asciiTheme="minorHAnsi" w:hAnsiTheme="minorHAnsi"/>
          <w:sz w:val="22"/>
          <w:szCs w:val="22"/>
        </w:rPr>
        <w:t>-HCV проводится через 6 месяцев после родов.</w:t>
      </w:r>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t>779. Беременные женщины с подтвержденным диагнозом ОГ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или ХГC подлежат госпитализации по клиническим показаниям в специализированные отделения (палаты) акушерских стационаров или перинатальные центры. Прием родов производят в специально выделенной палате, в том числе в боксе, где мать с ребенком находится до выписки. При необходимости оперативного вмешательства используют операционную обсервационного отделения.</w:t>
      </w:r>
    </w:p>
    <w:p w:rsidR="008A75D4" w:rsidRPr="008211F8" w:rsidRDefault="008A75D4" w:rsidP="00B01EC8">
      <w:pPr>
        <w:pStyle w:val="ConsPlusNormal"/>
        <w:spacing w:before="220"/>
        <w:jc w:val="both"/>
        <w:rPr>
          <w:rFonts w:asciiTheme="minorHAnsi" w:hAnsiTheme="minorHAnsi"/>
          <w:sz w:val="22"/>
          <w:szCs w:val="22"/>
        </w:rPr>
      </w:pPr>
      <w:r w:rsidRPr="008211F8">
        <w:rPr>
          <w:rFonts w:asciiTheme="minorHAnsi" w:hAnsiTheme="minorHAnsi"/>
          <w:sz w:val="22"/>
          <w:szCs w:val="22"/>
        </w:rPr>
        <w:t>780. В случае наличия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или ГC у беременной проведение естественных родов не запрещается.</w:t>
      </w:r>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Новорожденным, родившимся от инфицированных ВГ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матерей, проводится вакцинация, в том числе против туберкулеза и гепатита B, в соответствии с национальным календарем профилактических прививок.</w:t>
      </w:r>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t>В случае наличия Г</w:t>
      </w:r>
      <w:proofErr w:type="gramStart"/>
      <w:r w:rsidRPr="008211F8">
        <w:rPr>
          <w:rFonts w:asciiTheme="minorHAnsi" w:hAnsiTheme="minorHAnsi"/>
          <w:sz w:val="22"/>
          <w:szCs w:val="22"/>
        </w:rPr>
        <w:t>C</w:t>
      </w:r>
      <w:proofErr w:type="gramEnd"/>
      <w:r w:rsidRPr="008211F8">
        <w:rPr>
          <w:rFonts w:asciiTheme="minorHAnsi" w:hAnsiTheme="minorHAnsi"/>
          <w:sz w:val="22"/>
          <w:szCs w:val="22"/>
        </w:rPr>
        <w:t xml:space="preserve"> у матери грудное вскармливание не запрещается.</w:t>
      </w:r>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t>781. Профилактика вирусных гепатитов в организациях коммунально-бытового назначения, оказывающих парикмахерские и косметические услуги.</w:t>
      </w:r>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782. </w:t>
      </w:r>
      <w:proofErr w:type="gramStart"/>
      <w:r w:rsidRPr="008211F8">
        <w:rPr>
          <w:rFonts w:asciiTheme="minorHAnsi" w:hAnsiTheme="minorHAnsi"/>
          <w:sz w:val="22"/>
          <w:szCs w:val="22"/>
        </w:rPr>
        <w:t xml:space="preserve">В организациях коммунально-бытового назначения, оказывающих парикмахерские и косметические услуги, помимо установленных Санитарными правилами требований, должны соблюдаться требования санитарных правил </w:t>
      </w:r>
      <w:hyperlink r:id="rId14" w:history="1">
        <w:r w:rsidRPr="008211F8">
          <w:rPr>
            <w:rFonts w:asciiTheme="minorHAnsi" w:hAnsiTheme="minorHAnsi"/>
            <w:color w:val="0000FF"/>
            <w:sz w:val="22"/>
            <w:szCs w:val="22"/>
          </w:rPr>
          <w:t>СП 2.1.3678-20</w:t>
        </w:r>
      </w:hyperlink>
      <w:r w:rsidRPr="008211F8">
        <w:rPr>
          <w:rFonts w:asciiTheme="minorHAnsi" w:hAnsiTheme="minorHAnsi"/>
          <w:sz w:val="22"/>
          <w:szCs w:val="22"/>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roofErr w:type="gramEnd"/>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820233">
      <w:pPr>
        <w:pStyle w:val="ConsPlusNormal"/>
        <w:jc w:val="both"/>
        <w:rPr>
          <w:rFonts w:asciiTheme="minorHAnsi" w:hAnsiTheme="minorHAnsi"/>
          <w:sz w:val="22"/>
          <w:szCs w:val="22"/>
        </w:rPr>
      </w:pPr>
      <w:r w:rsidRPr="008211F8">
        <w:rPr>
          <w:rFonts w:asciiTheme="minorHAnsi" w:hAnsiTheme="minorHAnsi"/>
          <w:sz w:val="22"/>
          <w:szCs w:val="22"/>
        </w:rPr>
        <w:t xml:space="preserve">Все манипуляции, которые могут привести к повреждению кожных покровов и слизистых оболочек, осуществляются с применением стерильных инструментов и материалов. Изделия многократного применения перед стерилизацией подлежат </w:t>
      </w:r>
      <w:proofErr w:type="spellStart"/>
      <w:r w:rsidRPr="008211F8">
        <w:rPr>
          <w:rFonts w:asciiTheme="minorHAnsi" w:hAnsiTheme="minorHAnsi"/>
          <w:sz w:val="22"/>
          <w:szCs w:val="22"/>
        </w:rPr>
        <w:t>предстерилизационной</w:t>
      </w:r>
      <w:proofErr w:type="spellEnd"/>
      <w:r w:rsidRPr="008211F8">
        <w:rPr>
          <w:rFonts w:asciiTheme="minorHAnsi" w:hAnsiTheme="minorHAnsi"/>
          <w:sz w:val="22"/>
          <w:szCs w:val="22"/>
        </w:rPr>
        <w:t xml:space="preserve"> очистке.</w:t>
      </w:r>
    </w:p>
    <w:p w:rsidR="00820233" w:rsidRPr="008211F8" w:rsidRDefault="00820233" w:rsidP="00820233">
      <w:pPr>
        <w:pStyle w:val="ConsPlusNormal"/>
        <w:jc w:val="center"/>
        <w:rPr>
          <w:rFonts w:asciiTheme="minorHAnsi" w:hAnsiTheme="minorHAnsi"/>
          <w:sz w:val="22"/>
          <w:szCs w:val="22"/>
        </w:rPr>
      </w:pPr>
    </w:p>
    <w:p w:rsidR="008A75D4" w:rsidRPr="008211F8" w:rsidRDefault="008A75D4" w:rsidP="00820233">
      <w:pPr>
        <w:pStyle w:val="ConsPlusNormal"/>
        <w:jc w:val="center"/>
        <w:rPr>
          <w:rFonts w:asciiTheme="minorHAnsi" w:hAnsiTheme="minorHAnsi"/>
          <w:b/>
          <w:sz w:val="22"/>
          <w:szCs w:val="22"/>
        </w:rPr>
      </w:pPr>
      <w:r w:rsidRPr="008211F8">
        <w:rPr>
          <w:rFonts w:asciiTheme="minorHAnsi" w:hAnsiTheme="minorHAnsi"/>
          <w:b/>
          <w:sz w:val="22"/>
          <w:szCs w:val="22"/>
        </w:rPr>
        <w:t xml:space="preserve">Гигиеническое воспитание и </w:t>
      </w:r>
      <w:proofErr w:type="gramStart"/>
      <w:r w:rsidRPr="008211F8">
        <w:rPr>
          <w:rFonts w:asciiTheme="minorHAnsi" w:hAnsiTheme="minorHAnsi"/>
          <w:b/>
          <w:sz w:val="22"/>
          <w:szCs w:val="22"/>
        </w:rPr>
        <w:t>обучение граждан по вопросам</w:t>
      </w:r>
      <w:proofErr w:type="gramEnd"/>
      <w:r w:rsidR="00820233" w:rsidRPr="008211F8">
        <w:rPr>
          <w:rFonts w:asciiTheme="minorHAnsi" w:hAnsiTheme="minorHAnsi"/>
          <w:b/>
          <w:sz w:val="22"/>
          <w:szCs w:val="22"/>
        </w:rPr>
        <w:t xml:space="preserve"> </w:t>
      </w:r>
      <w:r w:rsidRPr="008211F8">
        <w:rPr>
          <w:rFonts w:asciiTheme="minorHAnsi" w:hAnsiTheme="minorHAnsi"/>
          <w:b/>
          <w:sz w:val="22"/>
          <w:szCs w:val="22"/>
        </w:rPr>
        <w:t>профилактики вирусных гепатитов B и C</w:t>
      </w:r>
    </w:p>
    <w:p w:rsidR="008A75D4" w:rsidRPr="008211F8" w:rsidRDefault="008A75D4" w:rsidP="00527112">
      <w:pPr>
        <w:pStyle w:val="ConsPlusNormal"/>
        <w:numPr>
          <w:ilvl w:val="0"/>
          <w:numId w:val="1"/>
        </w:numPr>
        <w:jc w:val="center"/>
        <w:rPr>
          <w:rFonts w:asciiTheme="minorHAnsi" w:hAnsiTheme="minorHAnsi"/>
          <w:sz w:val="22"/>
          <w:szCs w:val="22"/>
        </w:rPr>
      </w:pPr>
    </w:p>
    <w:p w:rsidR="008A75D4" w:rsidRPr="008211F8" w:rsidRDefault="008A75D4" w:rsidP="00820233">
      <w:pPr>
        <w:pStyle w:val="ConsPlusNormal"/>
        <w:jc w:val="both"/>
        <w:rPr>
          <w:rFonts w:asciiTheme="minorHAnsi" w:hAnsiTheme="minorHAnsi"/>
          <w:sz w:val="22"/>
          <w:szCs w:val="22"/>
        </w:rPr>
      </w:pPr>
      <w:r w:rsidRPr="008211F8">
        <w:rPr>
          <w:rFonts w:asciiTheme="minorHAnsi" w:hAnsiTheme="minorHAnsi"/>
          <w:sz w:val="22"/>
          <w:szCs w:val="22"/>
        </w:rPr>
        <w:t>783. Гигиеническое воспитание граждан предусматривает информирование населения об основных симптомах Г</w:t>
      </w:r>
      <w:proofErr w:type="gramStart"/>
      <w:r w:rsidRPr="008211F8">
        <w:rPr>
          <w:rFonts w:asciiTheme="minorHAnsi" w:hAnsiTheme="minorHAnsi"/>
          <w:sz w:val="22"/>
          <w:szCs w:val="22"/>
        </w:rPr>
        <w:t>B</w:t>
      </w:r>
      <w:proofErr w:type="gramEnd"/>
      <w:r w:rsidRPr="008211F8">
        <w:rPr>
          <w:rFonts w:asciiTheme="minorHAnsi" w:hAnsiTheme="minorHAnsi"/>
          <w:sz w:val="22"/>
          <w:szCs w:val="22"/>
        </w:rPr>
        <w:t xml:space="preserve"> и ГC, мерах специфической и неспецифической профилактики, методах диагностики, важности своевременной вакцинопрофилактики, обследования, необходимости диспансерного наблюдения и лечения больных.</w:t>
      </w:r>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t>784. Гигиеническое воспитание населения проводится МО, специалистами органов, осуществляющих федеральный государственный санитарно-эпидемиологический надзор, работниками организаций, осуществляющих образовательную деятельность, представителями общественных организаций.</w:t>
      </w:r>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t>785. Информирование населения осуществляется с использованием информационно-телекоммуникационной сети "Интернет", средств массовой информации, листовок, плакатов, бюллетеней, а также в ходе консультирования больных и контактных лиц.</w:t>
      </w:r>
    </w:p>
    <w:p w:rsidR="00820233" w:rsidRPr="008211F8" w:rsidRDefault="00820233" w:rsidP="00820233">
      <w:pPr>
        <w:pStyle w:val="ConsPlusTitle"/>
        <w:jc w:val="center"/>
        <w:outlineLvl w:val="1"/>
        <w:rPr>
          <w:rFonts w:asciiTheme="minorHAnsi" w:hAnsiTheme="minorHAnsi"/>
          <w:sz w:val="22"/>
          <w:szCs w:val="22"/>
        </w:rPr>
      </w:pPr>
    </w:p>
    <w:p w:rsidR="008A75D4" w:rsidRPr="008211F8" w:rsidRDefault="008A75D4" w:rsidP="00820233">
      <w:pPr>
        <w:pStyle w:val="ConsPlusTitle"/>
        <w:jc w:val="center"/>
        <w:outlineLvl w:val="1"/>
        <w:rPr>
          <w:rFonts w:asciiTheme="minorHAnsi" w:hAnsiTheme="minorHAnsi"/>
          <w:sz w:val="22"/>
          <w:szCs w:val="22"/>
        </w:rPr>
      </w:pPr>
      <w:r w:rsidRPr="008211F8">
        <w:rPr>
          <w:rFonts w:asciiTheme="minorHAnsi" w:hAnsiTheme="minorHAnsi"/>
          <w:sz w:val="22"/>
          <w:szCs w:val="22"/>
        </w:rPr>
        <w:t>VIII. Профилактика туберкулеза</w:t>
      </w:r>
    </w:p>
    <w:p w:rsidR="008A75D4" w:rsidRPr="008211F8" w:rsidRDefault="008A75D4" w:rsidP="00527112">
      <w:pPr>
        <w:pStyle w:val="ConsPlusNormal"/>
        <w:numPr>
          <w:ilvl w:val="0"/>
          <w:numId w:val="1"/>
        </w:numPr>
        <w:jc w:val="center"/>
        <w:rPr>
          <w:rFonts w:asciiTheme="minorHAnsi" w:hAnsiTheme="minorHAnsi"/>
          <w:sz w:val="22"/>
          <w:szCs w:val="22"/>
        </w:rPr>
      </w:pPr>
    </w:p>
    <w:p w:rsidR="008A75D4" w:rsidRPr="008211F8" w:rsidRDefault="008A75D4" w:rsidP="00820233">
      <w:pPr>
        <w:pStyle w:val="ConsPlusNormal"/>
        <w:jc w:val="both"/>
        <w:rPr>
          <w:rFonts w:asciiTheme="minorHAnsi" w:hAnsiTheme="minorHAnsi"/>
          <w:sz w:val="22"/>
          <w:szCs w:val="22"/>
        </w:rPr>
      </w:pPr>
      <w:r w:rsidRPr="008211F8">
        <w:rPr>
          <w:rFonts w:asciiTheme="minorHAnsi" w:hAnsiTheme="minorHAnsi"/>
          <w:sz w:val="22"/>
          <w:szCs w:val="22"/>
        </w:rPr>
        <w:t xml:space="preserve">786. Туберкулез представляет собой инфекционное заболевание человека и животных, вызываемое группой микобактерий туберкулезного комплекса - </w:t>
      </w:r>
      <w:proofErr w:type="spellStart"/>
      <w:r w:rsidRPr="008211F8">
        <w:rPr>
          <w:rFonts w:asciiTheme="minorHAnsi" w:hAnsiTheme="minorHAnsi"/>
          <w:sz w:val="22"/>
          <w:szCs w:val="22"/>
        </w:rPr>
        <w:t>Mycobacterium</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tuberculosis</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complex</w:t>
      </w:r>
      <w:proofErr w:type="spellEnd"/>
      <w:r w:rsidRPr="008211F8">
        <w:rPr>
          <w:rFonts w:asciiTheme="minorHAnsi" w:hAnsiTheme="minorHAnsi"/>
          <w:sz w:val="22"/>
          <w:szCs w:val="22"/>
        </w:rPr>
        <w:t xml:space="preserve"> (далее - микобактерии туберкулеза). У людей в качестве этиологического агента преобладает </w:t>
      </w:r>
      <w:proofErr w:type="spellStart"/>
      <w:r w:rsidRPr="008211F8">
        <w:rPr>
          <w:rFonts w:asciiTheme="minorHAnsi" w:hAnsiTheme="minorHAnsi"/>
          <w:sz w:val="22"/>
          <w:szCs w:val="22"/>
        </w:rPr>
        <w:t>Mycobacterium</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tuberculosis</w:t>
      </w:r>
      <w:proofErr w:type="spellEnd"/>
      <w:r w:rsidRPr="008211F8">
        <w:rPr>
          <w:rFonts w:asciiTheme="minorHAnsi" w:hAnsiTheme="minorHAnsi"/>
          <w:sz w:val="22"/>
          <w:szCs w:val="22"/>
        </w:rPr>
        <w:t xml:space="preserve"> (человеческий вид).</w:t>
      </w:r>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787. Возбудители туберкулеза сохраняют свою жизнеспособность в сухом состоянии до 3 лет, при нагревании выдерживают температуру выше 80 °C. Микобактерии туберкулеза, находящиеся в мокроте, выживают при кипячении в пределах 5 минут, устойчивы к органическим и неорганическим кислотам, щелочам, многим окислителям, а также к воздействию четвертичных аммониевых соединений (ЧАС) и производных </w:t>
      </w:r>
      <w:proofErr w:type="spellStart"/>
      <w:r w:rsidRPr="008211F8">
        <w:rPr>
          <w:rFonts w:asciiTheme="minorHAnsi" w:hAnsiTheme="minorHAnsi"/>
          <w:sz w:val="22"/>
          <w:szCs w:val="22"/>
        </w:rPr>
        <w:t>гуанидина</w:t>
      </w:r>
      <w:proofErr w:type="spellEnd"/>
      <w:r w:rsidRPr="008211F8">
        <w:rPr>
          <w:rFonts w:asciiTheme="minorHAnsi" w:hAnsiTheme="minorHAnsi"/>
          <w:sz w:val="22"/>
          <w:szCs w:val="22"/>
        </w:rPr>
        <w:t>, не чувствительны к рассеянному солнечному свету.</w:t>
      </w:r>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788. Источником инфекции являются больные активной формой туберкулеза люди и животные. Наиболее опасными источниками инфекции являются больные туберкулезом легких с наличием </w:t>
      </w:r>
      <w:proofErr w:type="spellStart"/>
      <w:r w:rsidRPr="008211F8">
        <w:rPr>
          <w:rFonts w:asciiTheme="minorHAnsi" w:hAnsiTheme="minorHAnsi"/>
          <w:sz w:val="22"/>
          <w:szCs w:val="22"/>
        </w:rPr>
        <w:t>бактериовыделения</w:t>
      </w:r>
      <w:proofErr w:type="spellEnd"/>
      <w:r w:rsidRPr="008211F8">
        <w:rPr>
          <w:rFonts w:asciiTheme="minorHAnsi" w:hAnsiTheme="minorHAnsi"/>
          <w:sz w:val="22"/>
          <w:szCs w:val="22"/>
        </w:rPr>
        <w:t xml:space="preserve"> и (или) с деструктивными процессами в легких.</w:t>
      </w:r>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789. Ведущий путь распространения туберкулеза - воздушно-капельный, возможны также воздушно-пылевой, контактный, алиментарный пути передачи, не исключается </w:t>
      </w:r>
      <w:proofErr w:type="spellStart"/>
      <w:r w:rsidRPr="008211F8">
        <w:rPr>
          <w:rFonts w:asciiTheme="minorHAnsi" w:hAnsiTheme="minorHAnsi"/>
          <w:sz w:val="22"/>
          <w:szCs w:val="22"/>
        </w:rPr>
        <w:t>трансплацентарный</w:t>
      </w:r>
      <w:proofErr w:type="spellEnd"/>
      <w:r w:rsidRPr="008211F8">
        <w:rPr>
          <w:rFonts w:asciiTheme="minorHAnsi" w:hAnsiTheme="minorHAnsi"/>
          <w:sz w:val="22"/>
          <w:szCs w:val="22"/>
        </w:rPr>
        <w:t xml:space="preserve"> путь передачи инфекции.</w:t>
      </w:r>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Основным фактором передачи возбудителя туберкулезной инфекции является воздушная среда. Факторами передачи инфекции могут также являться инфицированные материалы от больных, контаминированные возбудителем объекты внешней среды.</w:t>
      </w:r>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t>790. Отсутствие вакцинации против туберкулеза повышает риск развития заболевания при первичном инфицировании.</w:t>
      </w:r>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791. </w:t>
      </w:r>
      <w:proofErr w:type="gramStart"/>
      <w:r w:rsidRPr="008211F8">
        <w:rPr>
          <w:rFonts w:asciiTheme="minorHAnsi" w:hAnsiTheme="minorHAnsi"/>
          <w:sz w:val="22"/>
          <w:szCs w:val="22"/>
        </w:rPr>
        <w:t>Места пребывания больного туберкулезом вместе с окружающими его людьми и предметами внешней среды в тех пределах пространства, в которых возможно возникновение новых заражений и заболеваний (очаги туберкулеза) различны по эпидемиологической опасности, и в зависимости от степени риска возникновения новых случаев в очаге разделяются на 5 групп:</w:t>
      </w:r>
      <w:proofErr w:type="gramEnd"/>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t>1) I группа - очаги с высоким риском заражения туберкулезом, отягощенные неблагоприятными факторами - социально отягощенные очаги. К этой группе относятся очаги, сформированные больными туберкулезом органов дыхания, выделяющими микобактерии туберкулеза, при сочетании в очаге всех или части следующих неблагоприятных факторов:</w:t>
      </w:r>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проживание в очаге детей, лиц с </w:t>
      </w:r>
      <w:proofErr w:type="spellStart"/>
      <w:r w:rsidRPr="008211F8">
        <w:rPr>
          <w:rFonts w:asciiTheme="minorHAnsi" w:hAnsiTheme="minorHAnsi"/>
          <w:sz w:val="22"/>
          <w:szCs w:val="22"/>
        </w:rPr>
        <w:t>иммунодефицитными</w:t>
      </w:r>
      <w:proofErr w:type="spellEnd"/>
      <w:r w:rsidRPr="008211F8">
        <w:rPr>
          <w:rFonts w:asciiTheme="minorHAnsi" w:hAnsiTheme="minorHAnsi"/>
          <w:sz w:val="22"/>
          <w:szCs w:val="22"/>
        </w:rPr>
        <w:t xml:space="preserve"> заболеваниями;</w:t>
      </w:r>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t>тяжелые бытовые условия, отсутствие возможности выделения отдельного помещения для проживания больного;</w:t>
      </w:r>
    </w:p>
    <w:p w:rsidR="008A75D4" w:rsidRPr="008211F8" w:rsidRDefault="008A75D4" w:rsidP="00820233">
      <w:pPr>
        <w:pStyle w:val="ConsPlusNormal"/>
        <w:spacing w:before="220"/>
        <w:jc w:val="both"/>
        <w:rPr>
          <w:rFonts w:asciiTheme="minorHAnsi" w:hAnsiTheme="minorHAnsi"/>
          <w:sz w:val="22"/>
          <w:szCs w:val="22"/>
        </w:rPr>
      </w:pPr>
      <w:r w:rsidRPr="008211F8">
        <w:rPr>
          <w:rFonts w:asciiTheme="minorHAnsi" w:hAnsiTheme="minorHAnsi"/>
          <w:sz w:val="22"/>
          <w:szCs w:val="22"/>
        </w:rPr>
        <w:t>нарушения противоэпидемического режима, нарушение больным правил личной гигиены.</w:t>
      </w:r>
    </w:p>
    <w:p w:rsidR="008A75D4" w:rsidRPr="008211F8" w:rsidRDefault="008A75D4" w:rsidP="00ED7DED">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Для обеспечения эффективности противоэпидемических и профилактических мероприятий определяются границы таких очагов. </w:t>
      </w:r>
      <w:proofErr w:type="gramStart"/>
      <w:r w:rsidRPr="008211F8">
        <w:rPr>
          <w:rFonts w:asciiTheme="minorHAnsi" w:hAnsiTheme="minorHAnsi"/>
          <w:sz w:val="22"/>
          <w:szCs w:val="22"/>
        </w:rPr>
        <w:t>В территорию очага по месту проживания больного туберкулезом органов дыхания, выделяющего микобактерии туберкулеза, включается квартира, в которой проживает больной туберкулезом, лестничная клетка, подъезд дома и группа близлежащих домов, объединенных общим двором.</w:t>
      </w:r>
      <w:proofErr w:type="gramEnd"/>
      <w:r w:rsidRPr="008211F8">
        <w:rPr>
          <w:rFonts w:asciiTheme="minorHAnsi" w:hAnsiTheme="minorHAnsi"/>
          <w:sz w:val="22"/>
          <w:szCs w:val="22"/>
        </w:rPr>
        <w:t xml:space="preserve"> </w:t>
      </w:r>
      <w:proofErr w:type="gramStart"/>
      <w:r w:rsidRPr="008211F8">
        <w:rPr>
          <w:rFonts w:asciiTheme="minorHAnsi" w:hAnsiTheme="minorHAnsi"/>
          <w:sz w:val="22"/>
          <w:szCs w:val="22"/>
        </w:rPr>
        <w:t>Границы очага по месту работы больного туберкулезом органов дыхания, выделяющего микобактерии туберкулеза, определяются с учетом помещений, в которых находился и которые посещал больной туберкулезом во время осуществления трудовой деятельности.</w:t>
      </w:r>
      <w:proofErr w:type="gramEnd"/>
    </w:p>
    <w:p w:rsidR="008A75D4" w:rsidRPr="008211F8" w:rsidRDefault="008A75D4" w:rsidP="001304E8">
      <w:pPr>
        <w:pStyle w:val="ConsPlusNormal"/>
        <w:spacing w:before="220"/>
        <w:jc w:val="both"/>
        <w:rPr>
          <w:rFonts w:asciiTheme="minorHAnsi" w:hAnsiTheme="minorHAnsi"/>
          <w:sz w:val="22"/>
          <w:szCs w:val="22"/>
        </w:rPr>
      </w:pPr>
      <w:r w:rsidRPr="008211F8">
        <w:rPr>
          <w:rFonts w:asciiTheme="minorHAnsi" w:hAnsiTheme="minorHAnsi"/>
          <w:sz w:val="22"/>
          <w:szCs w:val="22"/>
        </w:rPr>
        <w:t>2) II группа - очаги туберкулеза с высоким риском заражения в очаге, социально благополучные. К этой группе относятся очаги, в которых проживают больные туберкулезом органов дыхания, выделяющие микобактерии туберкулеза, но проживающие в отдельных квартирах без детей, где больной соблюдает санитарно-гигиенический режим, выполняются мероприятия по текущей дезинфекции.</w:t>
      </w:r>
    </w:p>
    <w:p w:rsidR="008A75D4" w:rsidRPr="008211F8" w:rsidRDefault="008A75D4" w:rsidP="001304E8">
      <w:pPr>
        <w:pStyle w:val="ConsPlusNormal"/>
        <w:spacing w:before="220"/>
        <w:jc w:val="both"/>
        <w:rPr>
          <w:rFonts w:asciiTheme="minorHAnsi" w:hAnsiTheme="minorHAnsi"/>
          <w:sz w:val="22"/>
          <w:szCs w:val="22"/>
        </w:rPr>
      </w:pPr>
      <w:r w:rsidRPr="008211F8">
        <w:rPr>
          <w:rFonts w:asciiTheme="minorHAnsi" w:hAnsiTheme="minorHAnsi"/>
          <w:sz w:val="22"/>
          <w:szCs w:val="22"/>
        </w:rPr>
        <w:t>3) III группа - очаги туберкулеза с риском заражения в очаге:</w:t>
      </w:r>
    </w:p>
    <w:p w:rsidR="008A75D4" w:rsidRPr="008211F8" w:rsidRDefault="008A75D4" w:rsidP="001304E8">
      <w:pPr>
        <w:pStyle w:val="ConsPlusNormal"/>
        <w:spacing w:before="220"/>
        <w:jc w:val="both"/>
        <w:rPr>
          <w:rFonts w:asciiTheme="minorHAnsi" w:hAnsiTheme="minorHAnsi"/>
          <w:sz w:val="22"/>
          <w:szCs w:val="22"/>
        </w:rPr>
      </w:pPr>
      <w:r w:rsidRPr="008211F8">
        <w:rPr>
          <w:rFonts w:asciiTheme="minorHAnsi" w:hAnsiTheme="minorHAnsi"/>
          <w:sz w:val="22"/>
          <w:szCs w:val="22"/>
        </w:rPr>
        <w:t>очаги, где проживают больные активным туберкулезом органов дыхания без установленного при принятии на учет выделения микобактерий, но проживающие с детьми и подростками;</w:t>
      </w:r>
    </w:p>
    <w:p w:rsidR="008A75D4" w:rsidRPr="008211F8" w:rsidRDefault="008A75D4" w:rsidP="001304E8">
      <w:pPr>
        <w:pStyle w:val="ConsPlusNormal"/>
        <w:spacing w:before="220"/>
        <w:jc w:val="both"/>
        <w:rPr>
          <w:rFonts w:asciiTheme="minorHAnsi" w:hAnsiTheme="minorHAnsi"/>
          <w:sz w:val="22"/>
          <w:szCs w:val="22"/>
        </w:rPr>
      </w:pPr>
      <w:r w:rsidRPr="008211F8">
        <w:rPr>
          <w:rFonts w:asciiTheme="minorHAnsi" w:hAnsiTheme="minorHAnsi"/>
          <w:sz w:val="22"/>
          <w:szCs w:val="22"/>
        </w:rPr>
        <w:t>очаги, сформированные больными с внелегочными локализациями туберкулеза с выделением микобактерий туберкулеза и без выделения микобактерий с наличием язв и свищей.</w:t>
      </w:r>
    </w:p>
    <w:p w:rsidR="008A75D4" w:rsidRPr="008211F8" w:rsidRDefault="008A75D4" w:rsidP="001304E8">
      <w:pPr>
        <w:pStyle w:val="ConsPlusNormal"/>
        <w:spacing w:before="220"/>
        <w:jc w:val="both"/>
        <w:rPr>
          <w:rFonts w:asciiTheme="minorHAnsi" w:hAnsiTheme="minorHAnsi"/>
          <w:sz w:val="22"/>
          <w:szCs w:val="22"/>
        </w:rPr>
      </w:pPr>
      <w:r w:rsidRPr="008211F8">
        <w:rPr>
          <w:rFonts w:asciiTheme="minorHAnsi" w:hAnsiTheme="minorHAnsi"/>
          <w:sz w:val="22"/>
          <w:szCs w:val="22"/>
        </w:rPr>
        <w:t>4) IV группа - очаги с потенциальным риском заражения туберкулезом:</w:t>
      </w:r>
    </w:p>
    <w:p w:rsidR="008A75D4" w:rsidRPr="008211F8" w:rsidRDefault="008A75D4" w:rsidP="001304E8">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очаги, в которых у больных активным туберкулезом органов дыхания установлено прекращение выделения микобактерий туберкулеза в результате лечения (условные </w:t>
      </w:r>
      <w:proofErr w:type="spellStart"/>
      <w:r w:rsidRPr="008211F8">
        <w:rPr>
          <w:rFonts w:asciiTheme="minorHAnsi" w:hAnsiTheme="minorHAnsi"/>
          <w:sz w:val="22"/>
          <w:szCs w:val="22"/>
        </w:rPr>
        <w:t>бактериовыделители</w:t>
      </w:r>
      <w:proofErr w:type="spellEnd"/>
      <w:r w:rsidRPr="008211F8">
        <w:rPr>
          <w:rFonts w:asciiTheme="minorHAnsi" w:hAnsiTheme="minorHAnsi"/>
          <w:sz w:val="22"/>
          <w:szCs w:val="22"/>
        </w:rPr>
        <w:t>), проживающие без детей и не имеющие отягощающих факторов;</w:t>
      </w:r>
    </w:p>
    <w:p w:rsidR="008A75D4" w:rsidRPr="008211F8" w:rsidRDefault="008A75D4" w:rsidP="001304E8">
      <w:pPr>
        <w:pStyle w:val="ConsPlusNormal"/>
        <w:spacing w:before="220"/>
        <w:jc w:val="both"/>
        <w:rPr>
          <w:rFonts w:asciiTheme="minorHAnsi" w:hAnsiTheme="minorHAnsi"/>
          <w:sz w:val="22"/>
          <w:szCs w:val="22"/>
        </w:rPr>
      </w:pPr>
      <w:r w:rsidRPr="008211F8">
        <w:rPr>
          <w:rFonts w:asciiTheme="minorHAnsi" w:hAnsiTheme="minorHAnsi"/>
          <w:sz w:val="22"/>
          <w:szCs w:val="22"/>
        </w:rPr>
        <w:t>очаги, где больной, выделяющий микобактерии, выбыл;</w:t>
      </w:r>
    </w:p>
    <w:p w:rsidR="008A75D4" w:rsidRPr="008211F8" w:rsidRDefault="008A75D4" w:rsidP="001304E8">
      <w:pPr>
        <w:pStyle w:val="ConsPlusNormal"/>
        <w:spacing w:before="220"/>
        <w:jc w:val="both"/>
        <w:rPr>
          <w:rFonts w:asciiTheme="minorHAnsi" w:hAnsiTheme="minorHAnsi"/>
          <w:sz w:val="22"/>
          <w:szCs w:val="22"/>
        </w:rPr>
      </w:pPr>
      <w:r w:rsidRPr="008211F8">
        <w:rPr>
          <w:rFonts w:asciiTheme="minorHAnsi" w:hAnsiTheme="minorHAnsi"/>
          <w:sz w:val="22"/>
          <w:szCs w:val="22"/>
        </w:rPr>
        <w:t>очаги, где больной, выделяющий микобактерии, умер.</w:t>
      </w:r>
    </w:p>
    <w:p w:rsidR="008A75D4" w:rsidRPr="008211F8" w:rsidRDefault="008A75D4" w:rsidP="001304E8">
      <w:pPr>
        <w:pStyle w:val="ConsPlusNormal"/>
        <w:spacing w:before="220"/>
        <w:jc w:val="both"/>
        <w:rPr>
          <w:rFonts w:asciiTheme="minorHAnsi" w:hAnsiTheme="minorHAnsi"/>
          <w:sz w:val="22"/>
          <w:szCs w:val="22"/>
        </w:rPr>
      </w:pPr>
      <w:r w:rsidRPr="008211F8">
        <w:rPr>
          <w:rFonts w:asciiTheme="minorHAnsi" w:hAnsiTheme="minorHAnsi"/>
          <w:sz w:val="22"/>
          <w:szCs w:val="22"/>
        </w:rPr>
        <w:t>5) V группа - очаги туберкулеза зоонозного происхождения.</w:t>
      </w:r>
    </w:p>
    <w:p w:rsidR="008A75D4" w:rsidRPr="008211F8" w:rsidRDefault="008A75D4" w:rsidP="00527112">
      <w:pPr>
        <w:pStyle w:val="ConsPlusTitle"/>
        <w:numPr>
          <w:ilvl w:val="0"/>
          <w:numId w:val="1"/>
        </w:numPr>
        <w:jc w:val="center"/>
        <w:outlineLvl w:val="2"/>
        <w:rPr>
          <w:rFonts w:asciiTheme="minorHAnsi" w:hAnsiTheme="minorHAnsi"/>
          <w:sz w:val="22"/>
          <w:szCs w:val="22"/>
        </w:rPr>
      </w:pPr>
      <w:r w:rsidRPr="008211F8">
        <w:rPr>
          <w:rFonts w:asciiTheme="minorHAnsi" w:hAnsiTheme="minorHAnsi"/>
          <w:sz w:val="22"/>
          <w:szCs w:val="22"/>
        </w:rPr>
        <w:lastRenderedPageBreak/>
        <w:t>Выявление больных туберкулезом</w:t>
      </w:r>
    </w:p>
    <w:p w:rsidR="008A75D4" w:rsidRPr="008211F8" w:rsidRDefault="008A75D4" w:rsidP="0096351A">
      <w:pPr>
        <w:pStyle w:val="ConsPlusNormal"/>
        <w:jc w:val="center"/>
        <w:rPr>
          <w:rFonts w:asciiTheme="minorHAnsi" w:hAnsiTheme="minorHAnsi"/>
          <w:sz w:val="22"/>
          <w:szCs w:val="22"/>
        </w:rPr>
      </w:pPr>
    </w:p>
    <w:p w:rsidR="008A75D4" w:rsidRPr="008211F8" w:rsidRDefault="008A75D4" w:rsidP="001304E8">
      <w:pPr>
        <w:pStyle w:val="ConsPlusNormal"/>
        <w:jc w:val="both"/>
        <w:rPr>
          <w:rFonts w:asciiTheme="minorHAnsi" w:hAnsiTheme="minorHAnsi"/>
          <w:sz w:val="22"/>
          <w:szCs w:val="22"/>
        </w:rPr>
      </w:pPr>
      <w:r w:rsidRPr="008211F8">
        <w:rPr>
          <w:rFonts w:asciiTheme="minorHAnsi" w:hAnsiTheme="minorHAnsi"/>
          <w:sz w:val="22"/>
          <w:szCs w:val="22"/>
        </w:rPr>
        <w:t>792. При подозрении на туберкулез в медицинских организациях проводится обследование заболевшего в целях уточнения диагноза.</w:t>
      </w:r>
    </w:p>
    <w:p w:rsidR="008A75D4" w:rsidRPr="008211F8" w:rsidRDefault="008A75D4" w:rsidP="001304E8">
      <w:pPr>
        <w:pStyle w:val="ConsPlusNormal"/>
        <w:spacing w:before="220"/>
        <w:jc w:val="both"/>
        <w:rPr>
          <w:rFonts w:asciiTheme="minorHAnsi" w:hAnsiTheme="minorHAnsi"/>
          <w:sz w:val="22"/>
          <w:szCs w:val="22"/>
        </w:rPr>
      </w:pPr>
      <w:r w:rsidRPr="008211F8">
        <w:rPr>
          <w:rFonts w:asciiTheme="minorHAnsi" w:hAnsiTheme="minorHAnsi"/>
          <w:sz w:val="22"/>
          <w:szCs w:val="22"/>
        </w:rPr>
        <w:t>793. При обнаружении во время обследования пациента признаков, указывающих на возможное заболевание туберкулезом, в целях постановки окончательного диагноза, он направляется в медицинскую противотуберкулезную организацию.</w:t>
      </w:r>
    </w:p>
    <w:p w:rsidR="008A75D4" w:rsidRPr="008211F8" w:rsidRDefault="008A75D4" w:rsidP="001304E8">
      <w:pPr>
        <w:pStyle w:val="ConsPlusNormal"/>
        <w:spacing w:before="220"/>
        <w:jc w:val="both"/>
        <w:rPr>
          <w:rFonts w:asciiTheme="minorHAnsi" w:hAnsiTheme="minorHAnsi"/>
          <w:sz w:val="22"/>
          <w:szCs w:val="22"/>
        </w:rPr>
      </w:pPr>
      <w:bookmarkStart w:id="6" w:name="P1941"/>
      <w:bookmarkEnd w:id="6"/>
      <w:r w:rsidRPr="008211F8">
        <w:rPr>
          <w:rFonts w:asciiTheme="minorHAnsi" w:hAnsiTheme="minorHAnsi"/>
          <w:sz w:val="22"/>
          <w:szCs w:val="22"/>
        </w:rPr>
        <w:t xml:space="preserve">Медицинский работник, оформляющий направление в медицинскую противотуберкулезную организацию, информирует пациента об обязанности явиться на обследование в противотуберкулезную медицинскую организацию в течение 10 рабочих дней с момента получения направления и делает отметку в медицинской документации пациента о его информировании, </w:t>
      </w:r>
      <w:proofErr w:type="gramStart"/>
      <w:r w:rsidRPr="008211F8">
        <w:rPr>
          <w:rFonts w:asciiTheme="minorHAnsi" w:hAnsiTheme="minorHAnsi"/>
          <w:sz w:val="22"/>
          <w:szCs w:val="22"/>
        </w:rPr>
        <w:t>которая</w:t>
      </w:r>
      <w:proofErr w:type="gramEnd"/>
      <w:r w:rsidRPr="008211F8">
        <w:rPr>
          <w:rFonts w:asciiTheme="minorHAnsi" w:hAnsiTheme="minorHAnsi"/>
          <w:sz w:val="22"/>
          <w:szCs w:val="22"/>
        </w:rPr>
        <w:t xml:space="preserve"> заверяется подписью пациента.</w:t>
      </w:r>
    </w:p>
    <w:p w:rsidR="008A75D4" w:rsidRPr="008211F8" w:rsidRDefault="008A75D4" w:rsidP="001304E8">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Лица с подозрением на туб</w:t>
      </w:r>
      <w:r w:rsidR="001304E8" w:rsidRPr="008211F8">
        <w:rPr>
          <w:rFonts w:asciiTheme="minorHAnsi" w:hAnsiTheme="minorHAnsi"/>
          <w:sz w:val="22"/>
          <w:szCs w:val="22"/>
        </w:rPr>
        <w:t xml:space="preserve">еркулез, получившие направление </w:t>
      </w:r>
      <w:r w:rsidRPr="008211F8">
        <w:rPr>
          <w:rFonts w:asciiTheme="minorHAnsi" w:hAnsiTheme="minorHAnsi"/>
          <w:sz w:val="22"/>
          <w:szCs w:val="22"/>
        </w:rPr>
        <w:t>медицинского работника в профильную лечебно-профилактическую медицинскую организацию (диспансер противотуберкулезный; специализированную больницу туберкулезную, в том числе детскую) (далее - медицинская противотуберкулезная организация), обязаны в течение десяти рабочих дней с момента получения указанного направления явиться на обследование в медицинскую противотуберкулезную организацию в целях уточнения диагноза.</w:t>
      </w:r>
      <w:proofErr w:type="gramEnd"/>
      <w:r w:rsidRPr="008211F8">
        <w:rPr>
          <w:rFonts w:asciiTheme="minorHAnsi" w:hAnsiTheme="minorHAnsi"/>
          <w:sz w:val="22"/>
          <w:szCs w:val="22"/>
        </w:rPr>
        <w:t xml:space="preserve"> </w:t>
      </w:r>
      <w:proofErr w:type="gramStart"/>
      <w:r w:rsidRPr="008211F8">
        <w:rPr>
          <w:rFonts w:asciiTheme="minorHAnsi" w:hAnsiTheme="minorHAnsi"/>
          <w:sz w:val="22"/>
          <w:szCs w:val="22"/>
        </w:rPr>
        <w:t xml:space="preserve">Посещение медицинской противотуберкулезной организации детьми, получившими направление медицинского работника в указанную организацию в связи с подозрением на туберкулез для обследования в целях уточнения диагноза, в срок, предусмотренный </w:t>
      </w:r>
      <w:hyperlink w:anchor="P1941" w:history="1">
        <w:r w:rsidRPr="008211F8">
          <w:rPr>
            <w:rFonts w:asciiTheme="minorHAnsi" w:hAnsiTheme="minorHAnsi"/>
            <w:color w:val="0000FF"/>
            <w:sz w:val="22"/>
            <w:szCs w:val="22"/>
          </w:rPr>
          <w:t>абзацем вторым</w:t>
        </w:r>
      </w:hyperlink>
      <w:r w:rsidRPr="008211F8">
        <w:rPr>
          <w:rFonts w:asciiTheme="minorHAnsi" w:hAnsiTheme="minorHAnsi"/>
          <w:sz w:val="22"/>
          <w:szCs w:val="22"/>
        </w:rPr>
        <w:t xml:space="preserve"> настоящего пункта, должны обеспечивать их родители или иные законные представители.</w:t>
      </w:r>
      <w:proofErr w:type="gramEnd"/>
    </w:p>
    <w:p w:rsidR="008A75D4" w:rsidRPr="008211F8" w:rsidRDefault="008A75D4" w:rsidP="001304E8">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794. Противотуберкулезная медицинская организация осуществляет </w:t>
      </w:r>
      <w:proofErr w:type="gramStart"/>
      <w:r w:rsidRPr="008211F8">
        <w:rPr>
          <w:rFonts w:asciiTheme="minorHAnsi" w:hAnsiTheme="minorHAnsi"/>
          <w:sz w:val="22"/>
          <w:szCs w:val="22"/>
        </w:rPr>
        <w:t>контроль за</w:t>
      </w:r>
      <w:proofErr w:type="gramEnd"/>
      <w:r w:rsidRPr="008211F8">
        <w:rPr>
          <w:rFonts w:asciiTheme="minorHAnsi" w:hAnsiTheme="minorHAnsi"/>
          <w:sz w:val="22"/>
          <w:szCs w:val="22"/>
        </w:rPr>
        <w:t xml:space="preserve"> своевременностью и полнотой обследования пациентов с подозрением на заболевание туберкулезом медицинскими организациями.</w:t>
      </w:r>
    </w:p>
    <w:p w:rsidR="008A75D4" w:rsidRPr="008211F8" w:rsidRDefault="008A75D4" w:rsidP="001304E8">
      <w:pPr>
        <w:pStyle w:val="ConsPlusNormal"/>
        <w:spacing w:before="220"/>
        <w:jc w:val="both"/>
        <w:rPr>
          <w:rFonts w:asciiTheme="minorHAnsi" w:hAnsiTheme="minorHAnsi"/>
          <w:sz w:val="22"/>
          <w:szCs w:val="22"/>
        </w:rPr>
      </w:pPr>
      <w:r w:rsidRPr="008211F8">
        <w:rPr>
          <w:rFonts w:asciiTheme="minorHAnsi" w:hAnsiTheme="minorHAnsi"/>
          <w:sz w:val="22"/>
          <w:szCs w:val="22"/>
        </w:rPr>
        <w:t>795. Лица без определенного места жительства при подозрении на заболевание туберкулезом госпитализируются в медицинскую противотуберкулезную организацию для обследования и лечения.</w:t>
      </w:r>
    </w:p>
    <w:p w:rsidR="008A75D4" w:rsidRPr="008211F8" w:rsidRDefault="008A75D4" w:rsidP="001304E8">
      <w:pPr>
        <w:pStyle w:val="ConsPlusNormal"/>
        <w:spacing w:before="220"/>
        <w:jc w:val="both"/>
        <w:rPr>
          <w:rFonts w:asciiTheme="minorHAnsi" w:hAnsiTheme="minorHAnsi"/>
          <w:sz w:val="22"/>
          <w:szCs w:val="22"/>
        </w:rPr>
      </w:pPr>
      <w:r w:rsidRPr="008211F8">
        <w:rPr>
          <w:rFonts w:asciiTheme="minorHAnsi" w:hAnsiTheme="minorHAnsi"/>
          <w:sz w:val="22"/>
          <w:szCs w:val="22"/>
        </w:rPr>
        <w:t>796. По завершении обследования пациента медицинская противотуберкулезная организация в течение 3 рабочих дней информирует медицинскую организацию, направившую больного на обследование, о результатах обследования и окончательном диагнозе.</w:t>
      </w:r>
    </w:p>
    <w:p w:rsidR="008A75D4" w:rsidRPr="008211F8" w:rsidRDefault="008A75D4" w:rsidP="001304E8">
      <w:pPr>
        <w:pStyle w:val="ConsPlusNormal"/>
        <w:spacing w:before="220"/>
        <w:jc w:val="both"/>
        <w:rPr>
          <w:rFonts w:asciiTheme="minorHAnsi" w:hAnsiTheme="minorHAnsi"/>
          <w:sz w:val="22"/>
          <w:szCs w:val="22"/>
        </w:rPr>
      </w:pPr>
      <w:r w:rsidRPr="008211F8">
        <w:rPr>
          <w:rFonts w:asciiTheme="minorHAnsi" w:hAnsiTheme="minorHAnsi"/>
          <w:sz w:val="22"/>
          <w:szCs w:val="22"/>
        </w:rPr>
        <w:t>В случае подтверждения диагноза "туберкулез" медицинская противотуберкулезная организация, установившая диагноз, информирует об этом органы, осуществляющие федеральный государственный санитарно-эпидемиологический надзор.</w:t>
      </w:r>
    </w:p>
    <w:p w:rsidR="008A75D4" w:rsidRPr="008211F8" w:rsidRDefault="008A75D4" w:rsidP="001304E8">
      <w:pPr>
        <w:pStyle w:val="ConsPlusNormal"/>
        <w:spacing w:before="220"/>
        <w:jc w:val="both"/>
        <w:rPr>
          <w:rFonts w:asciiTheme="minorHAnsi" w:hAnsiTheme="minorHAnsi"/>
          <w:sz w:val="22"/>
          <w:szCs w:val="22"/>
        </w:rPr>
      </w:pPr>
      <w:r w:rsidRPr="008211F8">
        <w:rPr>
          <w:rFonts w:asciiTheme="minorHAnsi" w:hAnsiTheme="minorHAnsi"/>
          <w:sz w:val="22"/>
          <w:szCs w:val="22"/>
        </w:rPr>
        <w:t>797. Медицинские противотуберкулезные организации ежегодно предоставляют списки лиц, больных туберкулезом, в медицинские организации, оказывающие амбулаторно-поликлиническую помощь по месту жительства.</w:t>
      </w:r>
    </w:p>
    <w:p w:rsidR="008A75D4" w:rsidRPr="008211F8" w:rsidRDefault="008A75D4" w:rsidP="001304E8">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798. </w:t>
      </w:r>
      <w:proofErr w:type="gramStart"/>
      <w:r w:rsidRPr="008211F8">
        <w:rPr>
          <w:rFonts w:asciiTheme="minorHAnsi" w:hAnsiTheme="minorHAnsi"/>
          <w:sz w:val="22"/>
          <w:szCs w:val="22"/>
        </w:rPr>
        <w:t>Руководителями медицинских организаций ежемесячно организуется анализ работы функциональных подразделений медицинской организации в части выявления туберкулеза в различных возрастных и социально-профессиональных группах, а также проводимой профилактической работы в данных подразделениях.</w:t>
      </w:r>
      <w:proofErr w:type="gramEnd"/>
    </w:p>
    <w:p w:rsidR="001304E8" w:rsidRPr="008211F8" w:rsidRDefault="001304E8" w:rsidP="001304E8">
      <w:pPr>
        <w:pStyle w:val="ConsPlusTitle"/>
        <w:outlineLvl w:val="2"/>
        <w:rPr>
          <w:rFonts w:asciiTheme="minorHAnsi" w:hAnsiTheme="minorHAnsi"/>
          <w:sz w:val="22"/>
          <w:szCs w:val="22"/>
        </w:rPr>
      </w:pPr>
    </w:p>
    <w:p w:rsidR="008A75D4" w:rsidRPr="008211F8" w:rsidRDefault="008A75D4" w:rsidP="001304E8">
      <w:pPr>
        <w:pStyle w:val="ConsPlusTitle"/>
        <w:outlineLvl w:val="2"/>
        <w:rPr>
          <w:rFonts w:asciiTheme="minorHAnsi" w:hAnsiTheme="minorHAnsi"/>
          <w:sz w:val="22"/>
          <w:szCs w:val="22"/>
        </w:rPr>
      </w:pPr>
      <w:r w:rsidRPr="008211F8">
        <w:rPr>
          <w:rFonts w:asciiTheme="minorHAnsi" w:hAnsiTheme="minorHAnsi"/>
          <w:sz w:val="22"/>
          <w:szCs w:val="22"/>
        </w:rPr>
        <w:t>Организация раннего выявления туберкулеза</w:t>
      </w:r>
      <w:r w:rsidR="001304E8" w:rsidRPr="008211F8">
        <w:rPr>
          <w:rFonts w:asciiTheme="minorHAnsi" w:hAnsiTheme="minorHAnsi"/>
          <w:sz w:val="22"/>
          <w:szCs w:val="22"/>
        </w:rPr>
        <w:t xml:space="preserve"> </w:t>
      </w:r>
      <w:r w:rsidRPr="008211F8">
        <w:rPr>
          <w:rFonts w:asciiTheme="minorHAnsi" w:hAnsiTheme="minorHAnsi"/>
          <w:sz w:val="22"/>
          <w:szCs w:val="22"/>
        </w:rPr>
        <w:t>у взрослого населения</w:t>
      </w:r>
    </w:p>
    <w:p w:rsidR="0096351A" w:rsidRDefault="0096351A" w:rsidP="001304E8">
      <w:pPr>
        <w:pStyle w:val="ConsPlusNormal"/>
        <w:jc w:val="both"/>
        <w:rPr>
          <w:rFonts w:asciiTheme="minorHAnsi" w:hAnsiTheme="minorHAnsi"/>
          <w:sz w:val="22"/>
          <w:szCs w:val="22"/>
        </w:rPr>
      </w:pPr>
    </w:p>
    <w:p w:rsidR="008A75D4" w:rsidRPr="008211F8" w:rsidRDefault="008A75D4" w:rsidP="001304E8">
      <w:pPr>
        <w:pStyle w:val="ConsPlusNormal"/>
        <w:jc w:val="both"/>
        <w:rPr>
          <w:rFonts w:asciiTheme="minorHAnsi" w:hAnsiTheme="minorHAnsi"/>
          <w:sz w:val="22"/>
          <w:szCs w:val="22"/>
        </w:rPr>
      </w:pPr>
      <w:r w:rsidRPr="008211F8">
        <w:rPr>
          <w:rFonts w:asciiTheme="minorHAnsi" w:hAnsiTheme="minorHAnsi"/>
          <w:sz w:val="22"/>
          <w:szCs w:val="22"/>
        </w:rPr>
        <w:t>799. В целях раннего выявления туберкулеза у взрослого населения прохождению профилактических медицинских осмотров подлежат граждане Российской Федерации, иностранные граждане и лица без гражданства.</w:t>
      </w:r>
    </w:p>
    <w:p w:rsidR="008A75D4" w:rsidRPr="008211F8" w:rsidRDefault="008A75D4" w:rsidP="001304E8">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 xml:space="preserve">Организация профилактических осмотров для выявления больных туберкулезом и контроль за их </w:t>
      </w:r>
      <w:r w:rsidRPr="008211F8">
        <w:rPr>
          <w:rFonts w:asciiTheme="minorHAnsi" w:hAnsiTheme="minorHAnsi"/>
          <w:sz w:val="22"/>
          <w:szCs w:val="22"/>
        </w:rPr>
        <w:lastRenderedPageBreak/>
        <w:t>проведением осуществляются органами исполнительной власти субъектов Российской Федерации в области охраны здоровья граждан.</w:t>
      </w:r>
      <w:proofErr w:type="gramEnd"/>
    </w:p>
    <w:p w:rsidR="008A75D4" w:rsidRPr="008211F8" w:rsidRDefault="008A75D4" w:rsidP="001304E8">
      <w:pPr>
        <w:pStyle w:val="ConsPlusNormal"/>
        <w:spacing w:before="220"/>
        <w:jc w:val="both"/>
        <w:rPr>
          <w:rFonts w:asciiTheme="minorHAnsi" w:hAnsiTheme="minorHAnsi"/>
          <w:sz w:val="22"/>
          <w:szCs w:val="22"/>
        </w:rPr>
      </w:pPr>
      <w:r w:rsidRPr="008211F8">
        <w:rPr>
          <w:rFonts w:asciiTheme="minorHAnsi" w:hAnsiTheme="minorHAnsi"/>
          <w:sz w:val="22"/>
          <w:szCs w:val="22"/>
        </w:rPr>
        <w:t>800. Профилактические медицинские осмотры проводятся в массовом, групповом (по эпидемическим показаниям) и индивидуальном порядке в медицинских организациях по месту жительства, работы, службы, учебы или содержания в следственных изоляторах и исправительных учреждениях.</w:t>
      </w:r>
    </w:p>
    <w:p w:rsidR="008A75D4" w:rsidRPr="008211F8" w:rsidRDefault="008A75D4" w:rsidP="001304E8">
      <w:pPr>
        <w:pStyle w:val="ConsPlusNormal"/>
        <w:tabs>
          <w:tab w:val="left" w:pos="0"/>
        </w:tabs>
        <w:spacing w:before="220"/>
        <w:jc w:val="both"/>
        <w:rPr>
          <w:rFonts w:asciiTheme="minorHAnsi" w:hAnsiTheme="minorHAnsi"/>
          <w:sz w:val="22"/>
          <w:szCs w:val="22"/>
        </w:rPr>
      </w:pPr>
      <w:r w:rsidRPr="008211F8">
        <w:rPr>
          <w:rFonts w:asciiTheme="minorHAnsi" w:hAnsiTheme="minorHAnsi"/>
          <w:sz w:val="22"/>
          <w:szCs w:val="22"/>
        </w:rPr>
        <w:t>801. При проведении профилактических медицинских осмотров используются методы проведения медицинского обследования.</w:t>
      </w:r>
    </w:p>
    <w:p w:rsidR="008A75D4" w:rsidRPr="008211F8" w:rsidRDefault="008A75D4" w:rsidP="001304E8">
      <w:pPr>
        <w:pStyle w:val="ConsPlusNormal"/>
        <w:tabs>
          <w:tab w:val="left" w:pos="0"/>
        </w:tabs>
        <w:spacing w:before="220"/>
        <w:jc w:val="both"/>
        <w:rPr>
          <w:rFonts w:asciiTheme="minorHAnsi" w:hAnsiTheme="minorHAnsi"/>
          <w:sz w:val="22"/>
          <w:szCs w:val="22"/>
        </w:rPr>
      </w:pPr>
      <w:r w:rsidRPr="008211F8">
        <w:rPr>
          <w:rFonts w:asciiTheme="minorHAnsi" w:hAnsiTheme="minorHAnsi"/>
          <w:sz w:val="22"/>
          <w:szCs w:val="22"/>
        </w:rPr>
        <w:t>802. Медицинскими организациями, обслуживающими взрослое население, обеспечивается проведение профилактических медицинских осмотров населения, прикрепленного к медицинской организации, с целью раннего выявления туберкулеза не реже 1 раза в 2 года. В субъектах Российской Федерации, муниципальных образованиях с показателем заболеваемости населения туберкулезом 40 и более случаев на 100 тысяч населения в год - не реже 1 раза в год.</w:t>
      </w:r>
    </w:p>
    <w:p w:rsidR="008A75D4" w:rsidRPr="008211F8" w:rsidRDefault="008A75D4" w:rsidP="001304E8">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803. </w:t>
      </w:r>
      <w:proofErr w:type="gramStart"/>
      <w:r w:rsidRPr="008211F8">
        <w:rPr>
          <w:rFonts w:asciiTheme="minorHAnsi" w:hAnsiTheme="minorHAnsi"/>
          <w:sz w:val="22"/>
          <w:szCs w:val="22"/>
        </w:rPr>
        <w:t>Планирование профилактических осмотров взрослого населения на туберкулез проводится медицинской организацией после уточнения численности населения, прикрепленного к медицинской организации (работающего и неработающего), его возрастного и профессионального состава, анализа данных индивидуальных учетных форм и медицинских документов, содержащих сведения о проведенном обследовании, картотеке.</w:t>
      </w:r>
      <w:proofErr w:type="gramEnd"/>
    </w:p>
    <w:p w:rsidR="008A75D4" w:rsidRPr="008211F8" w:rsidRDefault="008A75D4" w:rsidP="00CE59D8">
      <w:pPr>
        <w:pStyle w:val="ConsPlusNormal"/>
        <w:spacing w:before="220"/>
        <w:jc w:val="both"/>
        <w:rPr>
          <w:rFonts w:asciiTheme="minorHAnsi" w:hAnsiTheme="minorHAnsi"/>
          <w:sz w:val="22"/>
          <w:szCs w:val="22"/>
        </w:rPr>
      </w:pPr>
      <w:r w:rsidRPr="008211F8">
        <w:rPr>
          <w:rFonts w:asciiTheme="minorHAnsi" w:hAnsiTheme="minorHAnsi"/>
          <w:sz w:val="22"/>
          <w:szCs w:val="22"/>
        </w:rPr>
        <w:t>804. Уточнение численности прикрепленного населения должно проводиться медицинской организацией ежегодно.</w:t>
      </w:r>
    </w:p>
    <w:p w:rsidR="008A75D4" w:rsidRPr="008211F8" w:rsidRDefault="008A75D4" w:rsidP="00C56E77">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805. </w:t>
      </w:r>
      <w:proofErr w:type="gramStart"/>
      <w:r w:rsidRPr="008211F8">
        <w:rPr>
          <w:rFonts w:asciiTheme="minorHAnsi" w:hAnsiTheme="minorHAnsi"/>
          <w:sz w:val="22"/>
          <w:szCs w:val="22"/>
        </w:rPr>
        <w:t>Руководители предприятий, организаций по запросу обслуживающей медицинской организации представляют информацию, необходимую для организации и проведения профилактических обследований сотрудников в целях раннего выявления туберкулеза.</w:t>
      </w:r>
      <w:proofErr w:type="gramEnd"/>
    </w:p>
    <w:p w:rsidR="008A75D4" w:rsidRPr="008211F8" w:rsidRDefault="008A75D4" w:rsidP="00C56E77">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806. </w:t>
      </w:r>
      <w:proofErr w:type="gramStart"/>
      <w:r w:rsidRPr="008211F8">
        <w:rPr>
          <w:rFonts w:asciiTheme="minorHAnsi" w:hAnsiTheme="minorHAnsi"/>
          <w:sz w:val="22"/>
          <w:szCs w:val="22"/>
        </w:rPr>
        <w:t>Медицинской организацией, осуществляющей профилактические обследования в целях раннего выявления туберкулеза, составляется годовой план проведения профилактических обследований в целях раннего выявления туберкулеза, который согласовывается с территориальными органами федерального органа исполнительной власти, уполномоченного осуществлять федеральный государственный санитарно-эпидемиологический надзор.</w:t>
      </w:r>
      <w:proofErr w:type="gramEnd"/>
    </w:p>
    <w:p w:rsidR="008A75D4" w:rsidRPr="008211F8" w:rsidRDefault="008A75D4" w:rsidP="00C56E77">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807. </w:t>
      </w:r>
      <w:proofErr w:type="gramStart"/>
      <w:r w:rsidRPr="008211F8">
        <w:rPr>
          <w:rFonts w:asciiTheme="minorHAnsi" w:hAnsiTheme="minorHAnsi"/>
          <w:sz w:val="22"/>
          <w:szCs w:val="22"/>
        </w:rPr>
        <w:t>Сводный план профилактических обследований населения в целях раннего выявления туберкулеза по субъекту Российской Федерации утверждается органом исполнительной власти субъекта Российской Федерации в области охраны здоровья граждан.</w:t>
      </w:r>
      <w:proofErr w:type="gramEnd"/>
    </w:p>
    <w:p w:rsidR="008A75D4" w:rsidRPr="008211F8" w:rsidRDefault="008A75D4" w:rsidP="00C56E77">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808. </w:t>
      </w:r>
      <w:proofErr w:type="gramStart"/>
      <w:r w:rsidRPr="008211F8">
        <w:rPr>
          <w:rFonts w:asciiTheme="minorHAnsi" w:hAnsiTheme="minorHAnsi"/>
          <w:sz w:val="22"/>
          <w:szCs w:val="22"/>
        </w:rPr>
        <w:t>Контроль за</w:t>
      </w:r>
      <w:proofErr w:type="gramEnd"/>
      <w:r w:rsidRPr="008211F8">
        <w:rPr>
          <w:rFonts w:asciiTheme="minorHAnsi" w:hAnsiTheme="minorHAnsi"/>
          <w:sz w:val="22"/>
          <w:szCs w:val="22"/>
        </w:rPr>
        <w:t xml:space="preserve"> своевременным прохождением сотрудниками организации профилактических осмотров на туберкулез осуществляется руководством организации в соответствии с установленными Санитарными правилами сроками.</w:t>
      </w:r>
    </w:p>
    <w:p w:rsidR="008A75D4" w:rsidRPr="008211F8" w:rsidRDefault="008A75D4" w:rsidP="00C56E77">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Руководство организации должно обеспечивать возможность прохождения сотрудниками, у которых в ходе профилактических осмотров выявлены признаки, указывающие на возможное заболевание туберкулезом, обследования в медицинской противотуберкулезной организации в целях уточнения диагноза в сроки, установленные Санитарными правилами.</w:t>
      </w:r>
      <w:proofErr w:type="gramEnd"/>
    </w:p>
    <w:p w:rsidR="008A75D4" w:rsidRPr="008211F8" w:rsidRDefault="008A75D4" w:rsidP="00C56E77">
      <w:pPr>
        <w:pStyle w:val="ConsPlusNormal"/>
        <w:spacing w:before="220"/>
        <w:jc w:val="both"/>
        <w:rPr>
          <w:rFonts w:asciiTheme="minorHAnsi" w:hAnsiTheme="minorHAnsi"/>
          <w:sz w:val="22"/>
          <w:szCs w:val="22"/>
        </w:rPr>
      </w:pPr>
      <w:r w:rsidRPr="008211F8">
        <w:rPr>
          <w:rFonts w:asciiTheme="minorHAnsi" w:hAnsiTheme="minorHAnsi"/>
          <w:sz w:val="22"/>
          <w:szCs w:val="22"/>
        </w:rPr>
        <w:t>809. По эпидемиологическим показаниям (независимо от наличия или отсутствия признаков заболевания туберкулезом) профилактические медицинские осмотры проходят 2 раза в год:</w:t>
      </w:r>
    </w:p>
    <w:p w:rsidR="008A75D4" w:rsidRPr="008211F8" w:rsidRDefault="008A75D4" w:rsidP="00C56E77">
      <w:pPr>
        <w:pStyle w:val="ConsPlusNormal"/>
        <w:spacing w:before="220"/>
        <w:jc w:val="both"/>
        <w:rPr>
          <w:rFonts w:asciiTheme="minorHAnsi" w:hAnsiTheme="minorHAnsi"/>
          <w:sz w:val="22"/>
          <w:szCs w:val="22"/>
        </w:rPr>
      </w:pPr>
      <w:r w:rsidRPr="008211F8">
        <w:rPr>
          <w:rFonts w:asciiTheme="minorHAnsi" w:hAnsiTheme="minorHAnsi"/>
          <w:sz w:val="22"/>
          <w:szCs w:val="22"/>
        </w:rPr>
        <w:t>военнослужащие, проходящие военную службу по призыву;</w:t>
      </w:r>
    </w:p>
    <w:p w:rsidR="008A75D4" w:rsidRPr="008211F8" w:rsidRDefault="008A75D4" w:rsidP="00C56E77">
      <w:pPr>
        <w:pStyle w:val="ConsPlusNormal"/>
        <w:spacing w:before="220"/>
        <w:jc w:val="both"/>
        <w:rPr>
          <w:rFonts w:asciiTheme="minorHAnsi" w:hAnsiTheme="minorHAnsi"/>
          <w:sz w:val="22"/>
          <w:szCs w:val="22"/>
        </w:rPr>
      </w:pPr>
      <w:r w:rsidRPr="008211F8">
        <w:rPr>
          <w:rFonts w:asciiTheme="minorHAnsi" w:hAnsiTheme="minorHAnsi"/>
          <w:sz w:val="22"/>
          <w:szCs w:val="22"/>
        </w:rPr>
        <w:t>лица, находящиеся в контакте с источниками туберкулезной инфекции, в том числе лица, осуществляющие сопровождение больных туберкулезом иностранных граждан;</w:t>
      </w:r>
    </w:p>
    <w:p w:rsidR="008A75D4" w:rsidRPr="008211F8" w:rsidRDefault="008A75D4" w:rsidP="00C56E77">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лица, снятые с диспансерного учета в медицинских противотуберкулезных организациях в связи с выздоровлением, в течение первых 3 лет после снятия с учета;</w:t>
      </w:r>
    </w:p>
    <w:p w:rsidR="008A75D4" w:rsidRPr="008211F8" w:rsidRDefault="008A75D4" w:rsidP="00C56E77">
      <w:pPr>
        <w:pStyle w:val="ConsPlusNormal"/>
        <w:spacing w:before="220"/>
        <w:jc w:val="both"/>
        <w:rPr>
          <w:rFonts w:asciiTheme="minorHAnsi" w:hAnsiTheme="minorHAnsi"/>
          <w:sz w:val="22"/>
          <w:szCs w:val="22"/>
        </w:rPr>
      </w:pPr>
      <w:r w:rsidRPr="008211F8">
        <w:rPr>
          <w:rFonts w:asciiTheme="minorHAnsi" w:hAnsiTheme="minorHAnsi"/>
          <w:sz w:val="22"/>
          <w:szCs w:val="22"/>
        </w:rPr>
        <w:t>лица, перенесшие туберкулез и имеющие остаточные изменения в легких, в течение первых трех лет с момента клинического выздоровления;</w:t>
      </w:r>
    </w:p>
    <w:p w:rsidR="008A75D4" w:rsidRPr="008211F8" w:rsidRDefault="008A75D4" w:rsidP="00C56E77">
      <w:pPr>
        <w:pStyle w:val="ConsPlusNormal"/>
        <w:spacing w:before="220"/>
        <w:jc w:val="both"/>
        <w:rPr>
          <w:rFonts w:asciiTheme="minorHAnsi" w:hAnsiTheme="minorHAnsi"/>
          <w:sz w:val="22"/>
          <w:szCs w:val="22"/>
        </w:rPr>
      </w:pPr>
      <w:r w:rsidRPr="008211F8">
        <w:rPr>
          <w:rFonts w:asciiTheme="minorHAnsi" w:hAnsiTheme="minorHAnsi"/>
          <w:sz w:val="22"/>
          <w:szCs w:val="22"/>
        </w:rPr>
        <w:t>лица с ВИЧ-инфекцией;</w:t>
      </w:r>
    </w:p>
    <w:p w:rsidR="008A75D4" w:rsidRPr="008211F8" w:rsidRDefault="008A75D4" w:rsidP="00C56E77">
      <w:pPr>
        <w:pStyle w:val="ConsPlusNormal"/>
        <w:spacing w:before="220"/>
        <w:jc w:val="both"/>
        <w:rPr>
          <w:rFonts w:asciiTheme="minorHAnsi" w:hAnsiTheme="minorHAnsi"/>
          <w:sz w:val="22"/>
          <w:szCs w:val="22"/>
        </w:rPr>
      </w:pPr>
      <w:r w:rsidRPr="008211F8">
        <w:rPr>
          <w:rFonts w:asciiTheme="minorHAnsi" w:hAnsiTheme="minorHAnsi"/>
          <w:sz w:val="22"/>
          <w:szCs w:val="22"/>
        </w:rPr>
        <w:t>пациенты, состоящие на диспансерном наблюдении (в том числе профилактическом наблюдении) в наркологических и психиатрических специализированных медицинских организациях;</w:t>
      </w:r>
    </w:p>
    <w:p w:rsidR="008A75D4" w:rsidRPr="008211F8" w:rsidRDefault="008A75D4" w:rsidP="00C56E77">
      <w:pPr>
        <w:pStyle w:val="ConsPlusNormal"/>
        <w:spacing w:before="220"/>
        <w:jc w:val="both"/>
        <w:rPr>
          <w:rFonts w:asciiTheme="minorHAnsi" w:hAnsiTheme="minorHAnsi"/>
          <w:sz w:val="22"/>
          <w:szCs w:val="22"/>
        </w:rPr>
      </w:pPr>
      <w:r w:rsidRPr="008211F8">
        <w:rPr>
          <w:rFonts w:asciiTheme="minorHAnsi" w:hAnsiTheme="minorHAnsi"/>
          <w:sz w:val="22"/>
          <w:szCs w:val="22"/>
        </w:rPr>
        <w:t>подозреваемые и обвиняемые, содержащиеся в следственных изоляторах, и лица, заключенные под стражу, содержащиеся в исправительных учреждениях;</w:t>
      </w:r>
    </w:p>
    <w:p w:rsidR="008A75D4" w:rsidRPr="008211F8" w:rsidRDefault="008A75D4" w:rsidP="00C56E77">
      <w:pPr>
        <w:pStyle w:val="ConsPlusNormal"/>
        <w:spacing w:before="220"/>
        <w:jc w:val="both"/>
        <w:rPr>
          <w:rFonts w:asciiTheme="minorHAnsi" w:hAnsiTheme="minorHAnsi"/>
          <w:sz w:val="22"/>
          <w:szCs w:val="22"/>
        </w:rPr>
      </w:pPr>
      <w:r w:rsidRPr="008211F8">
        <w:rPr>
          <w:rFonts w:asciiTheme="minorHAnsi" w:hAnsiTheme="minorHAnsi"/>
          <w:sz w:val="22"/>
          <w:szCs w:val="22"/>
        </w:rPr>
        <w:t>лица, освобожденные из следственных изоляторов и исправительных учреждений в течение первых 2 лет после освобождения;</w:t>
      </w:r>
    </w:p>
    <w:p w:rsidR="008A75D4" w:rsidRPr="008211F8" w:rsidRDefault="008A75D4" w:rsidP="00C56E77">
      <w:pPr>
        <w:pStyle w:val="ConsPlusNormal"/>
        <w:spacing w:before="220"/>
        <w:jc w:val="both"/>
        <w:rPr>
          <w:rFonts w:asciiTheme="minorHAnsi" w:hAnsiTheme="minorHAnsi"/>
          <w:sz w:val="22"/>
          <w:szCs w:val="22"/>
        </w:rPr>
      </w:pPr>
      <w:r w:rsidRPr="008211F8">
        <w:rPr>
          <w:rFonts w:asciiTheme="minorHAnsi" w:hAnsiTheme="minorHAnsi"/>
          <w:sz w:val="22"/>
          <w:szCs w:val="22"/>
        </w:rPr>
        <w:t>лица, по роду своей профессиональной деятельности имеющие контакт с подозреваемыми, обвиняемыми и лицами, заключенными под стражу;</w:t>
      </w:r>
    </w:p>
    <w:p w:rsidR="008A75D4" w:rsidRPr="008211F8" w:rsidRDefault="008A75D4" w:rsidP="00C56E77">
      <w:pPr>
        <w:pStyle w:val="ConsPlusNormal"/>
        <w:spacing w:before="220"/>
        <w:jc w:val="both"/>
        <w:rPr>
          <w:rFonts w:asciiTheme="minorHAnsi" w:hAnsiTheme="minorHAnsi"/>
          <w:sz w:val="22"/>
          <w:szCs w:val="22"/>
        </w:rPr>
      </w:pPr>
      <w:r w:rsidRPr="008211F8">
        <w:rPr>
          <w:rFonts w:asciiTheme="minorHAnsi" w:hAnsiTheme="minorHAnsi"/>
          <w:sz w:val="22"/>
          <w:szCs w:val="22"/>
        </w:rPr>
        <w:t>лица без определенного места жительства.</w:t>
      </w:r>
    </w:p>
    <w:p w:rsidR="008A75D4" w:rsidRPr="008211F8" w:rsidRDefault="008A75D4" w:rsidP="00402E5D">
      <w:pPr>
        <w:pStyle w:val="ConsPlusNormal"/>
        <w:spacing w:before="220"/>
        <w:jc w:val="both"/>
        <w:rPr>
          <w:rFonts w:asciiTheme="minorHAnsi" w:hAnsiTheme="minorHAnsi"/>
          <w:sz w:val="22"/>
          <w:szCs w:val="22"/>
        </w:rPr>
      </w:pPr>
      <w:r w:rsidRPr="008211F8">
        <w:rPr>
          <w:rFonts w:asciiTheme="minorHAnsi" w:hAnsiTheme="minorHAnsi"/>
          <w:sz w:val="22"/>
          <w:szCs w:val="22"/>
        </w:rPr>
        <w:t>810. По эпидемиологическим показаниям (независимо от наличия или отсутствия признаков заболевания туберкулезом) профилактические медицинские осмотры проходят 1 раз в год:</w:t>
      </w:r>
    </w:p>
    <w:p w:rsidR="008A75D4" w:rsidRPr="008211F8" w:rsidRDefault="008A75D4" w:rsidP="00402E5D">
      <w:pPr>
        <w:pStyle w:val="ConsPlusNormal"/>
        <w:spacing w:before="220"/>
        <w:jc w:val="both"/>
        <w:rPr>
          <w:rFonts w:asciiTheme="minorHAnsi" w:hAnsiTheme="minorHAnsi"/>
          <w:sz w:val="22"/>
          <w:szCs w:val="22"/>
        </w:rPr>
      </w:pPr>
      <w:r w:rsidRPr="008211F8">
        <w:rPr>
          <w:rFonts w:asciiTheme="minorHAnsi" w:hAnsiTheme="minorHAnsi"/>
          <w:sz w:val="22"/>
          <w:szCs w:val="22"/>
        </w:rPr>
        <w:t>больные хроническими неспецифическими заболеваниями органов дыхания, желудочно-кишечного тракта, мочеполовой системы;</w:t>
      </w:r>
    </w:p>
    <w:p w:rsidR="008A75D4" w:rsidRPr="008211F8" w:rsidRDefault="008A75D4" w:rsidP="00402E5D">
      <w:pPr>
        <w:pStyle w:val="ConsPlusNormal"/>
        <w:spacing w:before="220"/>
        <w:jc w:val="both"/>
        <w:rPr>
          <w:rFonts w:asciiTheme="minorHAnsi" w:hAnsiTheme="minorHAnsi"/>
          <w:sz w:val="22"/>
          <w:szCs w:val="22"/>
        </w:rPr>
      </w:pPr>
      <w:r w:rsidRPr="008211F8">
        <w:rPr>
          <w:rFonts w:asciiTheme="minorHAnsi" w:hAnsiTheme="minorHAnsi"/>
          <w:sz w:val="22"/>
          <w:szCs w:val="22"/>
        </w:rPr>
        <w:t>больные сахарным диабетом;</w:t>
      </w:r>
    </w:p>
    <w:p w:rsidR="008A75D4" w:rsidRPr="008211F8" w:rsidRDefault="008A75D4" w:rsidP="00402E5D">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больные </w:t>
      </w:r>
      <w:proofErr w:type="spellStart"/>
      <w:r w:rsidRPr="008211F8">
        <w:rPr>
          <w:rFonts w:asciiTheme="minorHAnsi" w:hAnsiTheme="minorHAnsi"/>
          <w:sz w:val="22"/>
          <w:szCs w:val="22"/>
        </w:rPr>
        <w:t>онкогематологическими</w:t>
      </w:r>
      <w:proofErr w:type="spellEnd"/>
      <w:r w:rsidRPr="008211F8">
        <w:rPr>
          <w:rFonts w:asciiTheme="minorHAnsi" w:hAnsiTheme="minorHAnsi"/>
          <w:sz w:val="22"/>
          <w:szCs w:val="22"/>
        </w:rPr>
        <w:t xml:space="preserve"> заболеваниями;</w:t>
      </w:r>
    </w:p>
    <w:p w:rsidR="008A75D4" w:rsidRPr="008211F8" w:rsidRDefault="008A75D4" w:rsidP="00402E5D">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лица, получающие кортикостероидную, лучевую, цитостатическую и </w:t>
      </w:r>
      <w:proofErr w:type="spellStart"/>
      <w:r w:rsidRPr="008211F8">
        <w:rPr>
          <w:rFonts w:asciiTheme="minorHAnsi" w:hAnsiTheme="minorHAnsi"/>
          <w:sz w:val="22"/>
          <w:szCs w:val="22"/>
        </w:rPr>
        <w:t>иммуносупрессивную</w:t>
      </w:r>
      <w:proofErr w:type="spellEnd"/>
      <w:r w:rsidRPr="008211F8">
        <w:rPr>
          <w:rFonts w:asciiTheme="minorHAnsi" w:hAnsiTheme="minorHAnsi"/>
          <w:sz w:val="22"/>
          <w:szCs w:val="22"/>
        </w:rPr>
        <w:t xml:space="preserve"> терапию;</w:t>
      </w:r>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402E5D">
      <w:pPr>
        <w:pStyle w:val="ConsPlusNormal"/>
        <w:jc w:val="both"/>
        <w:rPr>
          <w:rFonts w:asciiTheme="minorHAnsi" w:hAnsiTheme="minorHAnsi"/>
          <w:sz w:val="22"/>
          <w:szCs w:val="22"/>
        </w:rPr>
      </w:pPr>
      <w:r w:rsidRPr="008211F8">
        <w:rPr>
          <w:rFonts w:asciiTheme="minorHAnsi" w:hAnsiTheme="minorHAnsi"/>
          <w:sz w:val="22"/>
          <w:szCs w:val="22"/>
        </w:rPr>
        <w:t>иностранные граждане и лица без гражданства, в том числе осуществляющие трудовую деятельность на территории Российской Федерации, беженцы, вынужденные переселенцы;</w:t>
      </w:r>
    </w:p>
    <w:p w:rsidR="008A75D4" w:rsidRPr="008211F8" w:rsidRDefault="008A75D4" w:rsidP="004C5DCD">
      <w:pPr>
        <w:pStyle w:val="ConsPlusNormal"/>
        <w:spacing w:before="220"/>
        <w:jc w:val="both"/>
        <w:rPr>
          <w:rFonts w:asciiTheme="minorHAnsi" w:hAnsiTheme="minorHAnsi"/>
          <w:sz w:val="22"/>
          <w:szCs w:val="22"/>
        </w:rPr>
      </w:pPr>
      <w:r w:rsidRPr="008211F8">
        <w:rPr>
          <w:rFonts w:asciiTheme="minorHAnsi" w:hAnsiTheme="minorHAnsi"/>
          <w:sz w:val="22"/>
          <w:szCs w:val="22"/>
        </w:rPr>
        <w:t>лица, проживающие в стационарных учреждениях социального обслуживания и учреждениях социальной помощи для лиц без определенного места жительства;</w:t>
      </w:r>
    </w:p>
    <w:p w:rsidR="008A75D4" w:rsidRPr="008211F8" w:rsidRDefault="008A75D4" w:rsidP="004C5DCD">
      <w:pPr>
        <w:pStyle w:val="ConsPlusNormal"/>
        <w:spacing w:before="220"/>
        <w:jc w:val="both"/>
        <w:rPr>
          <w:rFonts w:asciiTheme="minorHAnsi" w:hAnsiTheme="minorHAnsi"/>
          <w:sz w:val="22"/>
          <w:szCs w:val="22"/>
        </w:rPr>
      </w:pPr>
      <w:r w:rsidRPr="008211F8">
        <w:rPr>
          <w:rFonts w:asciiTheme="minorHAnsi" w:hAnsiTheme="minorHAnsi"/>
          <w:sz w:val="22"/>
          <w:szCs w:val="22"/>
        </w:rPr>
        <w:t>работники организаций социального обслуживания;</w:t>
      </w:r>
    </w:p>
    <w:p w:rsidR="008A75D4" w:rsidRPr="008211F8" w:rsidRDefault="008A75D4" w:rsidP="004C5DCD">
      <w:pPr>
        <w:pStyle w:val="ConsPlusNormal"/>
        <w:spacing w:before="220"/>
        <w:jc w:val="both"/>
        <w:rPr>
          <w:rFonts w:asciiTheme="minorHAnsi" w:hAnsiTheme="minorHAnsi"/>
          <w:sz w:val="22"/>
          <w:szCs w:val="22"/>
        </w:rPr>
      </w:pPr>
      <w:r w:rsidRPr="008211F8">
        <w:rPr>
          <w:rFonts w:asciiTheme="minorHAnsi" w:hAnsiTheme="minorHAnsi"/>
          <w:sz w:val="22"/>
          <w:szCs w:val="22"/>
        </w:rPr>
        <w:t>работники санаторно-курортных организаций, оздоровительных, спортивных и образовательных организаций для детей;</w:t>
      </w:r>
    </w:p>
    <w:p w:rsidR="008A75D4" w:rsidRPr="008211F8" w:rsidRDefault="008A75D4" w:rsidP="004C5DCD">
      <w:pPr>
        <w:pStyle w:val="ConsPlusNormal"/>
        <w:spacing w:before="220"/>
        <w:jc w:val="both"/>
        <w:rPr>
          <w:rFonts w:asciiTheme="minorHAnsi" w:hAnsiTheme="minorHAnsi"/>
          <w:sz w:val="22"/>
          <w:szCs w:val="22"/>
        </w:rPr>
      </w:pPr>
      <w:r w:rsidRPr="008211F8">
        <w:rPr>
          <w:rFonts w:asciiTheme="minorHAnsi" w:hAnsiTheme="minorHAnsi"/>
          <w:sz w:val="22"/>
          <w:szCs w:val="22"/>
        </w:rPr>
        <w:t>сотрудники медицинских организаций;</w:t>
      </w:r>
    </w:p>
    <w:p w:rsidR="008A75D4" w:rsidRPr="008211F8" w:rsidRDefault="008A75D4" w:rsidP="004C5DCD">
      <w:pPr>
        <w:pStyle w:val="ConsPlusNormal"/>
        <w:spacing w:before="220"/>
        <w:jc w:val="both"/>
        <w:rPr>
          <w:rFonts w:asciiTheme="minorHAnsi" w:hAnsiTheme="minorHAnsi"/>
          <w:sz w:val="22"/>
          <w:szCs w:val="22"/>
        </w:rPr>
      </w:pPr>
      <w:r w:rsidRPr="008211F8">
        <w:rPr>
          <w:rFonts w:asciiTheme="minorHAnsi" w:hAnsiTheme="minorHAnsi"/>
          <w:sz w:val="22"/>
          <w:szCs w:val="22"/>
        </w:rPr>
        <w:t>работники организаций по переработке и реализации пищевых продуктов, организаций бытового обслуживания населения, работники водопроводных сооружений;</w:t>
      </w:r>
    </w:p>
    <w:p w:rsidR="008A75D4" w:rsidRPr="008211F8" w:rsidRDefault="008A75D4" w:rsidP="004C5DCD">
      <w:pPr>
        <w:pStyle w:val="ConsPlusNormal"/>
        <w:spacing w:before="220"/>
        <w:jc w:val="both"/>
        <w:rPr>
          <w:rFonts w:asciiTheme="minorHAnsi" w:hAnsiTheme="minorHAnsi"/>
          <w:sz w:val="22"/>
          <w:szCs w:val="22"/>
        </w:rPr>
      </w:pPr>
      <w:r w:rsidRPr="008211F8">
        <w:rPr>
          <w:rFonts w:asciiTheme="minorHAnsi" w:hAnsiTheme="minorHAnsi"/>
          <w:sz w:val="22"/>
          <w:szCs w:val="22"/>
        </w:rPr>
        <w:t>нетранспортабельные и маломобильные больные по клинико-эпидемиологическим показаниям (проводится микроскопическое исследование мокроты на кислотоустойчивой микобактерии).</w:t>
      </w:r>
    </w:p>
    <w:p w:rsidR="008A75D4" w:rsidRPr="008211F8" w:rsidRDefault="008A75D4" w:rsidP="004C5DCD">
      <w:pPr>
        <w:pStyle w:val="ConsPlusNormal"/>
        <w:spacing w:before="220"/>
        <w:jc w:val="both"/>
        <w:rPr>
          <w:rFonts w:asciiTheme="minorHAnsi" w:hAnsiTheme="minorHAnsi"/>
          <w:sz w:val="22"/>
          <w:szCs w:val="22"/>
        </w:rPr>
      </w:pPr>
      <w:r w:rsidRPr="008211F8">
        <w:rPr>
          <w:rFonts w:asciiTheme="minorHAnsi" w:hAnsiTheme="minorHAnsi"/>
          <w:sz w:val="22"/>
          <w:szCs w:val="22"/>
        </w:rPr>
        <w:t>811. Во внеочередном порядке профилактический медицинский осмотр на туберкулез проходят:</w:t>
      </w:r>
    </w:p>
    <w:p w:rsidR="008A75D4" w:rsidRPr="008211F8" w:rsidRDefault="008A75D4" w:rsidP="004C5DCD">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лица, обратившиеся в медицинские организации за медицинской помощью с подозрением на заболевание туберкулезом;</w:t>
      </w:r>
      <w:proofErr w:type="gramEnd"/>
    </w:p>
    <w:p w:rsidR="008A75D4" w:rsidRPr="008211F8" w:rsidRDefault="008A75D4" w:rsidP="00E50C5D">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лица из окружения детей, у которых выявлена измененная чувствительность к туберкулину при проведении туберкулиновой пробы Манту с 2 туберкулиновыми единицами (ТЕ) очищенного туберкулина в стандартном разведении и к аллергенам туберкулезным, если с момента последнего обследования прошло более 6 месяцев;</w:t>
      </w:r>
    </w:p>
    <w:p w:rsidR="008A75D4" w:rsidRPr="008211F8" w:rsidRDefault="008A75D4" w:rsidP="00E50C5D">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лица, обратившиеся за медицинской помощью в амбулаторно-поликлинические учреждения и поступающие на стационарное лечение (при экстренном поступлении пациентов на стационарное лечение, профилактическое обследование на туберкулез, по возможности, проводится в условиях стационара), если с даты последнего профилактического обследования на туберкулез прошло более 1 года;</w:t>
      </w:r>
      <w:proofErr w:type="gramEnd"/>
    </w:p>
    <w:p w:rsidR="008A75D4" w:rsidRPr="008211F8" w:rsidRDefault="008A75D4" w:rsidP="004270A4">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лица, допущенные в детские медицинские организации в целях осуществления ухода за детьми, находящимися на стационарном лечении, если </w:t>
      </w:r>
      <w:proofErr w:type="gramStart"/>
      <w:r w:rsidRPr="008211F8">
        <w:rPr>
          <w:rFonts w:asciiTheme="minorHAnsi" w:hAnsiTheme="minorHAnsi"/>
          <w:sz w:val="22"/>
          <w:szCs w:val="22"/>
        </w:rPr>
        <w:t>с</w:t>
      </w:r>
      <w:proofErr w:type="gramEnd"/>
      <w:r w:rsidRPr="008211F8">
        <w:rPr>
          <w:rFonts w:asciiTheme="minorHAnsi" w:hAnsiTheme="minorHAnsi"/>
          <w:sz w:val="22"/>
          <w:szCs w:val="22"/>
        </w:rPr>
        <w:t xml:space="preserve"> даты последнего профилактического обследования на туберкулез прошло более 1 года;</w:t>
      </w:r>
    </w:p>
    <w:p w:rsidR="008A75D4" w:rsidRPr="008211F8" w:rsidRDefault="008A75D4" w:rsidP="004270A4">
      <w:pPr>
        <w:pStyle w:val="ConsPlusNormal"/>
        <w:spacing w:before="220"/>
        <w:jc w:val="both"/>
        <w:rPr>
          <w:rFonts w:asciiTheme="minorHAnsi" w:hAnsiTheme="minorHAnsi"/>
          <w:sz w:val="22"/>
          <w:szCs w:val="22"/>
        </w:rPr>
      </w:pPr>
      <w:r w:rsidRPr="008211F8">
        <w:rPr>
          <w:rFonts w:asciiTheme="minorHAnsi" w:hAnsiTheme="minorHAnsi"/>
          <w:sz w:val="22"/>
          <w:szCs w:val="22"/>
        </w:rPr>
        <w:t>лица, приезжающие в субъект Российской Федерации из иных субъектов Российской Федерации для поступления на работу, на постоянное или временное проживание, если с момента последнего флюорографического обследования прошло более года;</w:t>
      </w:r>
    </w:p>
    <w:p w:rsidR="008A75D4" w:rsidRPr="008211F8" w:rsidRDefault="008A75D4" w:rsidP="004270A4">
      <w:pPr>
        <w:pStyle w:val="ConsPlusNormal"/>
        <w:spacing w:before="220"/>
        <w:jc w:val="both"/>
        <w:rPr>
          <w:rFonts w:asciiTheme="minorHAnsi" w:hAnsiTheme="minorHAnsi"/>
          <w:sz w:val="22"/>
          <w:szCs w:val="22"/>
        </w:rPr>
      </w:pPr>
      <w:r w:rsidRPr="008211F8">
        <w:rPr>
          <w:rFonts w:asciiTheme="minorHAnsi" w:hAnsiTheme="minorHAnsi"/>
          <w:sz w:val="22"/>
          <w:szCs w:val="22"/>
        </w:rPr>
        <w:t>лица, проживающие совместно с беременными женщинами, если к сроку предстоящих родов пройдет 1 год и более с момента предыдущего флюорографического обследования;</w:t>
      </w:r>
    </w:p>
    <w:p w:rsidR="008A75D4" w:rsidRPr="008211F8" w:rsidRDefault="008A75D4" w:rsidP="004270A4">
      <w:pPr>
        <w:pStyle w:val="ConsPlusNormal"/>
        <w:spacing w:before="220"/>
        <w:jc w:val="both"/>
        <w:rPr>
          <w:rFonts w:asciiTheme="minorHAnsi" w:hAnsiTheme="minorHAnsi"/>
          <w:sz w:val="22"/>
          <w:szCs w:val="22"/>
        </w:rPr>
      </w:pPr>
      <w:r w:rsidRPr="008211F8">
        <w:rPr>
          <w:rFonts w:asciiTheme="minorHAnsi" w:hAnsiTheme="minorHAnsi"/>
          <w:sz w:val="22"/>
          <w:szCs w:val="22"/>
        </w:rPr>
        <w:t>граждане, призываемые на военную службу или поступающие на военную службу по контракту, если с момента последнего обследования прошло более 6 месяцев;</w:t>
      </w:r>
    </w:p>
    <w:p w:rsidR="008A75D4" w:rsidRPr="008211F8" w:rsidRDefault="008A75D4" w:rsidP="004270A4">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лица, у которых диагноз "ВИЧ-инфекция" установлен впервые, если с момента последнего обследования прошло более 6 месяцев, а также больные ВИЧ-инфекцией в стадии вторичных проявлений (4A - 4B) или больные ВИЧ-инфекцией с уровнем CD4 лимфоцитов менее 350 </w:t>
      </w:r>
      <w:proofErr w:type="spellStart"/>
      <w:r w:rsidRPr="008211F8">
        <w:rPr>
          <w:rFonts w:asciiTheme="minorHAnsi" w:hAnsiTheme="minorHAnsi"/>
          <w:sz w:val="22"/>
          <w:szCs w:val="22"/>
        </w:rPr>
        <w:t>кл</w:t>
      </w:r>
      <w:proofErr w:type="spellEnd"/>
      <w:r w:rsidRPr="008211F8">
        <w:rPr>
          <w:rFonts w:asciiTheme="minorHAnsi" w:hAnsiTheme="minorHAnsi"/>
          <w:sz w:val="22"/>
          <w:szCs w:val="22"/>
        </w:rPr>
        <w:t>/</w:t>
      </w:r>
      <w:proofErr w:type="spellStart"/>
      <w:r w:rsidRPr="008211F8">
        <w:rPr>
          <w:rFonts w:asciiTheme="minorHAnsi" w:hAnsiTheme="minorHAnsi"/>
          <w:sz w:val="22"/>
          <w:szCs w:val="22"/>
        </w:rPr>
        <w:t>мкл</w:t>
      </w:r>
      <w:proofErr w:type="spellEnd"/>
      <w:r w:rsidRPr="008211F8">
        <w:rPr>
          <w:rFonts w:asciiTheme="minorHAnsi" w:hAnsiTheme="minorHAnsi"/>
          <w:sz w:val="22"/>
          <w:szCs w:val="22"/>
        </w:rPr>
        <w:t>;</w:t>
      </w:r>
    </w:p>
    <w:p w:rsidR="008A75D4" w:rsidRPr="008211F8" w:rsidRDefault="008A75D4" w:rsidP="004270A4">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абитуриенты при поступлении на обучение, у которых от даты последнего профилактического обследования в целях раннего выявления туберкулеза прошел 1 год и более;</w:t>
      </w:r>
      <w:proofErr w:type="gramEnd"/>
    </w:p>
    <w:p w:rsidR="008A75D4" w:rsidRPr="008211F8" w:rsidRDefault="008A75D4" w:rsidP="004270A4">
      <w:pPr>
        <w:pStyle w:val="ConsPlusNormal"/>
        <w:spacing w:before="220"/>
        <w:jc w:val="both"/>
        <w:rPr>
          <w:rFonts w:asciiTheme="minorHAnsi" w:hAnsiTheme="minorHAnsi"/>
          <w:sz w:val="22"/>
          <w:szCs w:val="22"/>
        </w:rPr>
      </w:pPr>
      <w:r w:rsidRPr="008211F8">
        <w:rPr>
          <w:rFonts w:asciiTheme="minorHAnsi" w:hAnsiTheme="minorHAnsi"/>
          <w:sz w:val="22"/>
          <w:szCs w:val="22"/>
        </w:rPr>
        <w:t>лица без определенного места жительства - при любом обращении в учреждения социальной защиты или здравоохранения, если отсутствуют сведения о прохождении профилактического обследования на туберкулез или с момента последнего обследования прошло более 6 месяцев;</w:t>
      </w:r>
    </w:p>
    <w:p w:rsidR="008A75D4" w:rsidRPr="008211F8" w:rsidRDefault="008A75D4" w:rsidP="00527112">
      <w:pPr>
        <w:pStyle w:val="ConsPlusNormal"/>
        <w:numPr>
          <w:ilvl w:val="0"/>
          <w:numId w:val="1"/>
        </w:numPr>
        <w:spacing w:before="220"/>
        <w:ind w:firstLine="540"/>
        <w:jc w:val="both"/>
        <w:rPr>
          <w:rFonts w:asciiTheme="minorHAnsi" w:hAnsiTheme="minorHAnsi"/>
          <w:sz w:val="22"/>
          <w:szCs w:val="22"/>
        </w:rPr>
      </w:pPr>
      <w:proofErr w:type="gramStart"/>
      <w:r w:rsidRPr="008211F8">
        <w:rPr>
          <w:rFonts w:asciiTheme="minorHAnsi" w:hAnsiTheme="minorHAnsi"/>
          <w:sz w:val="22"/>
          <w:szCs w:val="22"/>
        </w:rPr>
        <w:t xml:space="preserve">лица, употребляющие </w:t>
      </w:r>
      <w:proofErr w:type="spellStart"/>
      <w:r w:rsidRPr="008211F8">
        <w:rPr>
          <w:rFonts w:asciiTheme="minorHAnsi" w:hAnsiTheme="minorHAnsi"/>
          <w:sz w:val="22"/>
          <w:szCs w:val="22"/>
        </w:rPr>
        <w:t>психоактивные</w:t>
      </w:r>
      <w:proofErr w:type="spellEnd"/>
      <w:r w:rsidRPr="008211F8">
        <w:rPr>
          <w:rFonts w:asciiTheme="minorHAnsi" w:hAnsiTheme="minorHAnsi"/>
          <w:sz w:val="22"/>
          <w:szCs w:val="22"/>
        </w:rPr>
        <w:t xml:space="preserve"> вещества и препараты лица, не входящие в группу профилактического наркологического учета, при выявлении сотрудниками органов внутренних дел в случае отсутствия сведений о профилактических осмотрах на туберкулез за последний год;</w:t>
      </w:r>
      <w:proofErr w:type="gramEnd"/>
    </w:p>
    <w:p w:rsidR="008A75D4" w:rsidRPr="008211F8" w:rsidRDefault="008A75D4" w:rsidP="004270A4">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иностранные граждане и лица без гражданства при обращении за получением разрешения на временное проживание на территории Российской Федерации, вида на жительство, гражданства или разрешения на работу в Российской Федерации;</w:t>
      </w:r>
      <w:proofErr w:type="gramEnd"/>
    </w:p>
    <w:p w:rsidR="008A75D4" w:rsidRPr="008211F8" w:rsidRDefault="008A75D4" w:rsidP="004270A4">
      <w:pPr>
        <w:pStyle w:val="ConsPlusNormal"/>
        <w:spacing w:before="220"/>
        <w:jc w:val="both"/>
        <w:rPr>
          <w:rFonts w:asciiTheme="minorHAnsi" w:hAnsiTheme="minorHAnsi"/>
          <w:sz w:val="22"/>
          <w:szCs w:val="22"/>
        </w:rPr>
      </w:pPr>
      <w:r w:rsidRPr="008211F8">
        <w:rPr>
          <w:rFonts w:asciiTheme="minorHAnsi" w:hAnsiTheme="minorHAnsi"/>
          <w:sz w:val="22"/>
          <w:szCs w:val="22"/>
        </w:rPr>
        <w:t>лица, в отношении которых имеются данные, полученные в ходе эпидемиологического обследования очага туберкулеза, о наличии контакта с больным туберкулезом.</w:t>
      </w:r>
    </w:p>
    <w:p w:rsidR="008A75D4" w:rsidRPr="008211F8" w:rsidRDefault="008A75D4" w:rsidP="004270A4">
      <w:pPr>
        <w:pStyle w:val="ConsPlusNormal"/>
        <w:spacing w:before="220"/>
        <w:jc w:val="both"/>
        <w:rPr>
          <w:rFonts w:asciiTheme="minorHAnsi" w:hAnsiTheme="minorHAnsi"/>
          <w:sz w:val="22"/>
          <w:szCs w:val="22"/>
        </w:rPr>
      </w:pPr>
      <w:r w:rsidRPr="008211F8">
        <w:rPr>
          <w:rFonts w:asciiTheme="minorHAnsi" w:hAnsiTheme="minorHAnsi"/>
          <w:sz w:val="22"/>
          <w:szCs w:val="22"/>
        </w:rPr>
        <w:t>812. Руководителями медицинских организаций обеспечивается планирование, организация и проведение профилактических медицинских осмотров на туберкулез по данным индивидуального учета населения, а также представление соответствующих отчетов в медицинские организации по профилю "фтизиатрия".</w:t>
      </w:r>
    </w:p>
    <w:p w:rsidR="008A75D4" w:rsidRPr="008211F8" w:rsidRDefault="008A75D4" w:rsidP="004270A4">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813. Ежегодный охват взрослого населения профилактическими </w:t>
      </w:r>
      <w:proofErr w:type="spellStart"/>
      <w:r w:rsidRPr="008211F8">
        <w:rPr>
          <w:rFonts w:asciiTheme="minorHAnsi" w:hAnsiTheme="minorHAnsi"/>
          <w:sz w:val="22"/>
          <w:szCs w:val="22"/>
        </w:rPr>
        <w:t>рентгенофлюорографическими</w:t>
      </w:r>
      <w:proofErr w:type="spellEnd"/>
      <w:r w:rsidRPr="008211F8">
        <w:rPr>
          <w:rFonts w:asciiTheme="minorHAnsi" w:hAnsiTheme="minorHAnsi"/>
          <w:sz w:val="22"/>
          <w:szCs w:val="22"/>
        </w:rPr>
        <w:t xml:space="preserve"> обследованиями должен составлять не менее 65% от численности населения, прикрепленного к медицинской организации, осуществляющей профилактические обследования на туберкулез.</w:t>
      </w:r>
    </w:p>
    <w:p w:rsidR="008A75D4" w:rsidRPr="008211F8" w:rsidRDefault="008A75D4" w:rsidP="004270A4">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814. </w:t>
      </w:r>
      <w:proofErr w:type="gramStart"/>
      <w:r w:rsidRPr="008211F8">
        <w:rPr>
          <w:rFonts w:asciiTheme="minorHAnsi" w:hAnsiTheme="minorHAnsi"/>
          <w:sz w:val="22"/>
          <w:szCs w:val="22"/>
        </w:rPr>
        <w:t xml:space="preserve">Контроль за индивидуальным учетом профилактических медицинских осмотров населения в </w:t>
      </w:r>
      <w:r w:rsidRPr="008211F8">
        <w:rPr>
          <w:rFonts w:asciiTheme="minorHAnsi" w:hAnsiTheme="minorHAnsi"/>
          <w:sz w:val="22"/>
          <w:szCs w:val="22"/>
        </w:rPr>
        <w:lastRenderedPageBreak/>
        <w:t>медицинских организациях, оказывающих первичную медико-санитарную помощь, и выполнением плана профилактических медицинских осмотров населения на туберкулез осуществляется медицинской противотуберкулезной организацией.</w:t>
      </w:r>
      <w:proofErr w:type="gramEnd"/>
    </w:p>
    <w:p w:rsidR="008A75D4" w:rsidRPr="008211F8" w:rsidRDefault="008A75D4" w:rsidP="004270A4">
      <w:pPr>
        <w:pStyle w:val="ConsPlusNormal"/>
        <w:spacing w:before="220"/>
        <w:jc w:val="both"/>
        <w:rPr>
          <w:rFonts w:asciiTheme="minorHAnsi" w:hAnsiTheme="minorHAnsi"/>
          <w:sz w:val="22"/>
          <w:szCs w:val="22"/>
        </w:rPr>
      </w:pPr>
      <w:r w:rsidRPr="008211F8">
        <w:rPr>
          <w:rFonts w:asciiTheme="minorHAnsi" w:hAnsiTheme="minorHAnsi"/>
          <w:sz w:val="22"/>
          <w:szCs w:val="22"/>
        </w:rPr>
        <w:t>815. Организация прохождения профилактических медицинских осмотров на туберкулез обеспечивается на руководителей организаций по месту работы, учебы, проживания, нахождения лиц, подлежащих профилактическому медицинскому осмотру на туберкулез.</w:t>
      </w:r>
    </w:p>
    <w:p w:rsidR="008A75D4" w:rsidRPr="008211F8" w:rsidRDefault="008A75D4" w:rsidP="004270A4">
      <w:pPr>
        <w:pStyle w:val="ConsPlusNormal"/>
        <w:spacing w:before="220"/>
        <w:jc w:val="both"/>
        <w:rPr>
          <w:rFonts w:asciiTheme="minorHAnsi" w:hAnsiTheme="minorHAnsi"/>
          <w:sz w:val="22"/>
          <w:szCs w:val="22"/>
        </w:rPr>
      </w:pPr>
      <w:r w:rsidRPr="008211F8">
        <w:rPr>
          <w:rFonts w:asciiTheme="minorHAnsi" w:hAnsiTheme="minorHAnsi"/>
          <w:sz w:val="22"/>
          <w:szCs w:val="22"/>
        </w:rPr>
        <w:t>816. Диагноз "туберкулез" подтверждается медицинской противотуберкулезной организацией, принимающей решение в отношении больного о госпитализации, лечении и диспансерном наблюдении. О принятом решении больной информируется письменно в течение 3 календарных дней со дня постановки на диспансерный учет.</w:t>
      </w:r>
    </w:p>
    <w:p w:rsidR="001F30CB" w:rsidRDefault="001F30CB" w:rsidP="001F30CB">
      <w:pPr>
        <w:pStyle w:val="ConsPlusTitle"/>
        <w:jc w:val="center"/>
        <w:outlineLvl w:val="2"/>
        <w:rPr>
          <w:rFonts w:asciiTheme="minorHAnsi" w:hAnsiTheme="minorHAnsi"/>
          <w:sz w:val="22"/>
          <w:szCs w:val="22"/>
        </w:rPr>
      </w:pPr>
    </w:p>
    <w:p w:rsidR="008A75D4" w:rsidRPr="008211F8" w:rsidRDefault="008A75D4" w:rsidP="001F30CB">
      <w:pPr>
        <w:pStyle w:val="ConsPlusTitle"/>
        <w:jc w:val="center"/>
        <w:outlineLvl w:val="2"/>
        <w:rPr>
          <w:rFonts w:asciiTheme="minorHAnsi" w:hAnsiTheme="minorHAnsi"/>
          <w:sz w:val="22"/>
          <w:szCs w:val="22"/>
        </w:rPr>
      </w:pPr>
      <w:r w:rsidRPr="008211F8">
        <w:rPr>
          <w:rFonts w:asciiTheme="minorHAnsi" w:hAnsiTheme="minorHAnsi"/>
          <w:sz w:val="22"/>
          <w:szCs w:val="22"/>
        </w:rPr>
        <w:t>Организация раннего выявления туберкулеза у детей</w:t>
      </w:r>
    </w:p>
    <w:p w:rsidR="008A75D4" w:rsidRPr="008211F8" w:rsidRDefault="008A75D4" w:rsidP="004270A4">
      <w:pPr>
        <w:pStyle w:val="ConsPlusTitle"/>
        <w:jc w:val="center"/>
        <w:rPr>
          <w:rFonts w:asciiTheme="minorHAnsi" w:hAnsiTheme="minorHAnsi"/>
          <w:sz w:val="22"/>
          <w:szCs w:val="22"/>
        </w:rPr>
      </w:pPr>
      <w:r w:rsidRPr="008211F8">
        <w:rPr>
          <w:rFonts w:asciiTheme="minorHAnsi" w:hAnsiTheme="minorHAnsi"/>
          <w:sz w:val="22"/>
          <w:szCs w:val="22"/>
        </w:rPr>
        <w:t>до 14 лет включительно</w:t>
      </w:r>
    </w:p>
    <w:p w:rsidR="0096351A" w:rsidRDefault="0096351A" w:rsidP="004270A4">
      <w:pPr>
        <w:pStyle w:val="ConsPlusNormal"/>
        <w:jc w:val="both"/>
        <w:rPr>
          <w:rFonts w:asciiTheme="minorHAnsi" w:hAnsiTheme="minorHAnsi"/>
          <w:sz w:val="22"/>
          <w:szCs w:val="22"/>
        </w:rPr>
      </w:pPr>
    </w:p>
    <w:p w:rsidR="008A75D4" w:rsidRPr="008211F8" w:rsidRDefault="008A75D4" w:rsidP="004270A4">
      <w:pPr>
        <w:pStyle w:val="ConsPlusNormal"/>
        <w:jc w:val="both"/>
        <w:rPr>
          <w:rFonts w:asciiTheme="minorHAnsi" w:hAnsiTheme="minorHAnsi"/>
          <w:sz w:val="22"/>
          <w:szCs w:val="22"/>
        </w:rPr>
      </w:pPr>
      <w:r w:rsidRPr="008211F8">
        <w:rPr>
          <w:rFonts w:asciiTheme="minorHAnsi" w:hAnsiTheme="minorHAnsi"/>
          <w:sz w:val="22"/>
          <w:szCs w:val="22"/>
        </w:rPr>
        <w:t xml:space="preserve">817. В целях раннего выявления туберкулеза у детей (до 14 лет включительно) проводится иммунодиагностика. </w:t>
      </w:r>
      <w:proofErr w:type="gramStart"/>
      <w:r w:rsidRPr="008211F8">
        <w:rPr>
          <w:rFonts w:asciiTheme="minorHAnsi" w:hAnsiTheme="minorHAnsi"/>
          <w:sz w:val="22"/>
          <w:szCs w:val="22"/>
        </w:rPr>
        <w:t>Внутрикожную аллергическую пробу с туберкулином (далее - проба Манту) проводят 1 раз в год всем вакцинированным против туберкулеза детям начиная с 12-месячного возраста до 7 лет включительно независимо от результата предыдущих проб, а также детям в возрасте от 8 до 14 лет включительно, не ревакцинированным против туберкулеза, у которых при предыдущем обследовании проба Манту дала отрицательный результат.</w:t>
      </w:r>
      <w:proofErr w:type="gramEnd"/>
      <w:r w:rsidRPr="008211F8">
        <w:rPr>
          <w:rFonts w:asciiTheme="minorHAnsi" w:hAnsiTheme="minorHAnsi"/>
          <w:sz w:val="22"/>
          <w:szCs w:val="22"/>
        </w:rPr>
        <w:t xml:space="preserve"> Остальным детям в возрасте от 8 до 14 лет включительно проводится проба с аллергеном туберкулезным рекомбинантным или, при наличии противопоказаний, </w:t>
      </w:r>
      <w:proofErr w:type="spellStart"/>
      <w:r w:rsidRPr="008211F8">
        <w:rPr>
          <w:rFonts w:asciiTheme="minorHAnsi" w:hAnsiTheme="minorHAnsi"/>
          <w:sz w:val="22"/>
          <w:szCs w:val="22"/>
        </w:rPr>
        <w:t>in</w:t>
      </w:r>
      <w:proofErr w:type="spellEnd"/>
      <w:r w:rsidRPr="008211F8">
        <w:rPr>
          <w:rFonts w:asciiTheme="minorHAnsi" w:hAnsiTheme="minorHAnsi"/>
          <w:sz w:val="22"/>
          <w:szCs w:val="22"/>
        </w:rPr>
        <w:t xml:space="preserve"> </w:t>
      </w:r>
      <w:proofErr w:type="spellStart"/>
      <w:r w:rsidRPr="008211F8">
        <w:rPr>
          <w:rFonts w:asciiTheme="minorHAnsi" w:hAnsiTheme="minorHAnsi"/>
          <w:sz w:val="22"/>
          <w:szCs w:val="22"/>
        </w:rPr>
        <w:t>vitro</w:t>
      </w:r>
      <w:proofErr w:type="spellEnd"/>
      <w:r w:rsidRPr="008211F8">
        <w:rPr>
          <w:rFonts w:asciiTheme="minorHAnsi" w:hAnsiTheme="minorHAnsi"/>
          <w:sz w:val="22"/>
          <w:szCs w:val="22"/>
        </w:rPr>
        <w:t xml:space="preserve"> тесты, основанные на оценке высвобождения T-лимфоцитами </w:t>
      </w:r>
      <w:proofErr w:type="gramStart"/>
      <w:r w:rsidRPr="008211F8">
        <w:rPr>
          <w:rFonts w:asciiTheme="minorHAnsi" w:hAnsiTheme="minorHAnsi"/>
          <w:sz w:val="22"/>
          <w:szCs w:val="22"/>
        </w:rPr>
        <w:t>гамма-интерферона</w:t>
      </w:r>
      <w:proofErr w:type="gramEnd"/>
      <w:r w:rsidRPr="008211F8">
        <w:rPr>
          <w:rFonts w:asciiTheme="minorHAnsi" w:hAnsiTheme="minorHAnsi"/>
          <w:sz w:val="22"/>
          <w:szCs w:val="22"/>
        </w:rPr>
        <w:t>.</w:t>
      </w:r>
    </w:p>
    <w:p w:rsidR="008A75D4" w:rsidRPr="008211F8" w:rsidRDefault="008A75D4" w:rsidP="004270A4">
      <w:pPr>
        <w:pStyle w:val="ConsPlusNormal"/>
        <w:spacing w:before="220"/>
        <w:jc w:val="both"/>
        <w:rPr>
          <w:rFonts w:asciiTheme="minorHAnsi" w:hAnsiTheme="minorHAnsi"/>
          <w:sz w:val="22"/>
          <w:szCs w:val="22"/>
        </w:rPr>
      </w:pPr>
      <w:r w:rsidRPr="008211F8">
        <w:rPr>
          <w:rFonts w:asciiTheme="minorHAnsi" w:hAnsiTheme="minorHAnsi"/>
          <w:sz w:val="22"/>
          <w:szCs w:val="22"/>
        </w:rPr>
        <w:t>818. Проба Манту проводится 2 раза в год:</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детям, не вакцинированным против туберкулеза по медицинским противопоказаниям, а также по причине отказа родителей от иммунизации ребенка, начиная с 6-месячного возраста и до получения ребенком прививки против туберкулеза;</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детям, больным хроническими неспецифическими заболеваниями органов дыхания, желудочно-кишечного тракта, мочеполовой системы, сахарным диабетом;</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детям, получающим кортикостероидную, лучевую, цитостатическую и </w:t>
      </w:r>
      <w:proofErr w:type="spellStart"/>
      <w:r w:rsidRPr="008211F8">
        <w:rPr>
          <w:rFonts w:asciiTheme="minorHAnsi" w:hAnsiTheme="minorHAnsi"/>
          <w:sz w:val="22"/>
          <w:szCs w:val="22"/>
        </w:rPr>
        <w:t>иммуносупрессивную</w:t>
      </w:r>
      <w:proofErr w:type="spellEnd"/>
      <w:r w:rsidRPr="008211F8">
        <w:rPr>
          <w:rFonts w:asciiTheme="minorHAnsi" w:hAnsiTheme="minorHAnsi"/>
          <w:sz w:val="22"/>
          <w:szCs w:val="22"/>
        </w:rPr>
        <w:t xml:space="preserve"> терапию, </w:t>
      </w:r>
      <w:proofErr w:type="spellStart"/>
      <w:r w:rsidRPr="008211F8">
        <w:rPr>
          <w:rFonts w:asciiTheme="minorHAnsi" w:hAnsiTheme="minorHAnsi"/>
          <w:sz w:val="22"/>
          <w:szCs w:val="22"/>
        </w:rPr>
        <w:t>генноинженерные</w:t>
      </w:r>
      <w:proofErr w:type="spellEnd"/>
      <w:r w:rsidRPr="008211F8">
        <w:rPr>
          <w:rFonts w:asciiTheme="minorHAnsi" w:hAnsiTheme="minorHAnsi"/>
          <w:sz w:val="22"/>
          <w:szCs w:val="22"/>
        </w:rPr>
        <w:t xml:space="preserve"> иммунобиологические препараты;</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ВИЧ-инфицированным детям.</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819. Постановка пробы Манту осуществляется средними медицинскими работниками, прошедшими обучение в противотуберкулезных медицинских организациях и имеющими справку-допуск.</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Оценка результатов проводится врачом или средним медицинским работником, прошедшим специальную подготовку в медицинской противотуберкулезной организации.</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Результаты кожной пробы на туберкулез оцениваются в соответствии с инструкцией к препарату.</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Средние медицинские работники, осуществляющие постановку пробы Манту, проходят специальную подготовку в медицинских противотуберкулезных организациях не реже 1 раза в 2 года.</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820. </w:t>
      </w:r>
      <w:proofErr w:type="gramStart"/>
      <w:r w:rsidRPr="008211F8">
        <w:rPr>
          <w:rFonts w:asciiTheme="minorHAnsi" w:hAnsiTheme="minorHAnsi"/>
          <w:sz w:val="22"/>
          <w:szCs w:val="22"/>
        </w:rPr>
        <w:t>Не допускается проведение пробы Манту, других кожных проб на туберкулез, на дому, а также в организациях воспитания и обучения, отдыха и оздоровления детей, в период карантина по инфекционным заболеваниям.</w:t>
      </w:r>
      <w:proofErr w:type="gramEnd"/>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821. Постановка пробы Манту проводится до профилактических прививок. В случае</w:t>
      </w:r>
      <w:proofErr w:type="gramStart"/>
      <w:r w:rsidRPr="008211F8">
        <w:rPr>
          <w:rFonts w:asciiTheme="minorHAnsi" w:hAnsiTheme="minorHAnsi"/>
          <w:sz w:val="22"/>
          <w:szCs w:val="22"/>
        </w:rPr>
        <w:t>,</w:t>
      </w:r>
      <w:proofErr w:type="gramEnd"/>
      <w:r w:rsidRPr="008211F8">
        <w:rPr>
          <w:rFonts w:asciiTheme="minorHAnsi" w:hAnsiTheme="minorHAnsi"/>
          <w:sz w:val="22"/>
          <w:szCs w:val="22"/>
        </w:rPr>
        <w:t xml:space="preserve"> если пробу Манту проводят после проведения профилактической прививки, то интервал между профилактической </w:t>
      </w:r>
      <w:r w:rsidRPr="008211F8">
        <w:rPr>
          <w:rFonts w:asciiTheme="minorHAnsi" w:hAnsiTheme="minorHAnsi"/>
          <w:sz w:val="22"/>
          <w:szCs w:val="22"/>
        </w:rPr>
        <w:lastRenderedPageBreak/>
        <w:t>прививкой и пробой Манту должен быть не менее одного месяца. В день постановки туберкулиновых проб проводится медицинский осмотр детей.</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822. В течение 6 календарных дней с момента постановки пробы Манту направляются на консультацию медицинскую противотуберкулезную организацию следующие категории детей:</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с впервые выявленной положительной реакцией (папула 5 мм и более), не связанной с предыдущей иммунизацией против туберкулеза;</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с </w:t>
      </w:r>
      <w:proofErr w:type="gramStart"/>
      <w:r w:rsidRPr="008211F8">
        <w:rPr>
          <w:rFonts w:asciiTheme="minorHAnsi" w:hAnsiTheme="minorHAnsi"/>
          <w:sz w:val="22"/>
          <w:szCs w:val="22"/>
        </w:rPr>
        <w:t>повторной положительной</w:t>
      </w:r>
      <w:proofErr w:type="gramEnd"/>
      <w:r w:rsidRPr="008211F8">
        <w:rPr>
          <w:rFonts w:asciiTheme="minorHAnsi" w:hAnsiTheme="minorHAnsi"/>
          <w:sz w:val="22"/>
          <w:szCs w:val="22"/>
        </w:rPr>
        <w:t xml:space="preserve"> реакцией (с инфильтратом 12 мм и более);</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с нарастанием чувствительности к туберкулину у </w:t>
      </w:r>
      <w:proofErr w:type="spellStart"/>
      <w:r w:rsidRPr="008211F8">
        <w:rPr>
          <w:rFonts w:asciiTheme="minorHAnsi" w:hAnsiTheme="minorHAnsi"/>
          <w:sz w:val="22"/>
          <w:szCs w:val="22"/>
        </w:rPr>
        <w:t>туберкулиноположительных</w:t>
      </w:r>
      <w:proofErr w:type="spellEnd"/>
      <w:r w:rsidRPr="008211F8">
        <w:rPr>
          <w:rFonts w:asciiTheme="minorHAnsi" w:hAnsiTheme="minorHAnsi"/>
          <w:sz w:val="22"/>
          <w:szCs w:val="22"/>
        </w:rPr>
        <w:t xml:space="preserve"> детей - увеличение инфильтрата на 6 мм и более;</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увеличение менее чем на 6 мм, но с образованием инфильтрата размером 12 мм и более;</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с </w:t>
      </w:r>
      <w:proofErr w:type="spellStart"/>
      <w:r w:rsidRPr="008211F8">
        <w:rPr>
          <w:rFonts w:asciiTheme="minorHAnsi" w:hAnsiTheme="minorHAnsi"/>
          <w:sz w:val="22"/>
          <w:szCs w:val="22"/>
        </w:rPr>
        <w:t>гиперреакцией</w:t>
      </w:r>
      <w:proofErr w:type="spellEnd"/>
      <w:r w:rsidRPr="008211F8">
        <w:rPr>
          <w:rFonts w:asciiTheme="minorHAnsi" w:hAnsiTheme="minorHAnsi"/>
          <w:sz w:val="22"/>
          <w:szCs w:val="22"/>
        </w:rPr>
        <w:t xml:space="preserve"> на туберкулин - инфильтрат 17 мм и более;</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при </w:t>
      </w:r>
      <w:proofErr w:type="spellStart"/>
      <w:r w:rsidRPr="008211F8">
        <w:rPr>
          <w:rFonts w:asciiTheme="minorHAnsi" w:hAnsiTheme="minorHAnsi"/>
          <w:sz w:val="22"/>
          <w:szCs w:val="22"/>
        </w:rPr>
        <w:t>везикуло</w:t>
      </w:r>
      <w:proofErr w:type="spellEnd"/>
      <w:r w:rsidRPr="008211F8">
        <w:rPr>
          <w:rFonts w:asciiTheme="minorHAnsi" w:hAnsiTheme="minorHAnsi"/>
          <w:sz w:val="22"/>
          <w:szCs w:val="22"/>
        </w:rPr>
        <w:t>-некротической реакции или лимфангите.</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823. Дети, направленные на консультацию в медицинскую противотуберкулезную организацию, родители или законные </w:t>
      </w:r>
      <w:proofErr w:type="gramStart"/>
      <w:r w:rsidRPr="008211F8">
        <w:rPr>
          <w:rFonts w:asciiTheme="minorHAnsi" w:hAnsiTheme="minorHAnsi"/>
          <w:sz w:val="22"/>
          <w:szCs w:val="22"/>
        </w:rPr>
        <w:t>представители</w:t>
      </w:r>
      <w:proofErr w:type="gramEnd"/>
      <w:r w:rsidRPr="008211F8">
        <w:rPr>
          <w:rFonts w:asciiTheme="minorHAnsi" w:hAnsiTheme="minorHAnsi"/>
          <w:sz w:val="22"/>
          <w:szCs w:val="22"/>
        </w:rPr>
        <w:t xml:space="preserve"> которых не представили в течение 1 месяца с момента постановки пробы Манту заключение фтизиатра об отсутствии заболевания туберкулезом, не допускаются в дошкольные образовательные организации и общеобразовательные организации.</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Дети, которым не проводилась </w:t>
      </w:r>
      <w:proofErr w:type="spellStart"/>
      <w:r w:rsidRPr="008211F8">
        <w:rPr>
          <w:rFonts w:asciiTheme="minorHAnsi" w:hAnsiTheme="minorHAnsi"/>
          <w:sz w:val="22"/>
          <w:szCs w:val="22"/>
        </w:rPr>
        <w:t>туберкулинодиагностика</w:t>
      </w:r>
      <w:proofErr w:type="spellEnd"/>
      <w:r w:rsidRPr="008211F8">
        <w:rPr>
          <w:rFonts w:asciiTheme="minorHAnsi" w:hAnsiTheme="minorHAnsi"/>
          <w:sz w:val="22"/>
          <w:szCs w:val="22"/>
        </w:rPr>
        <w:t>, допускаются в дошкольные образовательные организации и общеобразовательные организации, организации отдыха детей и их оздоровления, а также госпитализируются в плановом порядке в медицинские организации при наличии заключения врача-фтизиатра об отсутствии у ребенка заболевания туберкулезом.</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824. </w:t>
      </w:r>
      <w:proofErr w:type="gramStart"/>
      <w:r w:rsidRPr="008211F8">
        <w:rPr>
          <w:rFonts w:asciiTheme="minorHAnsi" w:hAnsiTheme="minorHAnsi"/>
          <w:sz w:val="22"/>
          <w:szCs w:val="22"/>
        </w:rPr>
        <w:t xml:space="preserve">Планирование, организация, своевременный и полный учет проведенных кожных проб на туберкулез (проводимых с целью раннего выявления туберкулеза или иммунизации против туберкулеза) по данным индивидуального учета детского населения, а также взаимодействие с медицинскими противотуберкулезными организациями по вопросу своевременной явки и обследования детей, направленных на дополнительное обследование к фтизиатру по результатам </w:t>
      </w:r>
      <w:proofErr w:type="spellStart"/>
      <w:r w:rsidRPr="008211F8">
        <w:rPr>
          <w:rFonts w:asciiTheme="minorHAnsi" w:hAnsiTheme="minorHAnsi"/>
          <w:sz w:val="22"/>
          <w:szCs w:val="22"/>
        </w:rPr>
        <w:t>туберкулинодиагностики</w:t>
      </w:r>
      <w:proofErr w:type="spellEnd"/>
      <w:r w:rsidRPr="008211F8">
        <w:rPr>
          <w:rFonts w:asciiTheme="minorHAnsi" w:hAnsiTheme="minorHAnsi"/>
          <w:sz w:val="22"/>
          <w:szCs w:val="22"/>
        </w:rPr>
        <w:t>, обеспечивается руководителями медицинских организаций, имеющих прикрепленное население.</w:t>
      </w:r>
      <w:proofErr w:type="gramEnd"/>
    </w:p>
    <w:p w:rsidR="006B7839" w:rsidRPr="008211F8" w:rsidRDefault="006B7839" w:rsidP="006B7839">
      <w:pPr>
        <w:pStyle w:val="ConsPlusNormal"/>
        <w:jc w:val="center"/>
        <w:rPr>
          <w:rFonts w:asciiTheme="minorHAnsi" w:hAnsiTheme="minorHAnsi"/>
          <w:sz w:val="22"/>
          <w:szCs w:val="22"/>
        </w:rPr>
      </w:pPr>
    </w:p>
    <w:p w:rsidR="008A75D4" w:rsidRPr="008211F8" w:rsidRDefault="008A75D4" w:rsidP="006B7839">
      <w:pPr>
        <w:pStyle w:val="ConsPlusNormal"/>
        <w:jc w:val="center"/>
        <w:rPr>
          <w:rFonts w:asciiTheme="minorHAnsi" w:hAnsiTheme="minorHAnsi"/>
          <w:b/>
          <w:sz w:val="22"/>
          <w:szCs w:val="22"/>
        </w:rPr>
      </w:pPr>
      <w:r w:rsidRPr="008211F8">
        <w:rPr>
          <w:rFonts w:asciiTheme="minorHAnsi" w:hAnsiTheme="minorHAnsi"/>
          <w:b/>
          <w:sz w:val="22"/>
          <w:szCs w:val="22"/>
        </w:rPr>
        <w:t>Организация раннего выявления туберкулеза у детей</w:t>
      </w:r>
      <w:r w:rsidR="006B7839" w:rsidRPr="008211F8">
        <w:rPr>
          <w:rFonts w:asciiTheme="minorHAnsi" w:hAnsiTheme="minorHAnsi"/>
          <w:b/>
          <w:sz w:val="22"/>
          <w:szCs w:val="22"/>
        </w:rPr>
        <w:br/>
      </w:r>
      <w:r w:rsidRPr="008211F8">
        <w:rPr>
          <w:rFonts w:asciiTheme="minorHAnsi" w:hAnsiTheme="minorHAnsi"/>
          <w:b/>
          <w:sz w:val="22"/>
          <w:szCs w:val="22"/>
        </w:rPr>
        <w:t>в возрасте от 15 до 18 лет</w:t>
      </w:r>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6B7839">
      <w:pPr>
        <w:pStyle w:val="ConsPlusNormal"/>
        <w:jc w:val="both"/>
        <w:rPr>
          <w:rFonts w:asciiTheme="minorHAnsi" w:hAnsiTheme="minorHAnsi"/>
          <w:sz w:val="22"/>
          <w:szCs w:val="22"/>
        </w:rPr>
      </w:pPr>
      <w:r w:rsidRPr="008211F8">
        <w:rPr>
          <w:rFonts w:asciiTheme="minorHAnsi" w:hAnsiTheme="minorHAnsi"/>
          <w:sz w:val="22"/>
          <w:szCs w:val="22"/>
        </w:rPr>
        <w:t>825. В целях раннего выявления туберкулеза у детей от 15 до 18 лет проводятся:</w:t>
      </w:r>
    </w:p>
    <w:p w:rsidR="008A75D4" w:rsidRPr="008211F8" w:rsidRDefault="008A75D4" w:rsidP="006B7839">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плановая</w:t>
      </w:r>
      <w:proofErr w:type="gramEnd"/>
      <w:r w:rsidRPr="008211F8">
        <w:rPr>
          <w:rFonts w:asciiTheme="minorHAnsi" w:hAnsiTheme="minorHAnsi"/>
          <w:sz w:val="22"/>
          <w:szCs w:val="22"/>
        </w:rPr>
        <w:t xml:space="preserve"> ежегодная </w:t>
      </w:r>
      <w:proofErr w:type="spellStart"/>
      <w:r w:rsidRPr="008211F8">
        <w:rPr>
          <w:rFonts w:asciiTheme="minorHAnsi" w:hAnsiTheme="minorHAnsi"/>
          <w:sz w:val="22"/>
          <w:szCs w:val="22"/>
        </w:rPr>
        <w:t>туберкулинодиагностика</w:t>
      </w:r>
      <w:proofErr w:type="spellEnd"/>
      <w:r w:rsidRPr="008211F8">
        <w:rPr>
          <w:rFonts w:asciiTheme="minorHAnsi" w:hAnsiTheme="minorHAnsi"/>
          <w:sz w:val="22"/>
          <w:szCs w:val="22"/>
        </w:rPr>
        <w:t>;</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периодические флюорографические обследования.</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826. Пробу Манту проводят 1 раз в год всем детям в возрасте от 15 до 18 лет, независимо от результата предыдущих проб. Пробу Манту проводят 2 раз в год подросткам:</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больным хроническими неспецифическими заболеваниями органов дыхания, желудочно-кишечного тракта, мочеполовой системы, сахарным диабетом;</w:t>
      </w:r>
    </w:p>
    <w:p w:rsidR="008A75D4" w:rsidRPr="008211F8" w:rsidRDefault="008A75D4" w:rsidP="006B7839">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получающим</w:t>
      </w:r>
      <w:proofErr w:type="gramEnd"/>
      <w:r w:rsidRPr="008211F8">
        <w:rPr>
          <w:rFonts w:asciiTheme="minorHAnsi" w:hAnsiTheme="minorHAnsi"/>
          <w:sz w:val="22"/>
          <w:szCs w:val="22"/>
        </w:rPr>
        <w:t xml:space="preserve"> кортикостероидную, лучевую, цитостатическую и </w:t>
      </w:r>
      <w:proofErr w:type="spellStart"/>
      <w:r w:rsidRPr="008211F8">
        <w:rPr>
          <w:rFonts w:asciiTheme="minorHAnsi" w:hAnsiTheme="minorHAnsi"/>
          <w:sz w:val="22"/>
          <w:szCs w:val="22"/>
        </w:rPr>
        <w:t>иммуносупрессивную</w:t>
      </w:r>
      <w:proofErr w:type="spellEnd"/>
      <w:r w:rsidRPr="008211F8">
        <w:rPr>
          <w:rFonts w:asciiTheme="minorHAnsi" w:hAnsiTheme="minorHAnsi"/>
          <w:sz w:val="22"/>
          <w:szCs w:val="22"/>
        </w:rPr>
        <w:t xml:space="preserve"> терапию, </w:t>
      </w:r>
      <w:proofErr w:type="spellStart"/>
      <w:r w:rsidRPr="008211F8">
        <w:rPr>
          <w:rFonts w:asciiTheme="minorHAnsi" w:hAnsiTheme="minorHAnsi"/>
          <w:sz w:val="22"/>
          <w:szCs w:val="22"/>
        </w:rPr>
        <w:t>генноинженерные</w:t>
      </w:r>
      <w:proofErr w:type="spellEnd"/>
      <w:r w:rsidRPr="008211F8">
        <w:rPr>
          <w:rFonts w:asciiTheme="minorHAnsi" w:hAnsiTheme="minorHAnsi"/>
          <w:sz w:val="22"/>
          <w:szCs w:val="22"/>
        </w:rPr>
        <w:t xml:space="preserve"> иммунобиологические препараты;</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из числа мигрантов, беженцев, вынужденных переселенцев;</w:t>
      </w:r>
    </w:p>
    <w:p w:rsidR="008A75D4" w:rsidRPr="008211F8" w:rsidRDefault="008A75D4" w:rsidP="006B7839">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lastRenderedPageBreak/>
        <w:t>проживающим</w:t>
      </w:r>
      <w:proofErr w:type="gramEnd"/>
      <w:r w:rsidRPr="008211F8">
        <w:rPr>
          <w:rFonts w:asciiTheme="minorHAnsi" w:hAnsiTheme="minorHAnsi"/>
          <w:sz w:val="22"/>
          <w:szCs w:val="22"/>
        </w:rPr>
        <w:t xml:space="preserve"> в организациях социального обслуживания.</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Ежегодный охват профилактическими обследованиями на туберкулез детей в возрасте с 15 до 18 лет должен составлять не менее 95% лиц, относящихся к данной возрастной группе.</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827. </w:t>
      </w:r>
      <w:proofErr w:type="gramStart"/>
      <w:r w:rsidRPr="008211F8">
        <w:rPr>
          <w:rFonts w:asciiTheme="minorHAnsi" w:hAnsiTheme="minorHAnsi"/>
          <w:sz w:val="22"/>
          <w:szCs w:val="22"/>
        </w:rPr>
        <w:t>Руководителями медицинских организаций, осуществляющих профилактические медицинские осмотры населения в целях раннего выявления туберкулеза, обеспечивается ежеквартальный анализ работы специалистов по активному выявлению и профилактике туберкулеза среди детей в возрасте от 15 до 18 лет и корректировка планов проведения обследований.</w:t>
      </w:r>
      <w:proofErr w:type="gramEnd"/>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828. В день постановки туберкулиновых проб детям в возрасте от 15 до 18 лет должен проводиться их медицинский осмотр.</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829. Детям в возрасте от 15 до 18 лет, посещающим организации, осуществляющие образовательную деятельность, в том числе по программам среднего профессионального и высшего образования, имеющие медицинский кабинет, </w:t>
      </w:r>
      <w:proofErr w:type="spellStart"/>
      <w:r w:rsidRPr="008211F8">
        <w:rPr>
          <w:rFonts w:asciiTheme="minorHAnsi" w:hAnsiTheme="minorHAnsi"/>
          <w:sz w:val="22"/>
          <w:szCs w:val="22"/>
        </w:rPr>
        <w:t>туберкулинодиагностика</w:t>
      </w:r>
      <w:proofErr w:type="spellEnd"/>
      <w:r w:rsidRPr="008211F8">
        <w:rPr>
          <w:rFonts w:asciiTheme="minorHAnsi" w:hAnsiTheme="minorHAnsi"/>
          <w:sz w:val="22"/>
          <w:szCs w:val="22"/>
        </w:rPr>
        <w:t xml:space="preserve"> проводится медицинскими работниками данной организации, имеющими справку-допуск, а при их отсутствии - медицинскими работниками, имеющими справку-допуск, медицинской организации, на </w:t>
      </w:r>
      <w:proofErr w:type="gramStart"/>
      <w:r w:rsidRPr="008211F8">
        <w:rPr>
          <w:rFonts w:asciiTheme="minorHAnsi" w:hAnsiTheme="minorHAnsi"/>
          <w:sz w:val="22"/>
          <w:szCs w:val="22"/>
        </w:rPr>
        <w:t>территории</w:t>
      </w:r>
      <w:proofErr w:type="gramEnd"/>
      <w:r w:rsidRPr="008211F8">
        <w:rPr>
          <w:rFonts w:asciiTheme="minorHAnsi" w:hAnsiTheme="minorHAnsi"/>
          <w:sz w:val="22"/>
          <w:szCs w:val="22"/>
        </w:rPr>
        <w:t xml:space="preserve"> обслуживания которой располагается организация, осуществляющая образовательную деятельность.</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830. Детям в возрасте от 15 до 18 лет, не работающим и не посещающим организации, осуществляющие образовательную деятельность, проба Манту ставится в амбулаторно-поликлинической медицинской организации по месту жительства.</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831. В течение 6 календарных дней с момента постановки пробы Манту направляются на консультацию к фтизиатру в медицинскую противотуберкулезную организацию для </w:t>
      </w:r>
      <w:proofErr w:type="spellStart"/>
      <w:r w:rsidRPr="008211F8">
        <w:rPr>
          <w:rFonts w:asciiTheme="minorHAnsi" w:hAnsiTheme="minorHAnsi"/>
          <w:sz w:val="22"/>
          <w:szCs w:val="22"/>
        </w:rPr>
        <w:t>дообследования</w:t>
      </w:r>
      <w:proofErr w:type="spellEnd"/>
      <w:r w:rsidRPr="008211F8">
        <w:rPr>
          <w:rFonts w:asciiTheme="minorHAnsi" w:hAnsiTheme="minorHAnsi"/>
          <w:sz w:val="22"/>
          <w:szCs w:val="22"/>
        </w:rPr>
        <w:t xml:space="preserve"> в целях выявления </w:t>
      </w:r>
      <w:proofErr w:type="gramStart"/>
      <w:r w:rsidRPr="008211F8">
        <w:rPr>
          <w:rFonts w:asciiTheme="minorHAnsi" w:hAnsiTheme="minorHAnsi"/>
          <w:sz w:val="22"/>
          <w:szCs w:val="22"/>
        </w:rPr>
        <w:t>туберкулеза</w:t>
      </w:r>
      <w:proofErr w:type="gramEnd"/>
      <w:r w:rsidRPr="008211F8">
        <w:rPr>
          <w:rFonts w:asciiTheme="minorHAnsi" w:hAnsiTheme="minorHAnsi"/>
          <w:sz w:val="22"/>
          <w:szCs w:val="22"/>
        </w:rPr>
        <w:t xml:space="preserve"> следующие категории детей в возрасте от 15 до 18 лет:</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с впервые обнаруженной положительной реакцией на туберкулин (инфильтрат 5 мм и более);</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с </w:t>
      </w:r>
      <w:proofErr w:type="spellStart"/>
      <w:r w:rsidRPr="008211F8">
        <w:rPr>
          <w:rFonts w:asciiTheme="minorHAnsi" w:hAnsiTheme="minorHAnsi"/>
          <w:sz w:val="22"/>
          <w:szCs w:val="22"/>
        </w:rPr>
        <w:t>гиперреакцией</w:t>
      </w:r>
      <w:proofErr w:type="spellEnd"/>
      <w:r w:rsidRPr="008211F8">
        <w:rPr>
          <w:rFonts w:asciiTheme="minorHAnsi" w:hAnsiTheme="minorHAnsi"/>
          <w:sz w:val="22"/>
          <w:szCs w:val="22"/>
        </w:rPr>
        <w:t xml:space="preserve"> на туберкулин (инфильтрат 17 мм и более или меньших размеров, но </w:t>
      </w:r>
      <w:proofErr w:type="spellStart"/>
      <w:r w:rsidRPr="008211F8">
        <w:rPr>
          <w:rFonts w:asciiTheme="minorHAnsi" w:hAnsiTheme="minorHAnsi"/>
          <w:sz w:val="22"/>
          <w:szCs w:val="22"/>
        </w:rPr>
        <w:t>везикуло</w:t>
      </w:r>
      <w:proofErr w:type="spellEnd"/>
      <w:r w:rsidRPr="008211F8">
        <w:rPr>
          <w:rFonts w:asciiTheme="minorHAnsi" w:hAnsiTheme="minorHAnsi"/>
          <w:sz w:val="22"/>
          <w:szCs w:val="22"/>
        </w:rPr>
        <w:t>-некротического характера или наличием лимфангоита);</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с нарастанием чувствительности к туберкулину - увеличение инфильтрата на 6 мм и более;</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с постепенным нарастанием чувствительности к туберкулину по годам до 12 мм и более.</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Результаты пробы Манту, других кожных проб на туберкулез оцениваются в соответствии с инструкциями к применяемым препаратам врачом или средним медицинским работником, прошедшим специальную подготовку в медицинской противотуберкулезной организации и получившим справку-допуск.</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832. </w:t>
      </w:r>
      <w:proofErr w:type="gramStart"/>
      <w:r w:rsidRPr="008211F8">
        <w:rPr>
          <w:rFonts w:asciiTheme="minorHAnsi" w:hAnsiTheme="minorHAnsi"/>
          <w:sz w:val="22"/>
          <w:szCs w:val="22"/>
        </w:rPr>
        <w:t>Дети в возрасте от 15 до 18 лет, направленные на консультацию в медицинскую противотуберкулезную организацию и не представившие руководителю организации в течение 1 месяца с момента постановки пробы Манту (или другого профилактического обследования на туберкулез) заключение фтизиатра об отсутствии заболевания туберкулезом, не допускаются к посещению организации, осуществляющей образовательную деятельность (к работе).</w:t>
      </w:r>
      <w:proofErr w:type="gramEnd"/>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833. Профилактическое рентгенологическое флюорографическое исследование органов грудной клетки (легких) детей в возрасте от 15 до 18 лет осуществляется в амбулаторно-поликлинической медицинской организации по месту нахождения организации, осуществляющей образовательную деятельность, или в амбулаторно-поликлинической медицинской организации по месту жительства.</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834. Профилактический медицинский (флюорографический) осмотр проводится детям в возрасте 15 и 17 лет. При отсутствии у ребенка в возрасте 16 лет данных о прохождении флюорографического обследования, указанное обследование проводится во внеочередном порядке.</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835. Профилактический медицинский (флюорографический) осмотр детей в возрасте от 15 до 18 лет проводится 1 раз в год:</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при регистрации заболеваемости туберкулезом на территории муниципального образования, субъекта Российской Федерации 40 и более случаев на 100 тысяч населения в год;</w:t>
      </w:r>
    </w:p>
    <w:p w:rsidR="008A75D4" w:rsidRPr="008211F8" w:rsidRDefault="008A75D4" w:rsidP="006B7839">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проживающим</w:t>
      </w:r>
      <w:proofErr w:type="gramEnd"/>
      <w:r w:rsidRPr="008211F8">
        <w:rPr>
          <w:rFonts w:asciiTheme="minorHAnsi" w:hAnsiTheme="minorHAnsi"/>
          <w:sz w:val="22"/>
          <w:szCs w:val="22"/>
        </w:rPr>
        <w:t xml:space="preserve"> в социально неблагополучных семьях и семьях иностранных граждан, прибывших из неблагополучных по туберкулезу стран.</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836. </w:t>
      </w:r>
      <w:proofErr w:type="gramStart"/>
      <w:r w:rsidRPr="008211F8">
        <w:rPr>
          <w:rFonts w:asciiTheme="minorHAnsi" w:hAnsiTheme="minorHAnsi"/>
          <w:sz w:val="22"/>
          <w:szCs w:val="22"/>
        </w:rPr>
        <w:t xml:space="preserve">Детям в возрасте от 15 до 18 лет, больным хроническими неспецифическими заболеваниями органов дыхания, желудочно-кишечного тракта, </w:t>
      </w:r>
      <w:proofErr w:type="spellStart"/>
      <w:r w:rsidRPr="008211F8">
        <w:rPr>
          <w:rFonts w:asciiTheme="minorHAnsi" w:hAnsiTheme="minorHAnsi"/>
          <w:sz w:val="22"/>
          <w:szCs w:val="22"/>
        </w:rPr>
        <w:t>онкогематологическими</w:t>
      </w:r>
      <w:proofErr w:type="spellEnd"/>
      <w:r w:rsidRPr="008211F8">
        <w:rPr>
          <w:rFonts w:asciiTheme="minorHAnsi" w:hAnsiTheme="minorHAnsi"/>
          <w:sz w:val="22"/>
          <w:szCs w:val="22"/>
        </w:rPr>
        <w:t xml:space="preserve"> заболеваниями, с ювенильным ревматоидным артритом, сахарным диабетом, получающим кортикостероидную, лучевую и цитостатическую терапию, профилактический медицинский осмотр проводится 2 раза в год с целью выявления туберкулеза (чередуя </w:t>
      </w:r>
      <w:proofErr w:type="spellStart"/>
      <w:r w:rsidRPr="008211F8">
        <w:rPr>
          <w:rFonts w:asciiTheme="minorHAnsi" w:hAnsiTheme="minorHAnsi"/>
          <w:sz w:val="22"/>
          <w:szCs w:val="22"/>
        </w:rPr>
        <w:t>туберкулинодиагностику</w:t>
      </w:r>
      <w:proofErr w:type="spellEnd"/>
      <w:r w:rsidRPr="008211F8">
        <w:rPr>
          <w:rFonts w:asciiTheme="minorHAnsi" w:hAnsiTheme="minorHAnsi"/>
          <w:sz w:val="22"/>
          <w:szCs w:val="22"/>
        </w:rPr>
        <w:t xml:space="preserve"> и флюорографическое обследование).</w:t>
      </w:r>
      <w:proofErr w:type="gramEnd"/>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837. Детям в возрасте от 15 до 18 лет, состоящим на диспансерном учете в медицинских организациях, оказывающих медицинскую помощь при психических расстройствах и расстройствах поведения; по профилю "психиатрия-наркология", а также ВИЧ-инфицированным, флюорографическое обследование проводится 2 раза в год.</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838. </w:t>
      </w:r>
      <w:proofErr w:type="gramStart"/>
      <w:r w:rsidRPr="008211F8">
        <w:rPr>
          <w:rFonts w:asciiTheme="minorHAnsi" w:hAnsiTheme="minorHAnsi"/>
          <w:sz w:val="22"/>
          <w:szCs w:val="22"/>
        </w:rPr>
        <w:t>В течение 3 календарных дней с момента выявления патологии по результатам флюорографического обследования подросток направляется в медицинскую противотуберкулезную организацию для проведения обследования в целях подтверждения/исключения заболевания туберкулезом.</w:t>
      </w:r>
      <w:proofErr w:type="gramEnd"/>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839. </w:t>
      </w:r>
      <w:proofErr w:type="gramStart"/>
      <w:r w:rsidRPr="008211F8">
        <w:rPr>
          <w:rFonts w:asciiTheme="minorHAnsi" w:hAnsiTheme="minorHAnsi"/>
          <w:sz w:val="22"/>
          <w:szCs w:val="22"/>
        </w:rPr>
        <w:t>Дети в возрасте от 15 до 18 лет с симптомами, указывающими на возможное заболевание туберкулезом (бронхолегочные заболевания затяжного течения, экссудативный плеврит, подострый и хронический лимфаденит, узловатая эритема, хронические заболевания мочевыводящих путей, глаз, уха, кожи и подкожной клетчатки, гнойно-воспалительные заболевания костной системы), направляются на консультацию к фтизиатру.</w:t>
      </w:r>
      <w:proofErr w:type="gramEnd"/>
    </w:p>
    <w:p w:rsidR="001F30CB" w:rsidRDefault="001F30CB" w:rsidP="001F30CB">
      <w:pPr>
        <w:pStyle w:val="ConsPlusTitle"/>
        <w:jc w:val="center"/>
        <w:outlineLvl w:val="2"/>
        <w:rPr>
          <w:rFonts w:asciiTheme="minorHAnsi" w:hAnsiTheme="minorHAnsi"/>
          <w:sz w:val="22"/>
          <w:szCs w:val="22"/>
        </w:rPr>
      </w:pPr>
    </w:p>
    <w:p w:rsidR="008A75D4" w:rsidRPr="008211F8" w:rsidRDefault="008A75D4" w:rsidP="001F30CB">
      <w:pPr>
        <w:pStyle w:val="ConsPlusTitle"/>
        <w:jc w:val="center"/>
        <w:outlineLvl w:val="2"/>
        <w:rPr>
          <w:rFonts w:asciiTheme="minorHAnsi" w:hAnsiTheme="minorHAnsi"/>
          <w:sz w:val="22"/>
          <w:szCs w:val="22"/>
        </w:rPr>
      </w:pPr>
      <w:r w:rsidRPr="008211F8">
        <w:rPr>
          <w:rFonts w:asciiTheme="minorHAnsi" w:hAnsiTheme="minorHAnsi"/>
          <w:sz w:val="22"/>
          <w:szCs w:val="22"/>
        </w:rPr>
        <w:t>Регистрация и учет случаев туберкулеза</w:t>
      </w:r>
    </w:p>
    <w:p w:rsidR="001F30CB" w:rsidRDefault="001F30CB" w:rsidP="006B7839">
      <w:pPr>
        <w:pStyle w:val="ConsPlusNormal"/>
        <w:jc w:val="both"/>
        <w:rPr>
          <w:rFonts w:asciiTheme="minorHAnsi" w:hAnsiTheme="minorHAnsi"/>
          <w:sz w:val="22"/>
          <w:szCs w:val="22"/>
        </w:rPr>
      </w:pPr>
    </w:p>
    <w:p w:rsidR="008A75D4" w:rsidRPr="008211F8" w:rsidRDefault="008A75D4" w:rsidP="006B7839">
      <w:pPr>
        <w:pStyle w:val="ConsPlusNormal"/>
        <w:jc w:val="both"/>
        <w:rPr>
          <w:rFonts w:asciiTheme="minorHAnsi" w:hAnsiTheme="minorHAnsi"/>
          <w:sz w:val="22"/>
          <w:szCs w:val="22"/>
        </w:rPr>
      </w:pPr>
      <w:r w:rsidRPr="008211F8">
        <w:rPr>
          <w:rFonts w:asciiTheme="minorHAnsi" w:hAnsiTheme="minorHAnsi"/>
          <w:sz w:val="22"/>
          <w:szCs w:val="22"/>
        </w:rPr>
        <w:t>840. Учету и регистрации при ведении федерального государственного статистического наблюдения подлежат:</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1) граждане Российской Федерации:</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лица, больные активной формой туберкулеза;</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лица, нуждающиеся в уточнении активности туберкулезного процесса или в дифференциальной диагностике туберкулеза;</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лица с неактивной формой туберкулеза в течение первых 3 лет со дня клинического излечения;</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лица, находящиеся в контакте с больными туберкулезом людьми;</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специалисты в области ветеринарии; работники хозяйств, неблагополучных по заболеваемости туберкулезом животных; другие категории населения, имеющие контакт с больными туберкулезом животными;</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дети, впервые инфицированные микобактериями туберкулеза, с </w:t>
      </w:r>
      <w:proofErr w:type="spellStart"/>
      <w:r w:rsidRPr="008211F8">
        <w:rPr>
          <w:rFonts w:asciiTheme="minorHAnsi" w:hAnsiTheme="minorHAnsi"/>
          <w:sz w:val="22"/>
          <w:szCs w:val="22"/>
        </w:rPr>
        <w:t>гиперергическими</w:t>
      </w:r>
      <w:proofErr w:type="spellEnd"/>
      <w:r w:rsidRPr="008211F8">
        <w:rPr>
          <w:rFonts w:asciiTheme="minorHAnsi" w:hAnsiTheme="minorHAnsi"/>
          <w:sz w:val="22"/>
          <w:szCs w:val="22"/>
        </w:rPr>
        <w:t xml:space="preserve"> и нарастающими реакциями на туберкулин;</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дети с измененными результатами иммунодиагностики туберкулезной инфекции;</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дети, у которых возникли осложнения на введение противотуберкулезной вакцины;</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лица, больные активной формой туберкулеза, сочетанного с ВИЧ-инфекцией;</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лица в течение 3 лет со дня клинического излечения от туберкулеза, сочетанного с ВИЧ-инфекцией;</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2) иностранные граждане и лица без гражданства при выявлении у них активной формы туберкулеза впервые.</w:t>
      </w:r>
    </w:p>
    <w:p w:rsidR="008A75D4" w:rsidRPr="008211F8" w:rsidRDefault="008A75D4" w:rsidP="006B7839">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841. При выявлении осложнения (подозрения на осложнение) после введения противотуберкулезной вакцины, медицинской организацией направляется медицинская документация (чрезвычайное донесение о побочных проявлениях после иммунизации (ПППИ), извещение о нежелательной реакции ПППИ и акт расследования ПППИ) в Роспотребнадзор, Росздравнадзор и ФГБУ "Национальный медицинский исследовательский центр </w:t>
      </w:r>
      <w:proofErr w:type="spellStart"/>
      <w:r w:rsidRPr="008211F8">
        <w:rPr>
          <w:rFonts w:asciiTheme="minorHAnsi" w:hAnsiTheme="minorHAnsi"/>
          <w:sz w:val="22"/>
          <w:szCs w:val="22"/>
        </w:rPr>
        <w:t>фтизиопульмонологии</w:t>
      </w:r>
      <w:proofErr w:type="spellEnd"/>
      <w:r w:rsidRPr="008211F8">
        <w:rPr>
          <w:rFonts w:asciiTheme="minorHAnsi" w:hAnsiTheme="minorHAnsi"/>
          <w:sz w:val="22"/>
          <w:szCs w:val="22"/>
        </w:rPr>
        <w:t xml:space="preserve"> и инфекционных заболеваний".</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842. Учету и регистрации подлежат все случаи смерти больных от туберкулеза, а также случаи смерти больных туберкулезом от ВИЧ-инфекции.</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843. На каждый очаг туберкулеза специалистами медицинских противотуберкулезных организаций и органами, осуществляющими федеральный государственный санитарно-эпидемиологический надзор, заполняется карта эпидемиологического обследования и наблюдения за очагом туберкулеза в двух экземплярах. Один экземпляр должен находиться в территориальной медицинской организации по профилю "фтизиатрия", второй - в территориальном органе (или организации), осуществляющем федеральный государственный санитарно-эпидемиологический надзор, для оформления результатов динамического наблюдения за очагом.</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844. </w:t>
      </w:r>
      <w:proofErr w:type="gramStart"/>
      <w:r w:rsidRPr="008211F8">
        <w:rPr>
          <w:rFonts w:asciiTheme="minorHAnsi" w:hAnsiTheme="minorHAnsi"/>
          <w:sz w:val="22"/>
          <w:szCs w:val="22"/>
        </w:rPr>
        <w:t>Контроль за достоверностью диагноза туберкулеза у впервые выявленного больного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 осуществляется противотуберкулезным диспансером органа исполнительной власти субъекта Российской Федерации в области охраны здоровья граждан.</w:t>
      </w:r>
      <w:proofErr w:type="gramEnd"/>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845. Сверка данных о случаях заболевания туберкулезом, туберкулезом, сочетанным с ВИЧ-инфекцией, и смерти от туберкулеза проводится территориальными органами, осуществляющими федеральный государственный санитарно-эпидемиологический надзор, и территориальными медицинскими противотуберкулезными организациями ежемесячно.</w:t>
      </w:r>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C35398">
      <w:pPr>
        <w:pStyle w:val="ConsPlusTitle"/>
        <w:jc w:val="center"/>
        <w:outlineLvl w:val="2"/>
        <w:rPr>
          <w:rFonts w:asciiTheme="minorHAnsi" w:hAnsiTheme="minorHAnsi"/>
          <w:sz w:val="22"/>
          <w:szCs w:val="22"/>
        </w:rPr>
      </w:pPr>
      <w:r w:rsidRPr="008211F8">
        <w:rPr>
          <w:rFonts w:asciiTheme="minorHAnsi" w:hAnsiTheme="minorHAnsi"/>
          <w:sz w:val="22"/>
          <w:szCs w:val="22"/>
        </w:rPr>
        <w:t xml:space="preserve">Организация и проведение </w:t>
      </w:r>
      <w:proofErr w:type="gramStart"/>
      <w:r w:rsidRPr="008211F8">
        <w:rPr>
          <w:rFonts w:asciiTheme="minorHAnsi" w:hAnsiTheme="minorHAnsi"/>
          <w:sz w:val="22"/>
          <w:szCs w:val="22"/>
        </w:rPr>
        <w:t>санитарно-противоэпидемических</w:t>
      </w:r>
      <w:proofErr w:type="gramEnd"/>
    </w:p>
    <w:p w:rsidR="008A75D4" w:rsidRPr="008211F8" w:rsidRDefault="008A75D4" w:rsidP="00C35398">
      <w:pPr>
        <w:pStyle w:val="ConsPlusTitle"/>
        <w:jc w:val="center"/>
        <w:rPr>
          <w:rFonts w:asciiTheme="minorHAnsi" w:hAnsiTheme="minorHAnsi"/>
          <w:sz w:val="22"/>
          <w:szCs w:val="22"/>
        </w:rPr>
      </w:pPr>
      <w:r w:rsidRPr="008211F8">
        <w:rPr>
          <w:rFonts w:asciiTheme="minorHAnsi" w:hAnsiTheme="minorHAnsi"/>
          <w:sz w:val="22"/>
          <w:szCs w:val="22"/>
        </w:rPr>
        <w:t>мероприятий в очагах туберкулеза</w:t>
      </w:r>
    </w:p>
    <w:p w:rsidR="008A75D4" w:rsidRPr="008211F8" w:rsidRDefault="008A75D4" w:rsidP="00527112">
      <w:pPr>
        <w:pStyle w:val="ConsPlusNormal"/>
        <w:numPr>
          <w:ilvl w:val="0"/>
          <w:numId w:val="1"/>
        </w:numPr>
        <w:jc w:val="center"/>
        <w:rPr>
          <w:rFonts w:asciiTheme="minorHAnsi" w:hAnsiTheme="minorHAnsi"/>
          <w:sz w:val="22"/>
          <w:szCs w:val="22"/>
        </w:rPr>
      </w:pPr>
    </w:p>
    <w:p w:rsidR="008A75D4" w:rsidRPr="008211F8" w:rsidRDefault="008A75D4" w:rsidP="00C35398">
      <w:pPr>
        <w:pStyle w:val="ConsPlusNormal"/>
        <w:jc w:val="both"/>
        <w:rPr>
          <w:rFonts w:asciiTheme="minorHAnsi" w:hAnsiTheme="minorHAnsi"/>
          <w:sz w:val="22"/>
          <w:szCs w:val="22"/>
        </w:rPr>
      </w:pPr>
      <w:r w:rsidRPr="008211F8">
        <w:rPr>
          <w:rFonts w:asciiTheme="minorHAnsi" w:hAnsiTheme="minorHAnsi"/>
          <w:sz w:val="22"/>
          <w:szCs w:val="22"/>
        </w:rPr>
        <w:t xml:space="preserve">846. </w:t>
      </w:r>
      <w:proofErr w:type="gramStart"/>
      <w:r w:rsidRPr="008211F8">
        <w:rPr>
          <w:rFonts w:asciiTheme="minorHAnsi" w:hAnsiTheme="minorHAnsi"/>
          <w:sz w:val="22"/>
          <w:szCs w:val="22"/>
        </w:rPr>
        <w:t>Эпидемиологическое обследование очага туберкулеза с установленным у больного выделением микобактерий туберкулеза и (или) фазы распада туберкулезного процесса проводится совместно специалистами органов, уполномоченных осуществлять федеральный государственный санитарно-эпидемиологический надзор и (или) специалистами учреждений, обеспечивающих их деятельность, и специалистами территориальных медицинских организаций по профилю "фтизиатрия" в течение 3 календарных дней с момента получения экстренного извещения.</w:t>
      </w:r>
      <w:proofErr w:type="gramEnd"/>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847. </w:t>
      </w:r>
      <w:proofErr w:type="gramStart"/>
      <w:r w:rsidRPr="008211F8">
        <w:rPr>
          <w:rFonts w:asciiTheme="minorHAnsi" w:hAnsiTheme="minorHAnsi"/>
          <w:sz w:val="22"/>
          <w:szCs w:val="22"/>
        </w:rPr>
        <w:t>Для выявления возможных источников распространения туберкулезной инфекции устанавливаются лица, контактировавшие с заболевшим в семье, квартире, доме, уточняется место фактического проживания и возможность проживания заболевшего по другим адресам, сведения о месте работы (обучения) больного туберкулезом, в том числе по совместительству, род деятельности больного.</w:t>
      </w:r>
      <w:proofErr w:type="gramEnd"/>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848. </w:t>
      </w:r>
      <w:proofErr w:type="gramStart"/>
      <w:r w:rsidRPr="008211F8">
        <w:rPr>
          <w:rFonts w:asciiTheme="minorHAnsi" w:hAnsiTheme="minorHAnsi"/>
          <w:sz w:val="22"/>
          <w:szCs w:val="22"/>
        </w:rPr>
        <w:t xml:space="preserve">С целью разработки комплекса санитарно-противоэпидемических (профилактических) мероприятий при обследовании очага оценивается степень его эпидемиологической опасности (риск заражения для находящихся в нем людей), условия быта, уровень санитарно-гигиенических навыков членов семьи и других лиц, контактировавших с больным туберкулезом, наличие в очаге детей, подростков, беременных </w:t>
      </w:r>
      <w:r w:rsidRPr="008211F8">
        <w:rPr>
          <w:rFonts w:asciiTheme="minorHAnsi" w:hAnsiTheme="minorHAnsi"/>
          <w:sz w:val="22"/>
          <w:szCs w:val="22"/>
        </w:rPr>
        <w:lastRenderedPageBreak/>
        <w:t>женщин, лиц, страдающих алкоголизмом, наркоманией, больных ВИЧ-инфекцией.</w:t>
      </w:r>
      <w:proofErr w:type="gramEnd"/>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849. Принадлежность очага туберкулеза к той или иной группе риска заражения определяется участковым врачом-фтизиатром при участии эпидемиолога.</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850. Перевод очага </w:t>
      </w:r>
      <w:proofErr w:type="gramStart"/>
      <w:r w:rsidRPr="008211F8">
        <w:rPr>
          <w:rFonts w:asciiTheme="minorHAnsi" w:hAnsiTheme="minorHAnsi"/>
          <w:sz w:val="22"/>
          <w:szCs w:val="22"/>
        </w:rPr>
        <w:t>из одной эпидемиологической группы в другую в случае изменения в очаге</w:t>
      </w:r>
      <w:proofErr w:type="gramEnd"/>
      <w:r w:rsidRPr="008211F8">
        <w:rPr>
          <w:rFonts w:asciiTheme="minorHAnsi" w:hAnsiTheme="minorHAnsi"/>
          <w:sz w:val="22"/>
          <w:szCs w:val="22"/>
        </w:rPr>
        <w:t xml:space="preserve"> условий, повышающих или понижающих риск заражения или заболевания, осуществляется участковым врачом-фтизиатром при участии эпидемиолога.</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851. По результатам обследования заполняется карта эпидемиологического обследования и наблюдения за очагом туберкулеза.</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852. Медицинские организации, граждане, занимающиеся частной медицинской деятельностью, органы, уполномоченные осуществлять федеральный государственный санитарно-эпидемиологический надзор, осуществляют обмен информацией о выявленных больных туберкулезом и лицах, находящихся в контакте с больным.</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853. В очагах туберкулеза с целью его ранней локализации и предупреждения распространения заболевания специалистами медицинских организаций по профилю "фтизиатрия" (отделений, кабинетов) проводятся санитарно-противоэпидемические (профилактические) мероприятия:</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первичное обследование очага и лиц, контактировавших с больным в течение 14 календарных дней с момента выявления больного;</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разработка планов оздоровительных мероприятий, динамическое наблюдение за очагом;</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изоляция и лечение больного туберкулезом;</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изоляция из очага детей (в том числе изоляция новорожденных от </w:t>
      </w:r>
      <w:proofErr w:type="spellStart"/>
      <w:r w:rsidRPr="008211F8">
        <w:rPr>
          <w:rFonts w:asciiTheme="minorHAnsi" w:hAnsiTheme="minorHAnsi"/>
          <w:sz w:val="22"/>
          <w:szCs w:val="22"/>
        </w:rPr>
        <w:t>бактериовыделителей</w:t>
      </w:r>
      <w:proofErr w:type="spellEnd"/>
      <w:r w:rsidRPr="008211F8">
        <w:rPr>
          <w:rFonts w:asciiTheme="minorHAnsi" w:hAnsiTheme="minorHAnsi"/>
          <w:sz w:val="22"/>
          <w:szCs w:val="22"/>
        </w:rPr>
        <w:t xml:space="preserve"> на период формирования </w:t>
      </w:r>
      <w:proofErr w:type="spellStart"/>
      <w:r w:rsidRPr="008211F8">
        <w:rPr>
          <w:rFonts w:asciiTheme="minorHAnsi" w:hAnsiTheme="minorHAnsi"/>
          <w:sz w:val="22"/>
          <w:szCs w:val="22"/>
        </w:rPr>
        <w:t>поствакцинного</w:t>
      </w:r>
      <w:proofErr w:type="spellEnd"/>
      <w:r w:rsidRPr="008211F8">
        <w:rPr>
          <w:rFonts w:asciiTheme="minorHAnsi" w:hAnsiTheme="minorHAnsi"/>
          <w:sz w:val="22"/>
          <w:szCs w:val="22"/>
        </w:rPr>
        <w:t xml:space="preserve"> иммунитета не менее чем на 2 месяца), подростков, беременных женщин (в случае если больной туберкулезом не госпитализирован), с указанием в карте эпидемиологического обследования и наблюдения за очагом туберкулеза;</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проведение контролируемой химиотерапии или превентивного лечения контактным лицам, динамическое обследование контактных лиц (проведение флюорографического обследования, </w:t>
      </w:r>
      <w:proofErr w:type="spellStart"/>
      <w:r w:rsidRPr="008211F8">
        <w:rPr>
          <w:rFonts w:asciiTheme="minorHAnsi" w:hAnsiTheme="minorHAnsi"/>
          <w:sz w:val="22"/>
          <w:szCs w:val="22"/>
        </w:rPr>
        <w:t>туберкулинодиагностики</w:t>
      </w:r>
      <w:proofErr w:type="spellEnd"/>
      <w:r w:rsidRPr="008211F8">
        <w:rPr>
          <w:rFonts w:asciiTheme="minorHAnsi" w:hAnsiTheme="minorHAnsi"/>
          <w:sz w:val="22"/>
          <w:szCs w:val="22"/>
        </w:rPr>
        <w:t>, бактериологического обследования, общих клинических анализов);</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организация заключительной дезинфекции, текущей дезинфекции и обучение больного и контактных лиц ее методам;</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контроль текущей дезинфекции в очаге (1 раз в квартал);</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первичное обследование лиц, контактировавших с больным, в течение 14 календарных дней с момента выявления больного, динамическое наблюдение за контактными лицами;</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обучение больных и контактных лиц гигиеническим навыкам;</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определение условий, при которых очаг туберкулеза может быть снят с эпидемиологического учета;</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заполнение и динамическое ведение карты, отражающей характеристику очага туберкулеза и весь комплекс проводимых в очаге мероприятий с указанием сроков их проведения.</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854. Руководителями медицинских организаций по профилю "фтизиатрия" организуется в ежемесячном режиме контроль правильности, полноты и своевременности ведения карт, отражающих характеристику очагов туберкулеза, и выполнения комплекса проводимых в очаге туберкулеза санитарно-противоэпидемических (профилактических) мероприятий.</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855. Кратность обследования очагов туберкулеза специалистами медицинской организации по профилю "фтизиатрия" (отделений, кабинетов) совместно со специалистами-эпидемиологами при динамическом наблюдении составляет:</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для очагов 1 группы - 4 раза в год;</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для очагов 2 группы - 2 раза в год;</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для очагов 3 группы - 1 раз в год.</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В населенных пунктах, отдаленных от медицинской организации по профилю "фтизиатрия", санитарно-противоэпидемические (профилактические) мероприятия выполняются специалистами участковой амбулаторно-поликлинической сети при методической помощи врача-фтизиатра диспансера и специалиста органа, уполномоченного осуществлять федеральный государственный санитарно-эпидемиологический надзор.</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856. В очагах туберкулеза с целью ранней локализации очага и предупреждения распространения заболевания специалистами органов, уполномоченных осуществлять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p>
    <w:p w:rsidR="008A75D4" w:rsidRPr="008211F8" w:rsidRDefault="008A75D4" w:rsidP="00C35398">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определение границ эпидемического очага при первичном его обследовании, оценку регулярности и результатов профилактических флюорографических осмотров контактных лиц;</w:t>
      </w:r>
      <w:proofErr w:type="gramEnd"/>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разработка совместно с врачом-фтизиатром плана оздоровления очага;</w:t>
      </w:r>
    </w:p>
    <w:p w:rsidR="00C35398"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ведение необходимой учетной и отчетной документации;</w:t>
      </w:r>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оказание помощи врачу-фтизиатру в организации противоэпидемических и дезинфекционных мероприятий в очаге;</w:t>
      </w:r>
    </w:p>
    <w:p w:rsidR="008A75D4" w:rsidRPr="008211F8" w:rsidRDefault="008A75D4" w:rsidP="00C35398">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динамический контроль за своевременностью, качеством и полнотой проведения в очаге комплекса противоэпидемических мероприятий, предусмотренных планом оздоровления очага, включая дезинфекционные, при необходимости - внесение дополнений и изменений в план оздоровления очага, в том числе при изменении группы диспансерного учета больного и группы эпидемиологической опасности очага;</w:t>
      </w:r>
      <w:proofErr w:type="gramEnd"/>
    </w:p>
    <w:p w:rsidR="008A75D4" w:rsidRPr="008211F8" w:rsidRDefault="008A75D4" w:rsidP="00C35398">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эпидемиологический анализ ситуации по туберкулезной инфекции на территории по месту возникновения очага, оценку эффективности работы в очагах туберкулезной инфекции, разработку предложений по совершенствованию работы с целью предупреждения распространения туберкулеза на территории по месту возникновения очага.</w:t>
      </w:r>
      <w:proofErr w:type="gramEnd"/>
    </w:p>
    <w:p w:rsidR="008A75D4" w:rsidRPr="008211F8" w:rsidRDefault="008A75D4" w:rsidP="00C35398">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857. </w:t>
      </w:r>
      <w:proofErr w:type="gramStart"/>
      <w:r w:rsidRPr="008211F8">
        <w:rPr>
          <w:rFonts w:asciiTheme="minorHAnsi" w:hAnsiTheme="minorHAnsi"/>
          <w:sz w:val="22"/>
          <w:szCs w:val="22"/>
        </w:rPr>
        <w:t>При регистрации заболевания туберкулезом у сельских жителей обследование очага и организация профилактических и противоэпидемических мероприятий осуществляются во взаимодействии с органом исполнительной власти субъекта Российской Федерации в области охраны здоровья граждан.</w:t>
      </w:r>
      <w:proofErr w:type="gramEnd"/>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858. Лица, больные туберкулезом, в целях предупреждения распространения туберкулезной инфекции, обязаны:</w:t>
      </w:r>
    </w:p>
    <w:p w:rsidR="008A75D4" w:rsidRPr="008211F8" w:rsidRDefault="008A75D4" w:rsidP="00697091">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проходить лечение и соблюдать режим лечения в соответствии с назначениями врача медицинской противотуберкулезной организации;</w:t>
      </w:r>
      <w:proofErr w:type="gramEnd"/>
    </w:p>
    <w:p w:rsidR="008A75D4" w:rsidRPr="008211F8" w:rsidRDefault="008A75D4" w:rsidP="00697091">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соблюдать правила личной гигиены</w:t>
      </w:r>
      <w:r w:rsidR="00697091" w:rsidRPr="008211F8">
        <w:rPr>
          <w:rFonts w:asciiTheme="minorHAnsi" w:hAnsiTheme="minorHAnsi"/>
          <w:sz w:val="22"/>
          <w:szCs w:val="22"/>
        </w:rPr>
        <w:t xml:space="preserve"> и предписания врача-фтизиатра </w:t>
      </w:r>
      <w:r w:rsidRPr="008211F8">
        <w:rPr>
          <w:rFonts w:asciiTheme="minorHAnsi" w:hAnsiTheme="minorHAnsi"/>
          <w:sz w:val="22"/>
          <w:szCs w:val="22"/>
        </w:rPr>
        <w:t xml:space="preserve"> целях профилактики распространения туберкулезной инфекции (минимизации рисков по распространению туберкулезной инфекции), в том числе в части мероприятий, предусмотренных Санитарными правилами;</w:t>
      </w:r>
      <w:proofErr w:type="gramEnd"/>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находиться под наблюдением в медицинской противотуберкулезной организации и соблюдать </w:t>
      </w:r>
      <w:r w:rsidRPr="008211F8">
        <w:rPr>
          <w:rFonts w:asciiTheme="minorHAnsi" w:hAnsiTheme="minorHAnsi"/>
          <w:sz w:val="22"/>
          <w:szCs w:val="22"/>
        </w:rPr>
        <w:lastRenderedPageBreak/>
        <w:t>периодичность диспансерных приемов (осмотров, консультаций) в соответствии с Порядком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(далее - Порядок);</w:t>
      </w:r>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697091">
      <w:pPr>
        <w:pStyle w:val="ConsPlusNormal"/>
        <w:jc w:val="both"/>
        <w:rPr>
          <w:rFonts w:asciiTheme="minorHAnsi" w:hAnsiTheme="minorHAnsi"/>
          <w:sz w:val="22"/>
          <w:szCs w:val="22"/>
        </w:rPr>
      </w:pPr>
      <w:r w:rsidRPr="008211F8">
        <w:rPr>
          <w:rFonts w:asciiTheme="minorHAnsi" w:hAnsiTheme="minorHAnsi"/>
          <w:sz w:val="22"/>
          <w:szCs w:val="22"/>
        </w:rPr>
        <w:t>не препятствовать проведению санитарно-противоэпидемических (профилактических) мероприятий, предусмотренных законодательством в области обеспечения санитарно-эпидемиологического благополучия населения и законодательством в области предупреждения распространения туберкулеза.</w:t>
      </w:r>
    </w:p>
    <w:p w:rsidR="008A75D4" w:rsidRPr="008211F8" w:rsidRDefault="008A75D4" w:rsidP="00697091">
      <w:pPr>
        <w:pStyle w:val="ConsPlusNormal"/>
        <w:jc w:val="both"/>
        <w:rPr>
          <w:rFonts w:asciiTheme="minorHAnsi" w:hAnsiTheme="minorHAnsi"/>
          <w:sz w:val="22"/>
          <w:szCs w:val="22"/>
        </w:rPr>
      </w:pPr>
      <w:r w:rsidRPr="008211F8">
        <w:rPr>
          <w:rFonts w:asciiTheme="minorHAnsi" w:hAnsiTheme="minorHAnsi"/>
          <w:sz w:val="22"/>
          <w:szCs w:val="22"/>
        </w:rPr>
        <w:t xml:space="preserve">859. Новорожденный, родившийся от матери, больной активной формой туберкулеза с </w:t>
      </w:r>
      <w:proofErr w:type="spellStart"/>
      <w:r w:rsidRPr="008211F8">
        <w:rPr>
          <w:rFonts w:asciiTheme="minorHAnsi" w:hAnsiTheme="minorHAnsi"/>
          <w:sz w:val="22"/>
          <w:szCs w:val="22"/>
        </w:rPr>
        <w:t>бактериовыделением</w:t>
      </w:r>
      <w:proofErr w:type="spellEnd"/>
      <w:r w:rsidRPr="008211F8">
        <w:rPr>
          <w:rFonts w:asciiTheme="minorHAnsi" w:hAnsiTheme="minorHAnsi"/>
          <w:sz w:val="22"/>
          <w:szCs w:val="22"/>
        </w:rPr>
        <w:t>, с согласия матери изолируется от нее на срок не менее 2-х месяцев после вакцинации ребенка против туберкулеза.</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860. Лица с ВИЧ-инфекцией должны изолироваться от больных активным туберкулезом.</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861. Лица, находящиеся или находившиеся в контакте с источником туберкулеза, лица с подозрением на туберкулез обязаны:</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проходить по назначению врача медицинской противотуберкулезной организации медицинское обследование в целях выявления туберкулеза и выполнять профилактические мероприятия, в том числе путем применения лекарственных препаратов;</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находиться под наблюдением в медицинской противотуберкулезной организации и соблюдать периодичность диспансерных приемов (осмотров, консультаций) в соответствии с порядком диспансерного наблюдения за лицами, находящимися под диспансерным наблюдением в связи с туберкулезом;</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выполнять назначения врача-фтизиатра, в том числе по соблюдению правил личной гигиены, проведению текущей дезинфекции в очаге;</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не препятствовать проведению санитарно-противоэпидемических (профилактических) мероприятий, предусмотренных законодательством в области обеспечения санитарно-эпидемиологического благополучия населения.</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862. Перевозка граждан с активной формой туберкулеза осуществляется в условиях, исключающих инфицирование других лиц. Условия организации безопасных условий проезда определяются врачом-фтизиатром.</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863. </w:t>
      </w:r>
      <w:proofErr w:type="gramStart"/>
      <w:r w:rsidRPr="008211F8">
        <w:rPr>
          <w:rFonts w:asciiTheme="minorHAnsi" w:hAnsiTheme="minorHAnsi"/>
          <w:sz w:val="22"/>
          <w:szCs w:val="22"/>
        </w:rPr>
        <w:t>Медицинской службой учреждений исполнения наказаний представляется информация в органы исполнительной власти соответствующих субъектов Российской Федерации в области охраны здоровья граждан о больных туберкулезом лицах, освободившихся из учреждений исполнения наказаний, при убытии их на постоянное место жительства с целью постановки на учет, лечения и профилактики заболеваний туберкулезом среди контактных лиц.</w:t>
      </w:r>
      <w:proofErr w:type="gramEnd"/>
    </w:p>
    <w:p w:rsidR="008A75D4" w:rsidRPr="008211F8" w:rsidRDefault="008A75D4" w:rsidP="00527112">
      <w:pPr>
        <w:pStyle w:val="ConsPlusNormal"/>
        <w:numPr>
          <w:ilvl w:val="0"/>
          <w:numId w:val="1"/>
        </w:numPr>
        <w:jc w:val="center"/>
        <w:rPr>
          <w:rFonts w:asciiTheme="minorHAnsi" w:hAnsiTheme="minorHAnsi"/>
          <w:sz w:val="22"/>
          <w:szCs w:val="22"/>
        </w:rPr>
      </w:pPr>
    </w:p>
    <w:p w:rsidR="008A75D4" w:rsidRPr="008211F8" w:rsidRDefault="008A75D4" w:rsidP="00697091">
      <w:pPr>
        <w:pStyle w:val="ConsPlusTitle"/>
        <w:jc w:val="center"/>
        <w:outlineLvl w:val="2"/>
        <w:rPr>
          <w:rFonts w:asciiTheme="minorHAnsi" w:hAnsiTheme="minorHAnsi"/>
          <w:sz w:val="22"/>
          <w:szCs w:val="22"/>
        </w:rPr>
      </w:pPr>
      <w:r w:rsidRPr="008211F8">
        <w:rPr>
          <w:rFonts w:asciiTheme="minorHAnsi" w:hAnsiTheme="minorHAnsi"/>
          <w:sz w:val="22"/>
          <w:szCs w:val="22"/>
        </w:rPr>
        <w:t>Дезинфекционные мероприятия в очагах туберкулеза</w:t>
      </w:r>
    </w:p>
    <w:p w:rsidR="008A75D4" w:rsidRPr="008211F8" w:rsidRDefault="008A75D4" w:rsidP="00527112">
      <w:pPr>
        <w:pStyle w:val="ConsPlusNormal"/>
        <w:numPr>
          <w:ilvl w:val="0"/>
          <w:numId w:val="1"/>
        </w:numPr>
        <w:jc w:val="center"/>
        <w:rPr>
          <w:rFonts w:asciiTheme="minorHAnsi" w:hAnsiTheme="minorHAnsi"/>
          <w:sz w:val="22"/>
          <w:szCs w:val="22"/>
        </w:rPr>
      </w:pPr>
    </w:p>
    <w:p w:rsidR="008A75D4" w:rsidRPr="008211F8" w:rsidRDefault="008A75D4" w:rsidP="00697091">
      <w:pPr>
        <w:pStyle w:val="ConsPlusNormal"/>
        <w:jc w:val="both"/>
        <w:rPr>
          <w:rFonts w:asciiTheme="minorHAnsi" w:hAnsiTheme="minorHAnsi"/>
          <w:sz w:val="22"/>
          <w:szCs w:val="22"/>
        </w:rPr>
      </w:pPr>
      <w:r w:rsidRPr="008211F8">
        <w:rPr>
          <w:rFonts w:asciiTheme="minorHAnsi" w:hAnsiTheme="minorHAnsi"/>
          <w:sz w:val="22"/>
          <w:szCs w:val="22"/>
        </w:rPr>
        <w:t>864. В очагах туберкулеза проводится текущая и заключительная дезинфекция.</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865. Текущая дезинфекция в очаге туберкулеза осуществляется с момента выявления лица, проживающего в очаге. Организация текущей дезинфекции и обучение навыкам ее проведения в очаге осуществляются сотрудниками медицинской организации по профилю "фтизиатрия" и организациями, осуществляющими деятельность по профилю "</w:t>
      </w:r>
      <w:proofErr w:type="spellStart"/>
      <w:r w:rsidRPr="008211F8">
        <w:rPr>
          <w:rFonts w:asciiTheme="minorHAnsi" w:hAnsiTheme="minorHAnsi"/>
          <w:sz w:val="22"/>
          <w:szCs w:val="22"/>
        </w:rPr>
        <w:t>дезинфектология</w:t>
      </w:r>
      <w:proofErr w:type="spellEnd"/>
      <w:r w:rsidRPr="008211F8">
        <w:rPr>
          <w:rFonts w:asciiTheme="minorHAnsi" w:hAnsiTheme="minorHAnsi"/>
          <w:sz w:val="22"/>
          <w:szCs w:val="22"/>
        </w:rPr>
        <w:t>".</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Дезинфекции подвергается белье больного (нательное, постельное, полотенца, носовые платки), столовая </w:t>
      </w:r>
      <w:r w:rsidRPr="008211F8">
        <w:rPr>
          <w:rFonts w:asciiTheme="minorHAnsi" w:hAnsiTheme="minorHAnsi"/>
          <w:sz w:val="22"/>
          <w:szCs w:val="22"/>
        </w:rPr>
        <w:lastRenderedPageBreak/>
        <w:t>посуда и приборы, емкости для сбора мокроты, ветошь, используемая в контейнерах для транспортировки емкостей для сбора мокроты, санитарно-техническое оборудование, воздух и поверхности в помещениях, мебель, предметы ухода за больным. Применяются методы и средства дезинфекции, эффективные в отношении микобактерий туберкулеза.</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866. </w:t>
      </w:r>
      <w:proofErr w:type="gramStart"/>
      <w:r w:rsidRPr="008211F8">
        <w:rPr>
          <w:rFonts w:asciiTheme="minorHAnsi" w:hAnsiTheme="minorHAnsi"/>
          <w:sz w:val="22"/>
          <w:szCs w:val="22"/>
        </w:rPr>
        <w:t>Заключительная дезинфекция в очагах туберкулеза осуществляется специализированными организациями, осуществляющими деятельность по профилю "</w:t>
      </w:r>
      <w:proofErr w:type="spellStart"/>
      <w:r w:rsidRPr="008211F8">
        <w:rPr>
          <w:rFonts w:asciiTheme="minorHAnsi" w:hAnsiTheme="minorHAnsi"/>
          <w:sz w:val="22"/>
          <w:szCs w:val="22"/>
        </w:rPr>
        <w:t>дезинфектология</w:t>
      </w:r>
      <w:proofErr w:type="spellEnd"/>
      <w:r w:rsidRPr="008211F8">
        <w:rPr>
          <w:rFonts w:asciiTheme="minorHAnsi" w:hAnsiTheme="minorHAnsi"/>
          <w:sz w:val="22"/>
          <w:szCs w:val="22"/>
        </w:rPr>
        <w:t>", имеющими лицензию на медицинскую деятельность, не позднее 24 часов с момента получения заявки во всех случаях выбытия больного из домашнего очага (в больницу, санаторий, при изменении места жительства, выбытии больного из очага на длительный срок, смерти больного).</w:t>
      </w:r>
      <w:proofErr w:type="gramEnd"/>
    </w:p>
    <w:p w:rsidR="008A75D4" w:rsidRPr="008211F8" w:rsidRDefault="008A75D4" w:rsidP="00697091">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Внеочередная заключительная дез</w:t>
      </w:r>
      <w:r w:rsidR="00697091" w:rsidRPr="008211F8">
        <w:rPr>
          <w:rFonts w:asciiTheme="minorHAnsi" w:hAnsiTheme="minorHAnsi"/>
          <w:sz w:val="22"/>
          <w:szCs w:val="22"/>
        </w:rPr>
        <w:t>инфекция в очагах туберкулеза п</w:t>
      </w:r>
      <w:r w:rsidRPr="008211F8">
        <w:rPr>
          <w:rFonts w:asciiTheme="minorHAnsi" w:hAnsiTheme="minorHAnsi"/>
          <w:sz w:val="22"/>
          <w:szCs w:val="22"/>
        </w:rPr>
        <w:t>оводится перед возвращением родильниц из родильного дома, перед сносом домов, где проживали больные туберкулезом, в случае смерти больного от туберкулеза на дому (в том числе и когда умерший не состоял на учете в медицинской организации по профилю "фтизиатрия").</w:t>
      </w:r>
      <w:proofErr w:type="gramEnd"/>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867. Проведение заключительной дезинфекции в очагах туберкулеза силами специализированных организаций осуществляется не реже 1 раза в год:</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в местах проживания больных открытыми (заразными) формами туберкулеза;</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в случае проживания в очаге детей;</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в коммунальных квартирах, общежитиях, казармах, тюрьмах;</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при наличии в очаге лиц, страдающих наркоманией, алкоголизмом, психическими заболеваниями, ВИЧ-инфицированных.</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868. Заключительная дезинфекция организациями, осуществляющими деятельность по профилю "</w:t>
      </w:r>
      <w:proofErr w:type="spellStart"/>
      <w:r w:rsidRPr="008211F8">
        <w:rPr>
          <w:rFonts w:asciiTheme="minorHAnsi" w:hAnsiTheme="minorHAnsi"/>
          <w:sz w:val="22"/>
          <w:szCs w:val="22"/>
        </w:rPr>
        <w:t>дезинфектология</w:t>
      </w:r>
      <w:proofErr w:type="spellEnd"/>
      <w:r w:rsidRPr="008211F8">
        <w:rPr>
          <w:rFonts w:asciiTheme="minorHAnsi" w:hAnsiTheme="minorHAnsi"/>
          <w:sz w:val="22"/>
          <w:szCs w:val="22"/>
        </w:rPr>
        <w:t>", имеющими лицензию на медицинскую деятельность, проводится:</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в организациях воспитания и обучения, отдыха и оздоровления детей, в организованных воинских коллективах, медицинских организациях неспециализированных по профилю "фтизиатрия", стационарных учреждениях социального обеспечения - в случае выявления больного активной формой туберкулеза;</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по месту работы больного с установленным выделением микобактерий туберкулеза и в стадии распада без выделения микобактерий туберкулеза.</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869. Заключительная дезинфекция в очагах туберкулеза проводится организациями, имеющими лицензию на медицинскую деятельность.</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870. При проведении заключительной </w:t>
      </w:r>
      <w:r w:rsidR="00697091" w:rsidRPr="008211F8">
        <w:rPr>
          <w:rFonts w:asciiTheme="minorHAnsi" w:hAnsiTheme="minorHAnsi"/>
          <w:sz w:val="22"/>
          <w:szCs w:val="22"/>
        </w:rPr>
        <w:t xml:space="preserve">дезинфекции в очаге туберкулеза </w:t>
      </w:r>
      <w:r w:rsidRPr="008211F8">
        <w:rPr>
          <w:rFonts w:asciiTheme="minorHAnsi" w:hAnsiTheme="minorHAnsi"/>
          <w:sz w:val="22"/>
          <w:szCs w:val="22"/>
        </w:rPr>
        <w:t>проводится камерная дезинфекция вещей и постельных принадлежностей. Перед проведением заключительной дезинфекции, если в очаге есть насекомые, проводятся дезинсекционные мероприятия.</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871. Органами, осуществляющими федеральный государственный санитарно-эпидемиологический надзор, проводится лабораторный контроль качества дезинфекционных мероприятий в очагах туберкулезной инфекции.</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872. Транспортное средство после перевозки пассажира, больного заразной формой туберкулеза, подлежит санитарной обработке с применением дезинфицирующих средств, обладающих </w:t>
      </w:r>
      <w:proofErr w:type="spellStart"/>
      <w:r w:rsidRPr="008211F8">
        <w:rPr>
          <w:rFonts w:asciiTheme="minorHAnsi" w:hAnsiTheme="minorHAnsi"/>
          <w:sz w:val="22"/>
          <w:szCs w:val="22"/>
        </w:rPr>
        <w:t>туберкулоцидной</w:t>
      </w:r>
      <w:proofErr w:type="spellEnd"/>
      <w:r w:rsidRPr="008211F8">
        <w:rPr>
          <w:rFonts w:asciiTheme="minorHAnsi" w:hAnsiTheme="minorHAnsi"/>
          <w:sz w:val="22"/>
          <w:szCs w:val="22"/>
        </w:rPr>
        <w:t xml:space="preserve"> активностью.</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873. Лица, находящиеся или находившиеся в контакте с источником туберкулеза, лица с подозрением на туберкулез обязаны:</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проходить по назначению врача медицинской противотуберкулезной организации медицинское </w:t>
      </w:r>
      <w:r w:rsidRPr="008211F8">
        <w:rPr>
          <w:rFonts w:asciiTheme="minorHAnsi" w:hAnsiTheme="minorHAnsi"/>
          <w:sz w:val="22"/>
          <w:szCs w:val="22"/>
        </w:rPr>
        <w:lastRenderedPageBreak/>
        <w:t>обследование в целях выявления туберкулеза и выполнять профилактические мероприятия, в том числе путем применения лекарственных препаратов;</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находиться под наблюдением в медицинской противотуберкулезной организации и соблюдать периодичность диспансерных приемов (осмотров, консультаций) в соответствии с Порядком;</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выполнять предписания врача-фтизиатра;</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не препятствовать проведению санитарно-противоэпидемических (профилактических) мероприятий, предусмотренных законодательством в области обеспечения санитарно-эпидемиологического благополучия населения.</w:t>
      </w:r>
    </w:p>
    <w:p w:rsidR="008A75D4" w:rsidRPr="008211F8" w:rsidRDefault="008A75D4" w:rsidP="00527112">
      <w:pPr>
        <w:pStyle w:val="ConsPlusNormal"/>
        <w:numPr>
          <w:ilvl w:val="0"/>
          <w:numId w:val="1"/>
        </w:numPr>
        <w:jc w:val="center"/>
        <w:rPr>
          <w:rFonts w:asciiTheme="minorHAnsi" w:hAnsiTheme="minorHAnsi"/>
          <w:sz w:val="22"/>
          <w:szCs w:val="22"/>
        </w:rPr>
      </w:pPr>
    </w:p>
    <w:p w:rsidR="008A75D4" w:rsidRPr="008211F8" w:rsidRDefault="008A75D4" w:rsidP="00697091">
      <w:pPr>
        <w:pStyle w:val="ConsPlusTitle"/>
        <w:jc w:val="center"/>
        <w:outlineLvl w:val="2"/>
        <w:rPr>
          <w:rFonts w:asciiTheme="minorHAnsi" w:hAnsiTheme="minorHAnsi"/>
          <w:sz w:val="22"/>
          <w:szCs w:val="22"/>
        </w:rPr>
      </w:pPr>
      <w:r w:rsidRPr="008211F8">
        <w:rPr>
          <w:rFonts w:asciiTheme="minorHAnsi" w:hAnsiTheme="minorHAnsi"/>
          <w:sz w:val="22"/>
          <w:szCs w:val="22"/>
        </w:rPr>
        <w:t>Мероприятия в медицинских организациях</w:t>
      </w:r>
    </w:p>
    <w:p w:rsidR="008A75D4" w:rsidRPr="008211F8" w:rsidRDefault="008A75D4" w:rsidP="00697091">
      <w:pPr>
        <w:pStyle w:val="ConsPlusNormal"/>
        <w:jc w:val="center"/>
        <w:rPr>
          <w:rFonts w:asciiTheme="minorHAnsi" w:hAnsiTheme="minorHAnsi"/>
          <w:sz w:val="22"/>
          <w:szCs w:val="22"/>
        </w:rPr>
      </w:pPr>
    </w:p>
    <w:p w:rsidR="008A75D4" w:rsidRPr="008211F8" w:rsidRDefault="008A75D4" w:rsidP="00697091">
      <w:pPr>
        <w:pStyle w:val="ConsPlusNormal"/>
        <w:jc w:val="both"/>
        <w:rPr>
          <w:rFonts w:asciiTheme="minorHAnsi" w:hAnsiTheme="minorHAnsi"/>
          <w:sz w:val="22"/>
          <w:szCs w:val="22"/>
        </w:rPr>
      </w:pPr>
      <w:r w:rsidRPr="008211F8">
        <w:rPr>
          <w:rFonts w:asciiTheme="minorHAnsi" w:hAnsiTheme="minorHAnsi"/>
          <w:sz w:val="22"/>
          <w:szCs w:val="22"/>
        </w:rPr>
        <w:t xml:space="preserve">874. </w:t>
      </w:r>
      <w:proofErr w:type="gramStart"/>
      <w:r w:rsidRPr="008211F8">
        <w:rPr>
          <w:rFonts w:asciiTheme="minorHAnsi" w:hAnsiTheme="minorHAnsi"/>
          <w:sz w:val="22"/>
          <w:szCs w:val="22"/>
        </w:rPr>
        <w:t>При проектировании или реконструкции зданий и помещений медицинских противотуберкулезных организаций в целях обеспечения биологической безопасности, способствующей снижению содержания в воздухе аэрозоля возбудителя туберкулеза должны быть предусмотрены отдельные системы вентиляции в палатах больных, кабинетах сотрудников и бактериологических лабораториях, преобладание вытяжки над притоком, вытяжные вентиляционные системы должны быть оборудованы устройствами обеззараживания воздуха или фильтрами тонкой очистки.</w:t>
      </w:r>
      <w:proofErr w:type="gramEnd"/>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875. </w:t>
      </w:r>
      <w:proofErr w:type="gramStart"/>
      <w:r w:rsidRPr="008211F8">
        <w:rPr>
          <w:rFonts w:asciiTheme="minorHAnsi" w:hAnsiTheme="minorHAnsi"/>
          <w:sz w:val="22"/>
          <w:szCs w:val="22"/>
        </w:rPr>
        <w:t>Медицинские противотуберкулезные организации оснащаются медицинским оборудованием, обеспечивающим снижение риска распространения туберкулезной инфекции при работе с инфекционным материалом, в том числе ламинарными шкафами, утилизаторами медицинских отходов, кабинами для сбора мокроты.</w:t>
      </w:r>
      <w:proofErr w:type="gramEnd"/>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876. </w:t>
      </w:r>
      <w:proofErr w:type="gramStart"/>
      <w:r w:rsidRPr="008211F8">
        <w:rPr>
          <w:rFonts w:asciiTheme="minorHAnsi" w:hAnsiTheme="minorHAnsi"/>
          <w:sz w:val="22"/>
          <w:szCs w:val="22"/>
        </w:rPr>
        <w:t>В медицинских противотуберкулезных организациях обеспечивается разделение потоков больных (впервые выявленные больные активным туберкулезом, больные с хроническими формами туберкулеза, больные активным туберкулезом, устойчивым к противотуберкулезным препаратам, больные туберкулезом в сочетании с ВИЧ-инфекцией), раздельное питание этих групп больных.</w:t>
      </w:r>
      <w:proofErr w:type="gramEnd"/>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877. Заключительная дезинфекция в медицинских противотуберкулезных организациях проводится специализированными организациями, осуществляющими деятельность по профилю "</w:t>
      </w:r>
      <w:proofErr w:type="spellStart"/>
      <w:r w:rsidRPr="008211F8">
        <w:rPr>
          <w:rFonts w:asciiTheme="minorHAnsi" w:hAnsiTheme="minorHAnsi"/>
          <w:sz w:val="22"/>
          <w:szCs w:val="22"/>
        </w:rPr>
        <w:t>дезинфектология</w:t>
      </w:r>
      <w:proofErr w:type="spellEnd"/>
      <w:r w:rsidRPr="008211F8">
        <w:rPr>
          <w:rFonts w:asciiTheme="minorHAnsi" w:hAnsiTheme="minorHAnsi"/>
          <w:sz w:val="22"/>
          <w:szCs w:val="22"/>
        </w:rPr>
        <w:t>", с последующим косметическим ремонтом.</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Заключительную дезинфекцию в медицинских противотуберкулезных организациях проводят не менее 1 раза в год, а также перед сносом или перепрофилированием здания.</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Текущая дезинфекция в медицинских противотуберкулезных организациях проводится персоналом этих учреждений.</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878. Отходы медицинских противотуберкулезных организаций, относящиеся к медицинским отходам класс</w:t>
      </w:r>
      <w:proofErr w:type="gramStart"/>
      <w:r w:rsidRPr="008211F8">
        <w:rPr>
          <w:rFonts w:asciiTheme="minorHAnsi" w:hAnsiTheme="minorHAnsi"/>
          <w:sz w:val="22"/>
          <w:szCs w:val="22"/>
        </w:rPr>
        <w:t xml:space="preserve"> Б</w:t>
      </w:r>
      <w:proofErr w:type="gramEnd"/>
      <w:r w:rsidRPr="008211F8">
        <w:rPr>
          <w:rFonts w:asciiTheme="minorHAnsi" w:hAnsiTheme="minorHAnsi"/>
          <w:sz w:val="22"/>
          <w:szCs w:val="22"/>
        </w:rPr>
        <w:t xml:space="preserve"> и В, обеззараживаются и удаляются в соответствии с санитарно-эпидемиологическими требованиями.</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879. Пациенты во время нахождения на лечении в медицинских противотуберкулезных организациях обязаны соблюдать режим и правила поведения и личной гигиены для пациентов таких организаций, выполнять назначения и не препятствовать проведению обследования и лечения. Пациенты с </w:t>
      </w:r>
      <w:proofErr w:type="spellStart"/>
      <w:r w:rsidRPr="008211F8">
        <w:rPr>
          <w:rFonts w:asciiTheme="minorHAnsi" w:hAnsiTheme="minorHAnsi"/>
          <w:sz w:val="22"/>
          <w:szCs w:val="22"/>
        </w:rPr>
        <w:t>бактериовыделением</w:t>
      </w:r>
      <w:proofErr w:type="spellEnd"/>
      <w:r w:rsidRPr="008211F8">
        <w:rPr>
          <w:rFonts w:asciiTheme="minorHAnsi" w:hAnsiTheme="minorHAnsi"/>
          <w:sz w:val="22"/>
          <w:szCs w:val="22"/>
        </w:rPr>
        <w:t xml:space="preserve"> при выходе из палат должны надевать индивидуальные средства защиты органов дыхания, медицинские маски, препятствующие попаданию возбудителей туберкулеза в окружающую среду.</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880. Сотрудники медицинских противотуберкулезных организаций должны использовать при работе с пациентами специальную рабочую и защитную одежду, средства индивидуальной защиты, в том числе сертифицированные респираторы класса защиты FFP 2 и FFP 3, а также должны быть обеспечены необходимыми санитарно-бытовыми помещениями, в том числе душевыми.</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lastRenderedPageBreak/>
        <w:t>881. Не допускается стирка специальной одежды работников медицинских противотуберкулезных организаций на дому.</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882. Больным ВИЧ-инфекцией с подозрением на заболевание туберкулезом медицинская помощь должна оказываться амбулаторно в кабинетах противотуберкулезной помощи для больных ВИЧ-инфекцией медицинских организаций, в условиях стационара - в </w:t>
      </w:r>
      <w:proofErr w:type="spellStart"/>
      <w:r w:rsidRPr="008211F8">
        <w:rPr>
          <w:rFonts w:asciiTheme="minorHAnsi" w:hAnsiTheme="minorHAnsi"/>
          <w:sz w:val="22"/>
          <w:szCs w:val="22"/>
        </w:rPr>
        <w:t>боксированных</w:t>
      </w:r>
      <w:proofErr w:type="spellEnd"/>
      <w:r w:rsidRPr="008211F8">
        <w:rPr>
          <w:rFonts w:asciiTheme="minorHAnsi" w:hAnsiTheme="minorHAnsi"/>
          <w:sz w:val="22"/>
          <w:szCs w:val="22"/>
        </w:rPr>
        <w:t xml:space="preserve"> отделениях инфекционного стационара или в специализированных отделениях для больных туберкулезом и ВИЧ-инфекцией медицинских противотуберкулезных организаций.</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883. Руководителями медицинских организаций осуществляется:</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проведение мероприятий по профилактике возникновения и распространения внутрибольничных случаев туберкулеза;</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проведение противоэпидемических (профилактических) мероприятий при регистрации случая туберкулеза в медицинской организации;</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организация своевременного проведения плановых и периодических медицинских осмотров сотрудников на туберкулез.</w:t>
      </w:r>
    </w:p>
    <w:p w:rsidR="008A75D4" w:rsidRPr="008211F8" w:rsidRDefault="008A75D4" w:rsidP="00697091">
      <w:pPr>
        <w:pStyle w:val="ConsPlusNormal"/>
        <w:spacing w:before="220"/>
        <w:jc w:val="both"/>
        <w:rPr>
          <w:rFonts w:asciiTheme="minorHAnsi" w:hAnsiTheme="minorHAnsi"/>
          <w:sz w:val="22"/>
          <w:szCs w:val="22"/>
        </w:rPr>
      </w:pPr>
      <w:r w:rsidRPr="008211F8">
        <w:rPr>
          <w:rFonts w:asciiTheme="minorHAnsi" w:hAnsiTheme="minorHAnsi"/>
          <w:sz w:val="22"/>
          <w:szCs w:val="22"/>
        </w:rPr>
        <w:t>884. Пациенты во время нахождения на лечении в медицинских противотуберкулезных организациях обязаны соблюдать режим, установленный в данной организации, выполнять назначения и не препятствовать проведению обследования и лечения.</w:t>
      </w:r>
    </w:p>
    <w:p w:rsidR="008A75D4" w:rsidRPr="008211F8" w:rsidRDefault="008A75D4" w:rsidP="00527112">
      <w:pPr>
        <w:pStyle w:val="ConsPlusTitle"/>
        <w:numPr>
          <w:ilvl w:val="0"/>
          <w:numId w:val="1"/>
        </w:numPr>
        <w:jc w:val="center"/>
        <w:outlineLvl w:val="2"/>
        <w:rPr>
          <w:rFonts w:asciiTheme="minorHAnsi" w:hAnsiTheme="minorHAnsi"/>
          <w:sz w:val="22"/>
          <w:szCs w:val="22"/>
        </w:rPr>
      </w:pPr>
      <w:r w:rsidRPr="008211F8">
        <w:rPr>
          <w:rFonts w:asciiTheme="minorHAnsi" w:hAnsiTheme="minorHAnsi"/>
          <w:sz w:val="22"/>
          <w:szCs w:val="22"/>
        </w:rPr>
        <w:t>Профилактические мероприятия</w:t>
      </w:r>
    </w:p>
    <w:p w:rsidR="008A75D4" w:rsidRPr="008211F8" w:rsidRDefault="008A75D4" w:rsidP="00697091">
      <w:pPr>
        <w:pStyle w:val="ConsPlusNormal"/>
        <w:rPr>
          <w:rFonts w:asciiTheme="minorHAnsi" w:hAnsiTheme="minorHAnsi"/>
          <w:sz w:val="22"/>
          <w:szCs w:val="22"/>
        </w:rPr>
      </w:pPr>
    </w:p>
    <w:p w:rsidR="008A75D4" w:rsidRPr="008211F8" w:rsidRDefault="008A75D4" w:rsidP="00697091">
      <w:pPr>
        <w:pStyle w:val="ConsPlusNormal"/>
        <w:jc w:val="both"/>
        <w:rPr>
          <w:rFonts w:asciiTheme="minorHAnsi" w:hAnsiTheme="minorHAnsi"/>
          <w:sz w:val="22"/>
          <w:szCs w:val="22"/>
        </w:rPr>
      </w:pPr>
      <w:r w:rsidRPr="008211F8">
        <w:rPr>
          <w:rFonts w:asciiTheme="minorHAnsi" w:hAnsiTheme="minorHAnsi"/>
          <w:sz w:val="22"/>
          <w:szCs w:val="22"/>
        </w:rPr>
        <w:t xml:space="preserve">885. Организационно-методическое руководство по планированию, организации и проведению мероприятий по профилактике туберкулеза осуществляется работниками медицинских противотуберкулезных организаций. </w:t>
      </w:r>
      <w:proofErr w:type="gramStart"/>
      <w:r w:rsidRPr="008211F8">
        <w:rPr>
          <w:rFonts w:asciiTheme="minorHAnsi" w:hAnsiTheme="minorHAnsi"/>
          <w:sz w:val="22"/>
          <w:szCs w:val="22"/>
        </w:rPr>
        <w:t>Проведение мероприятий по профилактике туберкулеза, утверждение региональных планов и контроль их выполнения на территории осуществляется органами исполнительной власти субъектов Российской Федерации в области охраны здоровья совместно с органами управления здравоохранением муниципальных образований, медицинскими организациями.</w:t>
      </w:r>
      <w:proofErr w:type="gramEnd"/>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527112">
      <w:pPr>
        <w:pStyle w:val="ConsPlusTitle"/>
        <w:numPr>
          <w:ilvl w:val="0"/>
          <w:numId w:val="1"/>
        </w:numPr>
        <w:jc w:val="center"/>
        <w:outlineLvl w:val="2"/>
        <w:rPr>
          <w:rFonts w:asciiTheme="minorHAnsi" w:hAnsiTheme="minorHAnsi"/>
          <w:sz w:val="22"/>
          <w:szCs w:val="22"/>
        </w:rPr>
      </w:pPr>
      <w:r w:rsidRPr="008211F8">
        <w:rPr>
          <w:rFonts w:asciiTheme="minorHAnsi" w:hAnsiTheme="minorHAnsi"/>
          <w:sz w:val="22"/>
          <w:szCs w:val="22"/>
        </w:rPr>
        <w:t>Организация и проведение иммунизации населения</w:t>
      </w:r>
      <w:r w:rsidR="00184995" w:rsidRPr="008211F8">
        <w:rPr>
          <w:rFonts w:asciiTheme="minorHAnsi" w:hAnsiTheme="minorHAnsi"/>
          <w:sz w:val="22"/>
          <w:szCs w:val="22"/>
        </w:rPr>
        <w:t xml:space="preserve"> </w:t>
      </w:r>
      <w:r w:rsidRPr="008211F8">
        <w:rPr>
          <w:rFonts w:asciiTheme="minorHAnsi" w:hAnsiTheme="minorHAnsi"/>
          <w:sz w:val="22"/>
          <w:szCs w:val="22"/>
        </w:rPr>
        <w:t>против туберкулеза</w:t>
      </w:r>
    </w:p>
    <w:p w:rsidR="00184995" w:rsidRPr="008211F8" w:rsidRDefault="00184995" w:rsidP="00527112">
      <w:pPr>
        <w:pStyle w:val="ConsPlusTitle"/>
        <w:numPr>
          <w:ilvl w:val="0"/>
          <w:numId w:val="1"/>
        </w:numPr>
        <w:jc w:val="center"/>
        <w:outlineLvl w:val="2"/>
        <w:rPr>
          <w:rFonts w:asciiTheme="minorHAnsi" w:hAnsiTheme="minorHAnsi"/>
          <w:sz w:val="22"/>
          <w:szCs w:val="22"/>
        </w:rPr>
      </w:pPr>
    </w:p>
    <w:p w:rsidR="008A75D4" w:rsidRPr="008211F8" w:rsidRDefault="008A75D4" w:rsidP="00184995">
      <w:pPr>
        <w:pStyle w:val="ConsPlusNormal"/>
        <w:jc w:val="both"/>
        <w:rPr>
          <w:rFonts w:asciiTheme="minorHAnsi" w:hAnsiTheme="minorHAnsi"/>
          <w:sz w:val="22"/>
          <w:szCs w:val="22"/>
        </w:rPr>
      </w:pPr>
      <w:r w:rsidRPr="008211F8">
        <w:rPr>
          <w:rFonts w:asciiTheme="minorHAnsi" w:hAnsiTheme="minorHAnsi"/>
          <w:sz w:val="22"/>
          <w:szCs w:val="22"/>
        </w:rPr>
        <w:t>886. Плановая массовая иммунизация детского населения против туберкулеза проводится в соответствии с национальным календарем профилактических прививок или по индивидуальному плану после отмены противопоказаний или прибытия из стран, где не проводятся прививки против туберкулеза.</w:t>
      </w:r>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887. В медицинской организации проводится учет детей, не привитых против туберкулеза в родильном доме, с последующей иммунизацией их в условиях детских поликлиник.</w:t>
      </w:r>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Медицинской организацией осуществляется наблюдение за детьми, не привитыми против туберкулеза, до их иммунизации против туберкулеза.</w:t>
      </w:r>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Руководитель медицинской организации обеспечивает проведение ежемесячного анализа иммунопрофилактики, обоснованности вновь оформленных и имеющихся медицинских противопоказаний к иммунизации против туберкулеза, осложнений на прививки против туберкулеза среди детского населения на территории обслуживания.</w:t>
      </w:r>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888. Иммунизация против туберкулеза и интерпретация </w:t>
      </w:r>
      <w:proofErr w:type="spellStart"/>
      <w:r w:rsidRPr="008211F8">
        <w:rPr>
          <w:rFonts w:asciiTheme="minorHAnsi" w:hAnsiTheme="minorHAnsi"/>
          <w:sz w:val="22"/>
          <w:szCs w:val="22"/>
        </w:rPr>
        <w:t>постпрививочного</w:t>
      </w:r>
      <w:proofErr w:type="spellEnd"/>
      <w:r w:rsidRPr="008211F8">
        <w:rPr>
          <w:rFonts w:asciiTheme="minorHAnsi" w:hAnsiTheme="minorHAnsi"/>
          <w:sz w:val="22"/>
          <w:szCs w:val="22"/>
        </w:rPr>
        <w:t xml:space="preserve"> знака проводится медицинским персоналом, прошедшим соответствующую подготовку и получившим справку-допуск. </w:t>
      </w:r>
      <w:proofErr w:type="gramStart"/>
      <w:r w:rsidRPr="008211F8">
        <w:rPr>
          <w:rFonts w:asciiTheme="minorHAnsi" w:hAnsiTheme="minorHAnsi"/>
          <w:sz w:val="22"/>
          <w:szCs w:val="22"/>
        </w:rPr>
        <w:t xml:space="preserve">Наблюдение за вакцинированными и ревакцинированными детьми проводится через 1, 3, 6, 9 месяцев после вакцинации </w:t>
      </w:r>
      <w:r w:rsidRPr="008211F8">
        <w:rPr>
          <w:rFonts w:asciiTheme="minorHAnsi" w:hAnsiTheme="minorHAnsi"/>
          <w:sz w:val="22"/>
          <w:szCs w:val="22"/>
        </w:rPr>
        <w:lastRenderedPageBreak/>
        <w:t>или ревакцинации с регистрацией размера и характера местной реакции (папула, пустула с образованием корочки, с отделяемым или без него, рубчик, пигментация).</w:t>
      </w:r>
      <w:proofErr w:type="gramEnd"/>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Сведения об иммунизации и данные наблюдений заносятся в медицинскую документацию.</w:t>
      </w:r>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889. Для проведения иммунизации против туберкулеза выделяется день недели, когда другие виды иммунизации, а также проба Манту не проводится.</w:t>
      </w:r>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890. </w:t>
      </w:r>
      <w:proofErr w:type="gramStart"/>
      <w:r w:rsidRPr="008211F8">
        <w:rPr>
          <w:rFonts w:asciiTheme="minorHAnsi" w:hAnsiTheme="minorHAnsi"/>
          <w:sz w:val="22"/>
          <w:szCs w:val="22"/>
        </w:rPr>
        <w:t>Иммунизация против туберкулеза детей, рожденных ВИЧ-инфицированными матерями, проводится в родильном доме в том случае, если была проведена трехэтапная химиопрофилактика передачи ВИЧ от матери ребенку (тремя антиретровирусными препаратами в течение не менее 8 недель перед родами, во время родов и в периоде новорожденности).</w:t>
      </w:r>
      <w:proofErr w:type="gramEnd"/>
      <w:r w:rsidRPr="008211F8">
        <w:rPr>
          <w:rFonts w:asciiTheme="minorHAnsi" w:hAnsiTheme="minorHAnsi"/>
          <w:sz w:val="22"/>
          <w:szCs w:val="22"/>
        </w:rPr>
        <w:t xml:space="preserve"> Для иммунизации применяется вакцина БЦЖ-М.</w:t>
      </w:r>
    </w:p>
    <w:p w:rsidR="008A75D4" w:rsidRPr="008211F8" w:rsidRDefault="008A75D4" w:rsidP="00184995">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Вопрос о вакцинации детей, не привитых в родильном доме, решается только после проведения диагностики ВИЧ-инфекции путем определения нуклеиновых кислот ВИЧ (ДНК/РНК) молекулярными методами в возрасте до 18 месяцев или выявления антител к ВИЧ в возрасте старше 18 месяцев.</w:t>
      </w:r>
      <w:proofErr w:type="gramEnd"/>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При получении двух отрицательных результатов обследования ребенка на нуклеиновые кислоты ВИЧ (первое исследование в возрасте не менее 1 месяца, второе - в возрасте не менее 4 - 6 месяцев) вакцинация против туберкулеза проводится на общих основаниях.</w:t>
      </w:r>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Иммунизация против туберкулеза не проводится детям при обнаружении нуклеиновых кислот ВИЧ и с </w:t>
      </w:r>
      <w:proofErr w:type="gramStart"/>
      <w:r w:rsidRPr="008211F8">
        <w:rPr>
          <w:rFonts w:asciiTheme="minorHAnsi" w:hAnsiTheme="minorHAnsi"/>
          <w:sz w:val="22"/>
          <w:szCs w:val="22"/>
        </w:rPr>
        <w:t>подтвержденной</w:t>
      </w:r>
      <w:proofErr w:type="gramEnd"/>
      <w:r w:rsidRPr="008211F8">
        <w:rPr>
          <w:rFonts w:asciiTheme="minorHAnsi" w:hAnsiTheme="minorHAnsi"/>
          <w:sz w:val="22"/>
          <w:szCs w:val="22"/>
        </w:rPr>
        <w:t xml:space="preserve"> ВИЧ-инфекцией.</w:t>
      </w:r>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891. Ревакцинация против туберкулеза проводится детям </w:t>
      </w:r>
      <w:proofErr w:type="gramStart"/>
      <w:r w:rsidRPr="008211F8">
        <w:rPr>
          <w:rFonts w:asciiTheme="minorHAnsi" w:hAnsiTheme="minorHAnsi"/>
          <w:sz w:val="22"/>
          <w:szCs w:val="22"/>
        </w:rPr>
        <w:t>с отрицательной реакцией на пробу Манту в соответствии с национальным календарем</w:t>
      </w:r>
      <w:proofErr w:type="gramEnd"/>
      <w:r w:rsidRPr="008211F8">
        <w:rPr>
          <w:rFonts w:asciiTheme="minorHAnsi" w:hAnsiTheme="minorHAnsi"/>
          <w:sz w:val="22"/>
          <w:szCs w:val="22"/>
        </w:rPr>
        <w:t xml:space="preserve"> профилактических прививок. Перед проведением прививки врачом (фельдшером) проводится медицинский осмотр.</w:t>
      </w:r>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892. Детям, посещающим детские дошкольные организации, школы, школы-интернаты, колледжи, лицеи, находящимся в детских домах, домах ребенка, прививки проводятся в специально оборудованных прививочных кабинетах. Иммунизация против туберкулеза проводится в выделенные дни, когда другие виды иммунизации и </w:t>
      </w:r>
      <w:proofErr w:type="spellStart"/>
      <w:r w:rsidRPr="008211F8">
        <w:rPr>
          <w:rFonts w:asciiTheme="minorHAnsi" w:hAnsiTheme="minorHAnsi"/>
          <w:sz w:val="22"/>
          <w:szCs w:val="22"/>
        </w:rPr>
        <w:t>туберкулинодиагностика</w:t>
      </w:r>
      <w:proofErr w:type="spellEnd"/>
      <w:r w:rsidRPr="008211F8">
        <w:rPr>
          <w:rFonts w:asciiTheme="minorHAnsi" w:hAnsiTheme="minorHAnsi"/>
          <w:sz w:val="22"/>
          <w:szCs w:val="22"/>
        </w:rPr>
        <w:t xml:space="preserve"> не осуществляются.</w:t>
      </w:r>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893. От проведения </w:t>
      </w:r>
      <w:proofErr w:type="spellStart"/>
      <w:r w:rsidRPr="008211F8">
        <w:rPr>
          <w:rFonts w:asciiTheme="minorHAnsi" w:hAnsiTheme="minorHAnsi"/>
          <w:sz w:val="22"/>
          <w:szCs w:val="22"/>
        </w:rPr>
        <w:t>туберкулинодиагностики</w:t>
      </w:r>
      <w:proofErr w:type="spellEnd"/>
      <w:r w:rsidRPr="008211F8">
        <w:rPr>
          <w:rFonts w:asciiTheme="minorHAnsi" w:hAnsiTheme="minorHAnsi"/>
          <w:sz w:val="22"/>
          <w:szCs w:val="22"/>
        </w:rPr>
        <w:t xml:space="preserve"> и вакцинации от туберкулеза отстраняются медицинские работники, больные острыми респираторными заболеваниями, ангинами, имеющие травмы на руках, гнойные поражения кожи и слизистых оболочек, независимо от их локализации.</w:t>
      </w:r>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894. Иммунизация против туберкулеза, постановка пробы Манту проводятся одноразовыми туберкулиновыми шприцами.</w:t>
      </w:r>
    </w:p>
    <w:p w:rsidR="008A75D4" w:rsidRPr="008211F8" w:rsidRDefault="008A75D4" w:rsidP="00527112">
      <w:pPr>
        <w:pStyle w:val="ConsPlusNormal"/>
        <w:numPr>
          <w:ilvl w:val="0"/>
          <w:numId w:val="1"/>
        </w:numPr>
        <w:jc w:val="center"/>
        <w:rPr>
          <w:rFonts w:asciiTheme="minorHAnsi" w:hAnsiTheme="minorHAnsi"/>
          <w:sz w:val="22"/>
          <w:szCs w:val="22"/>
        </w:rPr>
      </w:pPr>
    </w:p>
    <w:p w:rsidR="008A75D4" w:rsidRPr="008211F8" w:rsidRDefault="008A75D4" w:rsidP="00184995">
      <w:pPr>
        <w:pStyle w:val="ConsPlusTitle"/>
        <w:jc w:val="center"/>
        <w:outlineLvl w:val="2"/>
        <w:rPr>
          <w:rFonts w:asciiTheme="minorHAnsi" w:hAnsiTheme="minorHAnsi"/>
          <w:sz w:val="22"/>
          <w:szCs w:val="22"/>
        </w:rPr>
      </w:pPr>
      <w:r w:rsidRPr="008211F8">
        <w:rPr>
          <w:rFonts w:asciiTheme="minorHAnsi" w:hAnsiTheme="minorHAnsi"/>
          <w:sz w:val="22"/>
          <w:szCs w:val="22"/>
        </w:rPr>
        <w:t>Учет профилактических прививок</w:t>
      </w:r>
    </w:p>
    <w:p w:rsidR="00184995" w:rsidRPr="008211F8" w:rsidRDefault="00184995" w:rsidP="00184995">
      <w:pPr>
        <w:pStyle w:val="ConsPlusNormal"/>
        <w:rPr>
          <w:rFonts w:asciiTheme="minorHAnsi" w:hAnsiTheme="minorHAnsi"/>
          <w:sz w:val="22"/>
          <w:szCs w:val="22"/>
        </w:rPr>
      </w:pPr>
    </w:p>
    <w:p w:rsidR="008A75D4" w:rsidRPr="008211F8" w:rsidRDefault="008A75D4" w:rsidP="00184995">
      <w:pPr>
        <w:pStyle w:val="ConsPlusNormal"/>
        <w:rPr>
          <w:rFonts w:asciiTheme="minorHAnsi" w:hAnsiTheme="minorHAnsi"/>
          <w:sz w:val="22"/>
          <w:szCs w:val="22"/>
        </w:rPr>
      </w:pPr>
      <w:r w:rsidRPr="008211F8">
        <w:rPr>
          <w:rFonts w:asciiTheme="minorHAnsi" w:hAnsiTheme="minorHAnsi"/>
          <w:sz w:val="22"/>
          <w:szCs w:val="22"/>
        </w:rPr>
        <w:t>895. Сведения о выполненной прививке, туберкулиновой пробе (дата введения, название препарата, номер серии, доза, контрольный номер, срок годности, характер реакции на введение) вносятся в учетные формы медицинской документации по месту проведения прививки или туберкулиновой пробы, а также по месту медицинского наблюдения иммунизированного лица.</w:t>
      </w:r>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896. Медицинскими организациями и органами, осуществляющими федеральный государственный санитарно-эпидемиологический надзор, осуществляется учет местных, общих реакций и поствакцинальных осложнений на прививки против туберкулеза. По факту регистрации поствакцинального осложнения в медицинской организации, осуществляющей иммунизацию, проводится эпидемиологическое расследование при участии специалистов медицинской организации профиля "фтизиатрия" и специалистов органов, осуществляющих федеральный государственный санитарно-эпидемиологический надзор.</w:t>
      </w:r>
    </w:p>
    <w:p w:rsidR="008A75D4" w:rsidRPr="008211F8" w:rsidRDefault="008A75D4" w:rsidP="00527112">
      <w:pPr>
        <w:pStyle w:val="ConsPlusNormal"/>
        <w:numPr>
          <w:ilvl w:val="0"/>
          <w:numId w:val="1"/>
        </w:numPr>
        <w:jc w:val="center"/>
        <w:rPr>
          <w:rFonts w:asciiTheme="minorHAnsi" w:hAnsiTheme="minorHAnsi"/>
          <w:sz w:val="22"/>
          <w:szCs w:val="22"/>
        </w:rPr>
      </w:pPr>
    </w:p>
    <w:p w:rsidR="008A75D4" w:rsidRPr="008211F8" w:rsidRDefault="008A75D4" w:rsidP="00527112">
      <w:pPr>
        <w:pStyle w:val="ConsPlusTitle"/>
        <w:numPr>
          <w:ilvl w:val="0"/>
          <w:numId w:val="1"/>
        </w:numPr>
        <w:jc w:val="center"/>
        <w:outlineLvl w:val="2"/>
        <w:rPr>
          <w:rFonts w:asciiTheme="minorHAnsi" w:hAnsiTheme="minorHAnsi"/>
          <w:sz w:val="22"/>
          <w:szCs w:val="22"/>
        </w:rPr>
      </w:pPr>
      <w:r w:rsidRPr="008211F8">
        <w:rPr>
          <w:rFonts w:asciiTheme="minorHAnsi" w:hAnsiTheme="minorHAnsi"/>
          <w:sz w:val="22"/>
          <w:szCs w:val="22"/>
        </w:rPr>
        <w:t xml:space="preserve">Профилактика туберкулеза у </w:t>
      </w:r>
      <w:proofErr w:type="gramStart"/>
      <w:r w:rsidRPr="008211F8">
        <w:rPr>
          <w:rFonts w:asciiTheme="minorHAnsi" w:hAnsiTheme="minorHAnsi"/>
          <w:sz w:val="22"/>
          <w:szCs w:val="22"/>
        </w:rPr>
        <w:t>ВИЧ-инфицированных</w:t>
      </w:r>
      <w:proofErr w:type="gramEnd"/>
    </w:p>
    <w:p w:rsidR="00184995" w:rsidRPr="008211F8" w:rsidRDefault="00184995" w:rsidP="00184995">
      <w:pPr>
        <w:pStyle w:val="ConsPlusNormal"/>
        <w:jc w:val="both"/>
        <w:rPr>
          <w:rFonts w:asciiTheme="minorHAnsi" w:hAnsiTheme="minorHAnsi"/>
          <w:sz w:val="22"/>
          <w:szCs w:val="22"/>
        </w:rPr>
      </w:pPr>
    </w:p>
    <w:p w:rsidR="008A75D4" w:rsidRPr="008211F8" w:rsidRDefault="008A75D4" w:rsidP="00184995">
      <w:pPr>
        <w:pStyle w:val="ConsPlusNormal"/>
        <w:jc w:val="both"/>
        <w:rPr>
          <w:rFonts w:asciiTheme="minorHAnsi" w:hAnsiTheme="minorHAnsi"/>
          <w:sz w:val="22"/>
          <w:szCs w:val="22"/>
        </w:rPr>
      </w:pPr>
      <w:r w:rsidRPr="008211F8">
        <w:rPr>
          <w:rFonts w:asciiTheme="minorHAnsi" w:hAnsiTheme="minorHAnsi"/>
          <w:sz w:val="22"/>
          <w:szCs w:val="22"/>
        </w:rPr>
        <w:t>897. Специализированными медицинскими организациями по профилактике и борьбе со СПИДом обеспечивается проведение химиопрофилактики туберкулеза у взрослых ВИЧ-инфицированных лиц.</w:t>
      </w:r>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898. Химиопрофилактика туберкулеза проводится всем ВИЧ-инфицированным лицам вне зависимости от степени </w:t>
      </w:r>
      <w:proofErr w:type="spellStart"/>
      <w:r w:rsidRPr="008211F8">
        <w:rPr>
          <w:rFonts w:asciiTheme="minorHAnsi" w:hAnsiTheme="minorHAnsi"/>
          <w:sz w:val="22"/>
          <w:szCs w:val="22"/>
        </w:rPr>
        <w:t>иммуносупрессии</w:t>
      </w:r>
      <w:proofErr w:type="spellEnd"/>
      <w:r w:rsidRPr="008211F8">
        <w:rPr>
          <w:rFonts w:asciiTheme="minorHAnsi" w:hAnsiTheme="minorHAnsi"/>
          <w:sz w:val="22"/>
          <w:szCs w:val="22"/>
        </w:rPr>
        <w:t xml:space="preserve"> и результата реакции Манту при уверенном исключении активного туберкулеза.</w:t>
      </w:r>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184995">
      <w:pPr>
        <w:pStyle w:val="ConsPlusTitle"/>
        <w:jc w:val="center"/>
        <w:outlineLvl w:val="2"/>
        <w:rPr>
          <w:rFonts w:asciiTheme="minorHAnsi" w:hAnsiTheme="minorHAnsi"/>
          <w:sz w:val="22"/>
          <w:szCs w:val="22"/>
        </w:rPr>
      </w:pPr>
      <w:r w:rsidRPr="008211F8">
        <w:rPr>
          <w:rFonts w:asciiTheme="minorHAnsi" w:hAnsiTheme="minorHAnsi"/>
          <w:sz w:val="22"/>
          <w:szCs w:val="22"/>
        </w:rPr>
        <w:t>Обеспечение санитарно-эпидемиологического</w:t>
      </w:r>
      <w:r w:rsidR="00184995" w:rsidRPr="008211F8">
        <w:rPr>
          <w:rFonts w:asciiTheme="minorHAnsi" w:hAnsiTheme="minorHAnsi"/>
          <w:sz w:val="22"/>
          <w:szCs w:val="22"/>
        </w:rPr>
        <w:t xml:space="preserve"> </w:t>
      </w:r>
      <w:r w:rsidRPr="008211F8">
        <w:rPr>
          <w:rFonts w:asciiTheme="minorHAnsi" w:hAnsiTheme="minorHAnsi"/>
          <w:sz w:val="22"/>
          <w:szCs w:val="22"/>
        </w:rPr>
        <w:t>благополучия в целях предупреждения возникновения</w:t>
      </w:r>
      <w:r w:rsidR="00184995" w:rsidRPr="008211F8">
        <w:rPr>
          <w:rFonts w:asciiTheme="minorHAnsi" w:hAnsiTheme="minorHAnsi"/>
          <w:sz w:val="22"/>
          <w:szCs w:val="22"/>
        </w:rPr>
        <w:t xml:space="preserve"> </w:t>
      </w:r>
      <w:r w:rsidRPr="008211F8">
        <w:rPr>
          <w:rFonts w:asciiTheme="minorHAnsi" w:hAnsiTheme="minorHAnsi"/>
          <w:sz w:val="22"/>
          <w:szCs w:val="22"/>
        </w:rPr>
        <w:t>и распространения туберкулеза</w:t>
      </w:r>
    </w:p>
    <w:p w:rsidR="008A75D4" w:rsidRPr="008211F8" w:rsidRDefault="008A75D4" w:rsidP="00527112">
      <w:pPr>
        <w:pStyle w:val="ConsPlusNormal"/>
        <w:numPr>
          <w:ilvl w:val="0"/>
          <w:numId w:val="1"/>
        </w:numPr>
        <w:ind w:firstLine="540"/>
        <w:jc w:val="both"/>
        <w:rPr>
          <w:rFonts w:asciiTheme="minorHAnsi" w:hAnsiTheme="minorHAnsi"/>
          <w:sz w:val="22"/>
          <w:szCs w:val="22"/>
        </w:rPr>
      </w:pPr>
    </w:p>
    <w:p w:rsidR="008A75D4" w:rsidRPr="008211F8" w:rsidRDefault="008A75D4" w:rsidP="00184995">
      <w:pPr>
        <w:pStyle w:val="ConsPlusNormal"/>
        <w:jc w:val="both"/>
        <w:rPr>
          <w:rFonts w:asciiTheme="minorHAnsi" w:hAnsiTheme="minorHAnsi"/>
          <w:sz w:val="22"/>
          <w:szCs w:val="22"/>
        </w:rPr>
      </w:pPr>
      <w:r w:rsidRPr="008211F8">
        <w:rPr>
          <w:rFonts w:asciiTheme="minorHAnsi" w:hAnsiTheme="minorHAnsi"/>
          <w:sz w:val="22"/>
          <w:szCs w:val="22"/>
        </w:rPr>
        <w:t>899. В целях предупреждения возникновения и распространения туберкулеза органами, осуществляющими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p>
    <w:p w:rsidR="008A75D4" w:rsidRPr="008211F8" w:rsidRDefault="008A75D4" w:rsidP="00184995">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оценка эпидемиологической ситуации и прогнозирование тенденций ее развития;</w:t>
      </w:r>
      <w:proofErr w:type="gramEnd"/>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наблюдение за динамикой и структурой заболеваемости (в том числе динамическое наблюдение за эпидемическим процессом, включающее слежение за заболеваемостью населения, биологическими свойствами возбудителей, выделяемых от людей, животных, из объектов окружающей среды, рисками распространения туберкулезной инфекции, оценку эффективности проводимых мероприятий);</w:t>
      </w:r>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наблюдение за эффективностью проводимых мероприятий по профилактике, </w:t>
      </w:r>
      <w:proofErr w:type="gramStart"/>
      <w:r w:rsidRPr="008211F8">
        <w:rPr>
          <w:rFonts w:asciiTheme="minorHAnsi" w:hAnsiTheme="minorHAnsi"/>
          <w:sz w:val="22"/>
          <w:szCs w:val="22"/>
        </w:rPr>
        <w:t>диспансерному</w:t>
      </w:r>
      <w:proofErr w:type="gramEnd"/>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подготовка совместно с медицинскими противотуберкулезными организациями региональных и муниципальных программ по борьбе с туберкулезом;</w:t>
      </w:r>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государственный учет и отчетность о прививках и контингентах, привитых против туберкулеза;</w:t>
      </w:r>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методическая и консультативная помощь медицинским организациям в планировании прививок и туберкулиновых проб, определении потребности в противотуберкулезной вакцине и туберкулине;</w:t>
      </w:r>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надзор за транспортированием, хранением и учетом вакцины против туберкулеза и туберкулина;</w:t>
      </w:r>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наблюдение за своевременностью проведения периодических профилактических медицинских осмотров граждан, своевременной госпитализацией больных с выделением микобактерий туберкулеза, проведением противоэпидемических и профилактических мероприятий в очагах туберкулеза;</w:t>
      </w:r>
    </w:p>
    <w:p w:rsidR="008A75D4" w:rsidRPr="008211F8" w:rsidRDefault="008A75D4" w:rsidP="00184995">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наблюдение за соблюдением требований санитарного законодательства в медицинских противотуберкулезных организациях, в том числе за организацией и осуществлением мероприятий по профилактике инфекций, связанных с оказанием медицинской помощи;</w:t>
      </w:r>
      <w:proofErr w:type="gramEnd"/>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наблюдение выполнения требований санитарного законодательства по обеспечению биологической безопасности работы в лабораториях, работающих с возбудителями туберкулеза;</w:t>
      </w:r>
    </w:p>
    <w:p w:rsidR="008A75D4" w:rsidRPr="008211F8" w:rsidRDefault="008A75D4" w:rsidP="00184995">
      <w:pPr>
        <w:pStyle w:val="ConsPlusNormal"/>
        <w:spacing w:before="220"/>
        <w:jc w:val="both"/>
        <w:rPr>
          <w:rFonts w:asciiTheme="minorHAnsi" w:hAnsiTheme="minorHAnsi"/>
          <w:sz w:val="22"/>
          <w:szCs w:val="22"/>
        </w:rPr>
      </w:pPr>
      <w:proofErr w:type="gramStart"/>
      <w:r w:rsidRPr="008211F8">
        <w:rPr>
          <w:rFonts w:asciiTheme="minorHAnsi" w:hAnsiTheme="minorHAnsi"/>
          <w:sz w:val="22"/>
          <w:szCs w:val="22"/>
        </w:rPr>
        <w:t>наблюдение за соблюдением правил допуска лиц к обслуживанию животных в неблагополучных по туберкулезу хозяйствах, проведением профилактического лечения животноводов и охраной труда работников животноводства, выполнением обязательных профилактических мероприятий в хозяйствах и на фермах;</w:t>
      </w:r>
      <w:proofErr w:type="gramEnd"/>
    </w:p>
    <w:p w:rsidR="008A75D4" w:rsidRPr="008211F8" w:rsidRDefault="008A75D4" w:rsidP="00184995">
      <w:pPr>
        <w:pStyle w:val="ConsPlusNormal"/>
        <w:spacing w:before="220"/>
        <w:jc w:val="both"/>
        <w:rPr>
          <w:rFonts w:asciiTheme="minorHAnsi" w:hAnsiTheme="minorHAnsi"/>
          <w:sz w:val="22"/>
          <w:szCs w:val="22"/>
        </w:rPr>
      </w:pPr>
      <w:r w:rsidRPr="008211F8">
        <w:rPr>
          <w:rFonts w:asciiTheme="minorHAnsi" w:hAnsiTheme="minorHAnsi"/>
          <w:sz w:val="22"/>
          <w:szCs w:val="22"/>
        </w:rPr>
        <w:t>рассмотрение материалов и принятие решений о нежелательности пребывания на территории Российской Федерации иностранных граждан, больных туберкулезом.</w:t>
      </w:r>
    </w:p>
    <w:p w:rsidR="008A75D4" w:rsidRPr="008211F8" w:rsidRDefault="008A75D4" w:rsidP="00184995">
      <w:pPr>
        <w:pStyle w:val="ConsPlusNormal"/>
        <w:jc w:val="center"/>
        <w:rPr>
          <w:rFonts w:asciiTheme="minorHAnsi" w:hAnsiTheme="minorHAnsi"/>
          <w:sz w:val="22"/>
          <w:szCs w:val="22"/>
        </w:rPr>
      </w:pPr>
    </w:p>
    <w:p w:rsidR="00184995" w:rsidRPr="008211F8" w:rsidRDefault="00184995" w:rsidP="00184995">
      <w:pPr>
        <w:pStyle w:val="ConsPlusNormal"/>
        <w:jc w:val="center"/>
        <w:rPr>
          <w:rFonts w:asciiTheme="minorHAnsi" w:hAnsiTheme="minorHAnsi"/>
          <w:sz w:val="22"/>
          <w:szCs w:val="22"/>
        </w:rPr>
      </w:pPr>
    </w:p>
    <w:p w:rsidR="00184995" w:rsidRPr="008211F8" w:rsidRDefault="00184995" w:rsidP="00184995">
      <w:pPr>
        <w:pStyle w:val="ConsPlusNormal"/>
        <w:jc w:val="center"/>
        <w:rPr>
          <w:rFonts w:asciiTheme="minorHAnsi" w:hAnsiTheme="minorHAnsi"/>
          <w:sz w:val="22"/>
          <w:szCs w:val="22"/>
        </w:rPr>
      </w:pPr>
    </w:p>
    <w:p w:rsidR="00184995" w:rsidRPr="008211F8" w:rsidRDefault="00184995" w:rsidP="00184995">
      <w:pPr>
        <w:pStyle w:val="ConsPlusNormal"/>
        <w:jc w:val="center"/>
        <w:rPr>
          <w:rFonts w:asciiTheme="minorHAnsi" w:hAnsiTheme="minorHAnsi"/>
          <w:sz w:val="22"/>
          <w:szCs w:val="22"/>
        </w:rPr>
      </w:pPr>
    </w:p>
    <w:p w:rsidR="008A75D4" w:rsidRPr="008211F8" w:rsidRDefault="008A75D4" w:rsidP="00184995">
      <w:pPr>
        <w:pStyle w:val="ConsPlusTitle"/>
        <w:jc w:val="center"/>
        <w:outlineLvl w:val="2"/>
        <w:rPr>
          <w:rFonts w:asciiTheme="minorHAnsi" w:hAnsiTheme="minorHAnsi"/>
          <w:sz w:val="22"/>
          <w:szCs w:val="22"/>
        </w:rPr>
      </w:pPr>
      <w:r w:rsidRPr="008211F8">
        <w:rPr>
          <w:rFonts w:asciiTheme="minorHAnsi" w:hAnsiTheme="minorHAnsi"/>
          <w:sz w:val="22"/>
          <w:szCs w:val="22"/>
        </w:rPr>
        <w:t xml:space="preserve">Гигиеническое воспитание и </w:t>
      </w:r>
      <w:proofErr w:type="gramStart"/>
      <w:r w:rsidRPr="008211F8">
        <w:rPr>
          <w:rFonts w:asciiTheme="minorHAnsi" w:hAnsiTheme="minorHAnsi"/>
          <w:sz w:val="22"/>
          <w:szCs w:val="22"/>
        </w:rPr>
        <w:t>обучение граждан</w:t>
      </w:r>
      <w:r w:rsidR="00184995" w:rsidRPr="008211F8">
        <w:rPr>
          <w:rFonts w:asciiTheme="minorHAnsi" w:hAnsiTheme="minorHAnsi"/>
          <w:sz w:val="22"/>
          <w:szCs w:val="22"/>
        </w:rPr>
        <w:t xml:space="preserve"> </w:t>
      </w:r>
      <w:r w:rsidRPr="008211F8">
        <w:rPr>
          <w:rFonts w:asciiTheme="minorHAnsi" w:hAnsiTheme="minorHAnsi"/>
          <w:sz w:val="22"/>
          <w:szCs w:val="22"/>
        </w:rPr>
        <w:t>по вопросам</w:t>
      </w:r>
      <w:proofErr w:type="gramEnd"/>
      <w:r w:rsidRPr="008211F8">
        <w:rPr>
          <w:rFonts w:asciiTheme="minorHAnsi" w:hAnsiTheme="minorHAnsi"/>
          <w:sz w:val="22"/>
          <w:szCs w:val="22"/>
        </w:rPr>
        <w:t xml:space="preserve"> профилактики</w:t>
      </w:r>
    </w:p>
    <w:p w:rsidR="008A75D4" w:rsidRPr="008211F8" w:rsidRDefault="008A75D4" w:rsidP="00527112">
      <w:pPr>
        <w:pStyle w:val="ConsPlusNormal"/>
        <w:numPr>
          <w:ilvl w:val="0"/>
          <w:numId w:val="1"/>
        </w:numPr>
        <w:jc w:val="center"/>
        <w:rPr>
          <w:rFonts w:asciiTheme="minorHAnsi" w:hAnsiTheme="minorHAnsi"/>
          <w:sz w:val="22"/>
          <w:szCs w:val="22"/>
        </w:rPr>
      </w:pPr>
    </w:p>
    <w:p w:rsidR="008A75D4" w:rsidRPr="008211F8" w:rsidRDefault="008A75D4" w:rsidP="00184995">
      <w:pPr>
        <w:pStyle w:val="ConsPlusNormal"/>
        <w:jc w:val="both"/>
        <w:rPr>
          <w:rFonts w:asciiTheme="minorHAnsi" w:hAnsiTheme="minorHAnsi"/>
          <w:sz w:val="22"/>
          <w:szCs w:val="22"/>
        </w:rPr>
      </w:pPr>
      <w:r w:rsidRPr="008211F8">
        <w:rPr>
          <w:rFonts w:asciiTheme="minorHAnsi" w:hAnsiTheme="minorHAnsi"/>
          <w:sz w:val="22"/>
          <w:szCs w:val="22"/>
        </w:rPr>
        <w:t>900. Гигиеническое воспитание населения включает в себя представление населению информации о туберкулезе, основных симптомах заболевания, факторах риска и мерах профилактики.</w:t>
      </w:r>
    </w:p>
    <w:p w:rsidR="008A75D4" w:rsidRPr="008211F8" w:rsidRDefault="008A75D4" w:rsidP="003A4F6E">
      <w:pPr>
        <w:pStyle w:val="ConsPlusNormal"/>
        <w:spacing w:before="220"/>
        <w:jc w:val="both"/>
        <w:rPr>
          <w:rFonts w:asciiTheme="minorHAnsi" w:hAnsiTheme="minorHAnsi"/>
          <w:sz w:val="22"/>
          <w:szCs w:val="22"/>
        </w:rPr>
      </w:pPr>
      <w:r w:rsidRPr="008211F8">
        <w:rPr>
          <w:rFonts w:asciiTheme="minorHAnsi" w:hAnsiTheme="minorHAnsi"/>
          <w:sz w:val="22"/>
          <w:szCs w:val="22"/>
        </w:rPr>
        <w:t xml:space="preserve">901. </w:t>
      </w:r>
      <w:proofErr w:type="gramStart"/>
      <w:r w:rsidRPr="008211F8">
        <w:rPr>
          <w:rFonts w:asciiTheme="minorHAnsi" w:hAnsiTheme="minorHAnsi"/>
          <w:sz w:val="22"/>
          <w:szCs w:val="22"/>
        </w:rPr>
        <w:t>Гигиеническое воспитание населения осуществляется в процессе воспитания и обучения в организациях, осуществляющих образовательную деятельность, с использованием средств массовой информации, информационно-телекоммуникационной сети Интернет, распространения информационных материалов среди различных групп населения, в ходе лекций и бесед в организациях и в индивидуальном порядке.</w:t>
      </w:r>
      <w:proofErr w:type="gramEnd"/>
    </w:p>
    <w:p w:rsidR="008A75D4" w:rsidRPr="008211F8" w:rsidRDefault="008A75D4" w:rsidP="003A4F6E">
      <w:pPr>
        <w:pStyle w:val="ConsPlusNormal"/>
        <w:spacing w:before="220"/>
        <w:jc w:val="both"/>
        <w:rPr>
          <w:rFonts w:asciiTheme="minorHAnsi" w:hAnsiTheme="minorHAnsi"/>
          <w:sz w:val="22"/>
          <w:szCs w:val="22"/>
        </w:rPr>
      </w:pPr>
      <w:r w:rsidRPr="008211F8">
        <w:rPr>
          <w:rFonts w:asciiTheme="minorHAnsi" w:hAnsiTheme="minorHAnsi"/>
          <w:sz w:val="22"/>
          <w:szCs w:val="22"/>
        </w:rPr>
        <w:t>Гигиеническое воспитание должностных лиц и работников организаций, деятельность которых связана с производством, хранением, транспортированием и реализацией пищевых продуктов и питьевой воды, воспитанием и обучением детей, коммунально-бытовым обслуживанием населения, осуществляется при профессиональной гигиенической подготовке, а также при проведении профилактических медицинских осмотров.</w:t>
      </w:r>
    </w:p>
    <w:p w:rsidR="008A75D4" w:rsidRPr="008211F8" w:rsidRDefault="008A75D4">
      <w:pPr>
        <w:pStyle w:val="22"/>
        <w:spacing w:after="0"/>
        <w:ind w:firstLine="0"/>
        <w:jc w:val="center"/>
        <w:rPr>
          <w:rFonts w:asciiTheme="minorHAnsi" w:hAnsiTheme="minorHAnsi"/>
          <w:b w:val="0"/>
          <w:bCs w:val="0"/>
          <w:sz w:val="22"/>
          <w:szCs w:val="22"/>
        </w:rPr>
      </w:pPr>
    </w:p>
    <w:p w:rsidR="00497264" w:rsidRPr="008211F8" w:rsidRDefault="00497264" w:rsidP="00497264">
      <w:pPr>
        <w:pStyle w:val="ConsPlusNormal"/>
        <w:jc w:val="right"/>
        <w:outlineLvl w:val="1"/>
        <w:rPr>
          <w:rFonts w:asciiTheme="minorHAnsi" w:hAnsiTheme="minorHAnsi"/>
          <w:sz w:val="22"/>
          <w:szCs w:val="22"/>
        </w:rPr>
      </w:pPr>
      <w:r w:rsidRPr="008211F8">
        <w:rPr>
          <w:rFonts w:asciiTheme="minorHAnsi" w:hAnsiTheme="minorHAnsi"/>
          <w:sz w:val="22"/>
          <w:szCs w:val="22"/>
        </w:rPr>
        <w:t>Приложение 16</w:t>
      </w:r>
    </w:p>
    <w:p w:rsidR="00497264" w:rsidRPr="008211F8" w:rsidRDefault="00497264" w:rsidP="00497264">
      <w:pPr>
        <w:pStyle w:val="ConsPlusNormal"/>
        <w:jc w:val="right"/>
        <w:rPr>
          <w:rFonts w:asciiTheme="minorHAnsi" w:hAnsiTheme="minorHAnsi"/>
          <w:sz w:val="22"/>
          <w:szCs w:val="22"/>
        </w:rPr>
      </w:pPr>
      <w:r w:rsidRPr="008211F8">
        <w:rPr>
          <w:rFonts w:asciiTheme="minorHAnsi" w:hAnsiTheme="minorHAnsi"/>
          <w:sz w:val="22"/>
          <w:szCs w:val="22"/>
        </w:rPr>
        <w:t>к СП 3.3686-21</w:t>
      </w:r>
    </w:p>
    <w:p w:rsidR="00497264" w:rsidRPr="008211F8" w:rsidRDefault="00497264" w:rsidP="00497264">
      <w:pPr>
        <w:pStyle w:val="ConsPlusNormal"/>
        <w:jc w:val="both"/>
        <w:rPr>
          <w:rFonts w:asciiTheme="minorHAnsi" w:hAnsiTheme="minorHAnsi"/>
          <w:sz w:val="22"/>
          <w:szCs w:val="22"/>
        </w:rPr>
      </w:pPr>
    </w:p>
    <w:p w:rsidR="00497264" w:rsidRPr="008211F8" w:rsidRDefault="00497264" w:rsidP="00497264">
      <w:pPr>
        <w:pStyle w:val="ConsPlusTitle"/>
        <w:jc w:val="center"/>
        <w:rPr>
          <w:rFonts w:asciiTheme="minorHAnsi" w:hAnsiTheme="minorHAnsi"/>
          <w:sz w:val="22"/>
          <w:szCs w:val="22"/>
        </w:rPr>
      </w:pPr>
      <w:bookmarkStart w:id="7" w:name="P16565"/>
      <w:bookmarkEnd w:id="7"/>
      <w:r w:rsidRPr="008211F8">
        <w:rPr>
          <w:rFonts w:asciiTheme="minorHAnsi" w:hAnsiTheme="minorHAnsi"/>
          <w:sz w:val="22"/>
          <w:szCs w:val="22"/>
        </w:rPr>
        <w:t>КОНТИНГЕНТЫ,</w:t>
      </w:r>
    </w:p>
    <w:p w:rsidR="00497264" w:rsidRPr="008211F8" w:rsidRDefault="00497264" w:rsidP="00497264">
      <w:pPr>
        <w:pStyle w:val="ConsPlusTitle"/>
        <w:jc w:val="center"/>
        <w:rPr>
          <w:rFonts w:asciiTheme="minorHAnsi" w:hAnsiTheme="minorHAnsi"/>
          <w:sz w:val="22"/>
          <w:szCs w:val="22"/>
        </w:rPr>
      </w:pPr>
      <w:r w:rsidRPr="008211F8">
        <w:rPr>
          <w:rFonts w:asciiTheme="minorHAnsi" w:hAnsiTheme="minorHAnsi"/>
          <w:sz w:val="22"/>
          <w:szCs w:val="22"/>
        </w:rPr>
        <w:t>ПОДЛЕЖАЩИЕ ОБЯЗАТЕЛЬНОМУ ОБСЛЕДОВАНИЮ НА НАЛИЧИЕ HBSAG</w:t>
      </w:r>
    </w:p>
    <w:p w:rsidR="00497264" w:rsidRPr="008211F8" w:rsidRDefault="00497264" w:rsidP="00497264">
      <w:pPr>
        <w:pStyle w:val="ConsPlusTitle"/>
        <w:jc w:val="center"/>
        <w:rPr>
          <w:rFonts w:asciiTheme="minorHAnsi" w:hAnsiTheme="minorHAnsi"/>
          <w:sz w:val="22"/>
          <w:szCs w:val="22"/>
        </w:rPr>
      </w:pPr>
      <w:r w:rsidRPr="008211F8">
        <w:rPr>
          <w:rFonts w:asciiTheme="minorHAnsi" w:hAnsiTheme="minorHAnsi"/>
          <w:sz w:val="22"/>
          <w:szCs w:val="22"/>
        </w:rPr>
        <w:t>В СЫВОРОТКЕ (ПЛАЗМЕ) КРОВИ</w:t>
      </w:r>
    </w:p>
    <w:p w:rsidR="008A75D4" w:rsidRPr="008211F8" w:rsidRDefault="008A75D4">
      <w:pPr>
        <w:pStyle w:val="22"/>
        <w:spacing w:after="0"/>
        <w:ind w:firstLine="0"/>
        <w:jc w:val="center"/>
        <w:rPr>
          <w:rFonts w:asciiTheme="minorHAnsi" w:hAnsiTheme="minorHAnsi"/>
          <w:b w:val="0"/>
          <w:bCs w:val="0"/>
          <w:sz w:val="22"/>
          <w:szCs w:val="22"/>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003"/>
        <w:gridCol w:w="5387"/>
      </w:tblGrid>
      <w:tr w:rsidR="00497264" w:rsidRPr="008211F8" w:rsidTr="004C6602">
        <w:tc>
          <w:tcPr>
            <w:tcW w:w="737" w:type="dxa"/>
          </w:tcPr>
          <w:p w:rsidR="00497264" w:rsidRPr="008211F8" w:rsidRDefault="00497264" w:rsidP="008211F8">
            <w:pPr>
              <w:pStyle w:val="ConsPlusNormal"/>
              <w:jc w:val="center"/>
              <w:rPr>
                <w:rFonts w:asciiTheme="minorHAnsi" w:hAnsiTheme="minorHAnsi"/>
                <w:sz w:val="22"/>
                <w:szCs w:val="22"/>
              </w:rPr>
            </w:pPr>
            <w:r w:rsidRPr="008211F8">
              <w:rPr>
                <w:rFonts w:asciiTheme="minorHAnsi" w:hAnsiTheme="minorHAnsi"/>
                <w:sz w:val="22"/>
                <w:szCs w:val="22"/>
              </w:rPr>
              <w:t>N</w:t>
            </w:r>
          </w:p>
        </w:tc>
        <w:tc>
          <w:tcPr>
            <w:tcW w:w="4003" w:type="dxa"/>
          </w:tcPr>
          <w:p w:rsidR="00497264" w:rsidRPr="008211F8" w:rsidRDefault="00497264" w:rsidP="008211F8">
            <w:pPr>
              <w:pStyle w:val="ConsPlusNormal"/>
              <w:jc w:val="center"/>
              <w:rPr>
                <w:rFonts w:asciiTheme="minorHAnsi" w:hAnsiTheme="minorHAnsi"/>
                <w:sz w:val="22"/>
                <w:szCs w:val="22"/>
              </w:rPr>
            </w:pPr>
            <w:r w:rsidRPr="008211F8">
              <w:rPr>
                <w:rFonts w:asciiTheme="minorHAnsi" w:hAnsiTheme="minorHAnsi"/>
                <w:sz w:val="22"/>
                <w:szCs w:val="22"/>
              </w:rPr>
              <w:t>Контингенты населения</w:t>
            </w:r>
          </w:p>
        </w:tc>
        <w:tc>
          <w:tcPr>
            <w:tcW w:w="5387" w:type="dxa"/>
          </w:tcPr>
          <w:p w:rsidR="00497264" w:rsidRPr="008211F8" w:rsidRDefault="00497264" w:rsidP="008211F8">
            <w:pPr>
              <w:pStyle w:val="ConsPlusNormal"/>
              <w:jc w:val="center"/>
              <w:rPr>
                <w:rFonts w:asciiTheme="minorHAnsi" w:hAnsiTheme="minorHAnsi"/>
                <w:sz w:val="22"/>
                <w:szCs w:val="22"/>
              </w:rPr>
            </w:pPr>
            <w:r w:rsidRPr="008211F8">
              <w:rPr>
                <w:rFonts w:asciiTheme="minorHAnsi" w:hAnsiTheme="minorHAnsi"/>
                <w:sz w:val="22"/>
                <w:szCs w:val="22"/>
              </w:rPr>
              <w:t>Период обследования</w:t>
            </w:r>
          </w:p>
        </w:tc>
      </w:tr>
      <w:tr w:rsidR="00497264" w:rsidRPr="008211F8" w:rsidTr="004C6602">
        <w:tc>
          <w:tcPr>
            <w:tcW w:w="737" w:type="dxa"/>
          </w:tcPr>
          <w:p w:rsidR="00497264" w:rsidRPr="008211F8" w:rsidRDefault="00497264" w:rsidP="008211F8">
            <w:pPr>
              <w:pStyle w:val="ConsPlusNormal"/>
              <w:jc w:val="center"/>
              <w:rPr>
                <w:rFonts w:asciiTheme="minorHAnsi" w:hAnsiTheme="minorHAnsi"/>
                <w:sz w:val="22"/>
                <w:szCs w:val="22"/>
              </w:rPr>
            </w:pPr>
            <w:r w:rsidRPr="008211F8">
              <w:rPr>
                <w:rFonts w:asciiTheme="minorHAnsi" w:hAnsiTheme="minorHAnsi"/>
                <w:sz w:val="22"/>
                <w:szCs w:val="22"/>
              </w:rPr>
              <w:t>1</w:t>
            </w:r>
          </w:p>
        </w:tc>
        <w:tc>
          <w:tcPr>
            <w:tcW w:w="4003"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Доноры крови (ее компонентов), органов и тканей, спермы</w:t>
            </w:r>
          </w:p>
        </w:tc>
        <w:tc>
          <w:tcPr>
            <w:tcW w:w="5387"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 xml:space="preserve">При каждой </w:t>
            </w:r>
            <w:proofErr w:type="spellStart"/>
            <w:r w:rsidRPr="008211F8">
              <w:rPr>
                <w:rFonts w:asciiTheme="minorHAnsi" w:hAnsiTheme="minorHAnsi"/>
                <w:sz w:val="22"/>
                <w:szCs w:val="22"/>
              </w:rPr>
              <w:t>донации</w:t>
            </w:r>
            <w:proofErr w:type="spellEnd"/>
            <w:r w:rsidRPr="008211F8">
              <w:rPr>
                <w:rFonts w:asciiTheme="minorHAnsi" w:hAnsiTheme="minorHAnsi"/>
                <w:sz w:val="22"/>
                <w:szCs w:val="22"/>
              </w:rPr>
              <w:t xml:space="preserve"> или каждом взятии донорского материала</w:t>
            </w:r>
          </w:p>
        </w:tc>
      </w:tr>
      <w:tr w:rsidR="00497264" w:rsidRPr="008211F8" w:rsidTr="004C6602">
        <w:tc>
          <w:tcPr>
            <w:tcW w:w="737" w:type="dxa"/>
          </w:tcPr>
          <w:p w:rsidR="00497264" w:rsidRPr="008211F8" w:rsidRDefault="00497264" w:rsidP="008211F8">
            <w:pPr>
              <w:pStyle w:val="ConsPlusNormal"/>
              <w:jc w:val="center"/>
              <w:rPr>
                <w:rFonts w:asciiTheme="minorHAnsi" w:hAnsiTheme="minorHAnsi"/>
                <w:sz w:val="22"/>
                <w:szCs w:val="22"/>
              </w:rPr>
            </w:pPr>
            <w:r w:rsidRPr="008211F8">
              <w:rPr>
                <w:rFonts w:asciiTheme="minorHAnsi" w:hAnsiTheme="minorHAnsi"/>
                <w:sz w:val="22"/>
                <w:szCs w:val="22"/>
              </w:rPr>
              <w:t>2</w:t>
            </w:r>
          </w:p>
        </w:tc>
        <w:tc>
          <w:tcPr>
            <w:tcW w:w="4003"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Беременные</w:t>
            </w:r>
          </w:p>
        </w:tc>
        <w:tc>
          <w:tcPr>
            <w:tcW w:w="5387"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В I, III триместре беременности</w:t>
            </w:r>
          </w:p>
        </w:tc>
      </w:tr>
      <w:tr w:rsidR="00497264" w:rsidRPr="008211F8" w:rsidTr="004C6602">
        <w:tc>
          <w:tcPr>
            <w:tcW w:w="737" w:type="dxa"/>
          </w:tcPr>
          <w:p w:rsidR="00497264" w:rsidRPr="008211F8" w:rsidRDefault="00497264" w:rsidP="008211F8">
            <w:pPr>
              <w:pStyle w:val="ConsPlusNormal"/>
              <w:jc w:val="center"/>
              <w:rPr>
                <w:rFonts w:asciiTheme="minorHAnsi" w:hAnsiTheme="minorHAnsi"/>
                <w:sz w:val="22"/>
                <w:szCs w:val="22"/>
              </w:rPr>
            </w:pPr>
            <w:r w:rsidRPr="008211F8">
              <w:rPr>
                <w:rFonts w:asciiTheme="minorHAnsi" w:hAnsiTheme="minorHAnsi"/>
                <w:sz w:val="22"/>
                <w:szCs w:val="22"/>
              </w:rPr>
              <w:t>3</w:t>
            </w:r>
          </w:p>
        </w:tc>
        <w:tc>
          <w:tcPr>
            <w:tcW w:w="4003"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Роженицы и родильницы, не обследованные во время беременности</w:t>
            </w:r>
          </w:p>
        </w:tc>
        <w:tc>
          <w:tcPr>
            <w:tcW w:w="5387"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При поступлении в акушерский стационар</w:t>
            </w:r>
          </w:p>
        </w:tc>
      </w:tr>
      <w:tr w:rsidR="00497264" w:rsidRPr="008211F8" w:rsidTr="004C6602">
        <w:tc>
          <w:tcPr>
            <w:tcW w:w="737" w:type="dxa"/>
          </w:tcPr>
          <w:p w:rsidR="00497264" w:rsidRPr="008211F8" w:rsidRDefault="00497264" w:rsidP="008211F8">
            <w:pPr>
              <w:pStyle w:val="ConsPlusNormal"/>
              <w:jc w:val="center"/>
              <w:rPr>
                <w:rFonts w:asciiTheme="minorHAnsi" w:hAnsiTheme="minorHAnsi"/>
                <w:sz w:val="22"/>
                <w:szCs w:val="22"/>
              </w:rPr>
            </w:pPr>
            <w:r w:rsidRPr="008211F8">
              <w:rPr>
                <w:rFonts w:asciiTheme="minorHAnsi" w:hAnsiTheme="minorHAnsi"/>
                <w:sz w:val="22"/>
                <w:szCs w:val="22"/>
              </w:rPr>
              <w:t>4</w:t>
            </w:r>
          </w:p>
        </w:tc>
        <w:tc>
          <w:tcPr>
            <w:tcW w:w="4003"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Дети, рожденные от матерей, больных ХГВ или заболевших ОГВ в третьем триместре беременности</w:t>
            </w:r>
          </w:p>
        </w:tc>
        <w:tc>
          <w:tcPr>
            <w:tcW w:w="5387"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В возрасте 4 - 6 месяцев</w:t>
            </w:r>
          </w:p>
        </w:tc>
      </w:tr>
      <w:tr w:rsidR="00497264" w:rsidRPr="008211F8" w:rsidTr="004C6602">
        <w:tc>
          <w:tcPr>
            <w:tcW w:w="737" w:type="dxa"/>
          </w:tcPr>
          <w:p w:rsidR="00497264" w:rsidRPr="008211F8" w:rsidRDefault="00497264" w:rsidP="008211F8">
            <w:pPr>
              <w:pStyle w:val="ConsPlusNormal"/>
              <w:jc w:val="center"/>
              <w:rPr>
                <w:rFonts w:asciiTheme="minorHAnsi" w:hAnsiTheme="minorHAnsi"/>
                <w:sz w:val="22"/>
                <w:szCs w:val="22"/>
              </w:rPr>
            </w:pPr>
            <w:r w:rsidRPr="008211F8">
              <w:rPr>
                <w:rFonts w:asciiTheme="minorHAnsi" w:hAnsiTheme="minorHAnsi"/>
                <w:sz w:val="22"/>
                <w:szCs w:val="22"/>
              </w:rPr>
              <w:t>5</w:t>
            </w:r>
          </w:p>
        </w:tc>
        <w:tc>
          <w:tcPr>
            <w:tcW w:w="4003"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Реципиенты крови и ее компонентов, органов и тканей</w:t>
            </w:r>
          </w:p>
        </w:tc>
        <w:tc>
          <w:tcPr>
            <w:tcW w:w="5387"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При подозрении на заболевание гепатитом B;</w:t>
            </w:r>
          </w:p>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в течение 6 месяцев после переливания крови и ее компонентов, пересадки</w:t>
            </w:r>
          </w:p>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органов и тканей</w:t>
            </w:r>
          </w:p>
        </w:tc>
      </w:tr>
      <w:tr w:rsidR="00497264" w:rsidRPr="008211F8" w:rsidTr="004C6602">
        <w:tc>
          <w:tcPr>
            <w:tcW w:w="737" w:type="dxa"/>
          </w:tcPr>
          <w:p w:rsidR="00497264" w:rsidRPr="008211F8" w:rsidRDefault="00497264" w:rsidP="008211F8">
            <w:pPr>
              <w:pStyle w:val="ConsPlusNormal"/>
              <w:jc w:val="center"/>
              <w:rPr>
                <w:rFonts w:asciiTheme="minorHAnsi" w:hAnsiTheme="minorHAnsi"/>
                <w:sz w:val="22"/>
                <w:szCs w:val="22"/>
              </w:rPr>
            </w:pPr>
            <w:r w:rsidRPr="008211F8">
              <w:rPr>
                <w:rFonts w:asciiTheme="minorHAnsi" w:hAnsiTheme="minorHAnsi"/>
                <w:sz w:val="22"/>
                <w:szCs w:val="22"/>
              </w:rPr>
              <w:t>6</w:t>
            </w:r>
          </w:p>
        </w:tc>
        <w:tc>
          <w:tcPr>
            <w:tcW w:w="4003"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Персонал медицинских организаций:</w:t>
            </w:r>
          </w:p>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 организаций донорства крови и ее компонентов;</w:t>
            </w:r>
          </w:p>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 центров, отделений гемодиализа, трансплантации органов, гематологии;</w:t>
            </w:r>
          </w:p>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 клинико-диагностических лабораторий;</w:t>
            </w:r>
          </w:p>
          <w:p w:rsidR="00497264" w:rsidRPr="008211F8" w:rsidRDefault="00497264" w:rsidP="008211F8">
            <w:pPr>
              <w:pStyle w:val="ConsPlusNormal"/>
              <w:jc w:val="both"/>
              <w:rPr>
                <w:rFonts w:asciiTheme="minorHAnsi" w:hAnsiTheme="minorHAnsi"/>
                <w:sz w:val="22"/>
                <w:szCs w:val="22"/>
              </w:rPr>
            </w:pPr>
            <w:proofErr w:type="gramStart"/>
            <w:r w:rsidRPr="008211F8">
              <w:rPr>
                <w:rFonts w:asciiTheme="minorHAnsi" w:hAnsiTheme="minorHAnsi"/>
                <w:sz w:val="22"/>
                <w:szCs w:val="22"/>
              </w:rPr>
              <w:lastRenderedPageBreak/>
              <w:t xml:space="preserve">- хирургических, урологических, акушерско-гинекологических, офтальмологических, отоларингологических, анестезиологических, </w:t>
            </w:r>
            <w:proofErr w:type="spellStart"/>
            <w:r w:rsidRPr="008211F8">
              <w:rPr>
                <w:rFonts w:asciiTheme="minorHAnsi" w:hAnsiTheme="minorHAnsi"/>
                <w:sz w:val="22"/>
                <w:szCs w:val="22"/>
              </w:rPr>
              <w:t>реаниматологических</w:t>
            </w:r>
            <w:proofErr w:type="spellEnd"/>
            <w:r w:rsidRPr="008211F8">
              <w:rPr>
                <w:rFonts w:asciiTheme="minorHAnsi" w:hAnsiTheme="minorHAnsi"/>
                <w:sz w:val="22"/>
                <w:szCs w:val="22"/>
              </w:rPr>
              <w:t>, стоматологических, инфекционных, гастроэнтерологических стационаров, отделений и кабинетов (в том числе перевязочных, процедурных, прививочных);</w:t>
            </w:r>
            <w:proofErr w:type="gramEnd"/>
          </w:p>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 диспансеров;</w:t>
            </w:r>
          </w:p>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 перинатальных центров;</w:t>
            </w:r>
          </w:p>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 станций и отделений скорой помощи;</w:t>
            </w:r>
          </w:p>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 центров медицины катастроф;</w:t>
            </w:r>
          </w:p>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 xml:space="preserve">- </w:t>
            </w:r>
            <w:proofErr w:type="spellStart"/>
            <w:r w:rsidRPr="008211F8">
              <w:rPr>
                <w:rFonts w:asciiTheme="minorHAnsi" w:hAnsiTheme="minorHAnsi"/>
                <w:sz w:val="22"/>
                <w:szCs w:val="22"/>
              </w:rPr>
              <w:t>ФАПов</w:t>
            </w:r>
            <w:proofErr w:type="spellEnd"/>
            <w:r w:rsidRPr="008211F8">
              <w:rPr>
                <w:rFonts w:asciiTheme="minorHAnsi" w:hAnsiTheme="minorHAnsi"/>
                <w:sz w:val="22"/>
                <w:szCs w:val="22"/>
              </w:rPr>
              <w:t>, здравпунктов.</w:t>
            </w:r>
          </w:p>
        </w:tc>
        <w:tc>
          <w:tcPr>
            <w:tcW w:w="5387"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lastRenderedPageBreak/>
              <w:t>При приеме на работу и далее 1 раз в год, дополнительно - по показаниям</w:t>
            </w:r>
          </w:p>
        </w:tc>
      </w:tr>
      <w:tr w:rsidR="00497264" w:rsidRPr="008211F8" w:rsidTr="004C6602">
        <w:tc>
          <w:tcPr>
            <w:tcW w:w="737" w:type="dxa"/>
          </w:tcPr>
          <w:p w:rsidR="00497264" w:rsidRPr="008211F8" w:rsidRDefault="00497264" w:rsidP="008211F8">
            <w:pPr>
              <w:pStyle w:val="ConsPlusNormal"/>
              <w:jc w:val="center"/>
              <w:rPr>
                <w:rFonts w:asciiTheme="minorHAnsi" w:hAnsiTheme="minorHAnsi"/>
                <w:sz w:val="22"/>
                <w:szCs w:val="22"/>
              </w:rPr>
            </w:pPr>
            <w:r w:rsidRPr="008211F8">
              <w:rPr>
                <w:rFonts w:asciiTheme="minorHAnsi" w:hAnsiTheme="minorHAnsi"/>
                <w:sz w:val="22"/>
                <w:szCs w:val="22"/>
              </w:rPr>
              <w:lastRenderedPageBreak/>
              <w:t>7</w:t>
            </w:r>
          </w:p>
        </w:tc>
        <w:tc>
          <w:tcPr>
            <w:tcW w:w="4003"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 xml:space="preserve">Пациенты центров и отделений гемодиализа, пересадки почки, </w:t>
            </w:r>
            <w:proofErr w:type="gramStart"/>
            <w:r w:rsidRPr="008211F8">
              <w:rPr>
                <w:rFonts w:asciiTheme="minorHAnsi" w:hAnsiTheme="minorHAnsi"/>
                <w:sz w:val="22"/>
                <w:szCs w:val="22"/>
              </w:rPr>
              <w:t>сердечно-сосудистой</w:t>
            </w:r>
            <w:proofErr w:type="gramEnd"/>
            <w:r w:rsidRPr="008211F8">
              <w:rPr>
                <w:rFonts w:asciiTheme="minorHAnsi" w:hAnsiTheme="minorHAnsi"/>
                <w:sz w:val="22"/>
                <w:szCs w:val="22"/>
              </w:rPr>
              <w:t xml:space="preserve"> и легочной хирургии, гематологии</w:t>
            </w:r>
          </w:p>
        </w:tc>
        <w:tc>
          <w:tcPr>
            <w:tcW w:w="5387"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При поступлении;</w:t>
            </w:r>
          </w:p>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при необходимости по клиническим и эпидемиологическим показаниям</w:t>
            </w:r>
          </w:p>
        </w:tc>
      </w:tr>
      <w:tr w:rsidR="00497264" w:rsidRPr="008211F8" w:rsidTr="004C6602">
        <w:tc>
          <w:tcPr>
            <w:tcW w:w="737" w:type="dxa"/>
          </w:tcPr>
          <w:p w:rsidR="00497264" w:rsidRPr="008211F8" w:rsidRDefault="00497264" w:rsidP="008211F8">
            <w:pPr>
              <w:pStyle w:val="ConsPlusNormal"/>
              <w:jc w:val="center"/>
              <w:rPr>
                <w:rFonts w:asciiTheme="minorHAnsi" w:hAnsiTheme="minorHAnsi"/>
                <w:sz w:val="22"/>
                <w:szCs w:val="22"/>
              </w:rPr>
            </w:pPr>
            <w:r w:rsidRPr="008211F8">
              <w:rPr>
                <w:rFonts w:asciiTheme="minorHAnsi" w:hAnsiTheme="minorHAnsi"/>
                <w:sz w:val="22"/>
                <w:szCs w:val="22"/>
              </w:rPr>
              <w:t>8</w:t>
            </w:r>
          </w:p>
        </w:tc>
        <w:tc>
          <w:tcPr>
            <w:tcW w:w="4003"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Пациенты перед поступлением на плановые хирургические вмешательства, перед проведением химиотерапии</w:t>
            </w:r>
          </w:p>
        </w:tc>
        <w:tc>
          <w:tcPr>
            <w:tcW w:w="5387"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Не ранее 30 календарных дней до поступления или начала терапии</w:t>
            </w:r>
          </w:p>
        </w:tc>
      </w:tr>
      <w:tr w:rsidR="00497264" w:rsidRPr="008211F8" w:rsidTr="004C6602">
        <w:tc>
          <w:tcPr>
            <w:tcW w:w="737" w:type="dxa"/>
          </w:tcPr>
          <w:p w:rsidR="00497264" w:rsidRPr="008211F8" w:rsidRDefault="00497264" w:rsidP="008211F8">
            <w:pPr>
              <w:pStyle w:val="ConsPlusNormal"/>
              <w:jc w:val="center"/>
              <w:rPr>
                <w:rFonts w:asciiTheme="minorHAnsi" w:hAnsiTheme="minorHAnsi"/>
                <w:sz w:val="22"/>
                <w:szCs w:val="22"/>
              </w:rPr>
            </w:pPr>
            <w:r w:rsidRPr="008211F8">
              <w:rPr>
                <w:rFonts w:asciiTheme="minorHAnsi" w:hAnsiTheme="minorHAnsi"/>
                <w:sz w:val="22"/>
                <w:szCs w:val="22"/>
              </w:rPr>
              <w:t>9</w:t>
            </w:r>
          </w:p>
        </w:tc>
        <w:tc>
          <w:tcPr>
            <w:tcW w:w="4003"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Пациенты противотуберкулезных, наркологических и кожно-венерологических диспансеров, кабинетов, стационаров, исключая больных дерматомикозами и чесоткой</w:t>
            </w:r>
          </w:p>
        </w:tc>
        <w:tc>
          <w:tcPr>
            <w:tcW w:w="5387"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При постановке на учет и далее не реже 1 раза в год, дополнительно - по показаниям</w:t>
            </w:r>
          </w:p>
        </w:tc>
      </w:tr>
      <w:tr w:rsidR="00497264" w:rsidRPr="008211F8" w:rsidTr="004C6602">
        <w:tc>
          <w:tcPr>
            <w:tcW w:w="737" w:type="dxa"/>
          </w:tcPr>
          <w:p w:rsidR="00497264" w:rsidRPr="008211F8" w:rsidRDefault="00497264" w:rsidP="008211F8">
            <w:pPr>
              <w:pStyle w:val="ConsPlusNormal"/>
              <w:jc w:val="center"/>
              <w:rPr>
                <w:rFonts w:asciiTheme="minorHAnsi" w:hAnsiTheme="minorHAnsi"/>
                <w:sz w:val="22"/>
                <w:szCs w:val="22"/>
              </w:rPr>
            </w:pPr>
            <w:r w:rsidRPr="008211F8">
              <w:rPr>
                <w:rFonts w:asciiTheme="minorHAnsi" w:hAnsiTheme="minorHAnsi"/>
                <w:sz w:val="22"/>
                <w:szCs w:val="22"/>
              </w:rPr>
              <w:t>10</w:t>
            </w:r>
          </w:p>
        </w:tc>
        <w:tc>
          <w:tcPr>
            <w:tcW w:w="4003"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Больные с хроническими заболеваниями, в том числе с поражением печени</w:t>
            </w:r>
          </w:p>
        </w:tc>
        <w:tc>
          <w:tcPr>
            <w:tcW w:w="5387"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В процессе первичного клинико-лабораторного обследования, дополнительно - по показаниям</w:t>
            </w:r>
          </w:p>
        </w:tc>
      </w:tr>
      <w:tr w:rsidR="00497264" w:rsidRPr="008211F8" w:rsidTr="004C6602">
        <w:tc>
          <w:tcPr>
            <w:tcW w:w="737" w:type="dxa"/>
          </w:tcPr>
          <w:p w:rsidR="00497264" w:rsidRPr="008211F8" w:rsidRDefault="00497264" w:rsidP="008211F8">
            <w:pPr>
              <w:pStyle w:val="ConsPlusNormal"/>
              <w:jc w:val="center"/>
              <w:rPr>
                <w:rFonts w:asciiTheme="minorHAnsi" w:hAnsiTheme="minorHAnsi"/>
                <w:sz w:val="22"/>
                <w:szCs w:val="22"/>
              </w:rPr>
            </w:pPr>
            <w:r w:rsidRPr="008211F8">
              <w:rPr>
                <w:rFonts w:asciiTheme="minorHAnsi" w:hAnsiTheme="minorHAnsi"/>
                <w:sz w:val="22"/>
                <w:szCs w:val="22"/>
              </w:rPr>
              <w:t>11</w:t>
            </w:r>
          </w:p>
        </w:tc>
        <w:tc>
          <w:tcPr>
            <w:tcW w:w="4003" w:type="dxa"/>
          </w:tcPr>
          <w:p w:rsidR="00497264" w:rsidRPr="008211F8" w:rsidRDefault="00497264" w:rsidP="008211F8">
            <w:pPr>
              <w:pStyle w:val="ConsPlusNormal"/>
              <w:jc w:val="both"/>
              <w:rPr>
                <w:rFonts w:asciiTheme="minorHAnsi" w:hAnsiTheme="minorHAnsi"/>
                <w:sz w:val="22"/>
                <w:szCs w:val="22"/>
              </w:rPr>
            </w:pPr>
            <w:proofErr w:type="gramStart"/>
            <w:r w:rsidRPr="008211F8">
              <w:rPr>
                <w:rFonts w:asciiTheme="minorHAnsi" w:hAnsiTheme="minorHAnsi"/>
                <w:sz w:val="22"/>
                <w:szCs w:val="22"/>
              </w:rPr>
              <w:t>Опекаемые</w:t>
            </w:r>
            <w:proofErr w:type="gramEnd"/>
            <w:r w:rsidRPr="008211F8">
              <w:rPr>
                <w:rFonts w:asciiTheme="minorHAnsi" w:hAnsiTheme="minorHAnsi"/>
                <w:sz w:val="22"/>
                <w:szCs w:val="22"/>
              </w:rPr>
              <w:t xml:space="preserve"> и персонал учреждений с круглосуточным пребыванием детей или взрослых (в том числе домов ребенка, детских домов, </w:t>
            </w:r>
            <w:proofErr w:type="spellStart"/>
            <w:r w:rsidRPr="008211F8">
              <w:rPr>
                <w:rFonts w:asciiTheme="minorHAnsi" w:hAnsiTheme="minorHAnsi"/>
                <w:sz w:val="22"/>
                <w:szCs w:val="22"/>
              </w:rPr>
              <w:t>специнтернатов</w:t>
            </w:r>
            <w:proofErr w:type="spellEnd"/>
            <w:r w:rsidRPr="008211F8">
              <w:rPr>
                <w:rFonts w:asciiTheme="minorHAnsi" w:hAnsiTheme="minorHAnsi"/>
                <w:sz w:val="22"/>
                <w:szCs w:val="22"/>
              </w:rPr>
              <w:t>, школ-интернатов)</w:t>
            </w:r>
          </w:p>
        </w:tc>
        <w:tc>
          <w:tcPr>
            <w:tcW w:w="5387"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При поступлении в учреждение, дополнительно - по показаниям</w:t>
            </w:r>
          </w:p>
        </w:tc>
      </w:tr>
      <w:tr w:rsidR="00497264" w:rsidRPr="008211F8" w:rsidTr="004C6602">
        <w:tc>
          <w:tcPr>
            <w:tcW w:w="737" w:type="dxa"/>
          </w:tcPr>
          <w:p w:rsidR="00497264" w:rsidRPr="008211F8" w:rsidRDefault="00497264" w:rsidP="008211F8">
            <w:pPr>
              <w:pStyle w:val="ConsPlusNormal"/>
              <w:jc w:val="center"/>
              <w:rPr>
                <w:rFonts w:asciiTheme="minorHAnsi" w:hAnsiTheme="minorHAnsi"/>
                <w:sz w:val="22"/>
                <w:szCs w:val="22"/>
              </w:rPr>
            </w:pPr>
            <w:r w:rsidRPr="008211F8">
              <w:rPr>
                <w:rFonts w:asciiTheme="minorHAnsi" w:hAnsiTheme="minorHAnsi"/>
                <w:sz w:val="22"/>
                <w:szCs w:val="22"/>
              </w:rPr>
              <w:t>12</w:t>
            </w:r>
          </w:p>
        </w:tc>
        <w:tc>
          <w:tcPr>
            <w:tcW w:w="4003"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Лица, находящиеся в местах лишения свободы</w:t>
            </w:r>
          </w:p>
        </w:tc>
        <w:tc>
          <w:tcPr>
            <w:tcW w:w="5387"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При поступлении в учреждение, дополнительно - по показаниям</w:t>
            </w:r>
          </w:p>
        </w:tc>
      </w:tr>
      <w:tr w:rsidR="00497264" w:rsidRPr="008211F8" w:rsidTr="004C6602">
        <w:tc>
          <w:tcPr>
            <w:tcW w:w="737" w:type="dxa"/>
          </w:tcPr>
          <w:p w:rsidR="00497264" w:rsidRPr="008211F8" w:rsidRDefault="00497264" w:rsidP="008211F8">
            <w:pPr>
              <w:pStyle w:val="ConsPlusNormal"/>
              <w:jc w:val="center"/>
              <w:rPr>
                <w:rFonts w:asciiTheme="minorHAnsi" w:hAnsiTheme="minorHAnsi"/>
                <w:sz w:val="22"/>
                <w:szCs w:val="22"/>
              </w:rPr>
            </w:pPr>
            <w:r w:rsidRPr="008211F8">
              <w:rPr>
                <w:rFonts w:asciiTheme="minorHAnsi" w:hAnsiTheme="minorHAnsi"/>
                <w:sz w:val="22"/>
                <w:szCs w:val="22"/>
              </w:rPr>
              <w:t>13</w:t>
            </w:r>
          </w:p>
        </w:tc>
        <w:tc>
          <w:tcPr>
            <w:tcW w:w="4003" w:type="dxa"/>
          </w:tcPr>
          <w:p w:rsidR="00497264" w:rsidRPr="008211F8" w:rsidRDefault="00497264" w:rsidP="008211F8">
            <w:pPr>
              <w:pStyle w:val="ConsPlusNormal"/>
              <w:jc w:val="both"/>
              <w:rPr>
                <w:rFonts w:asciiTheme="minorHAnsi" w:hAnsiTheme="minorHAnsi"/>
                <w:sz w:val="22"/>
                <w:szCs w:val="22"/>
              </w:rPr>
            </w:pPr>
            <w:proofErr w:type="gramStart"/>
            <w:r w:rsidRPr="008211F8">
              <w:rPr>
                <w:rFonts w:asciiTheme="minorHAnsi" w:hAnsiTheme="minorHAnsi"/>
                <w:sz w:val="22"/>
                <w:szCs w:val="22"/>
              </w:rPr>
              <w:t>Контактные</w:t>
            </w:r>
            <w:proofErr w:type="gramEnd"/>
            <w:r w:rsidRPr="008211F8">
              <w:rPr>
                <w:rFonts w:asciiTheme="minorHAnsi" w:hAnsiTheme="minorHAnsi"/>
                <w:sz w:val="22"/>
                <w:szCs w:val="22"/>
              </w:rPr>
              <w:t xml:space="preserve"> в очагах гепатита B</w:t>
            </w:r>
          </w:p>
        </w:tc>
        <w:tc>
          <w:tcPr>
            <w:tcW w:w="5387" w:type="dxa"/>
          </w:tcPr>
          <w:p w:rsidR="00497264" w:rsidRPr="008211F8" w:rsidRDefault="00497264" w:rsidP="008211F8">
            <w:pPr>
              <w:pStyle w:val="ConsPlusNormal"/>
              <w:jc w:val="both"/>
              <w:rPr>
                <w:rFonts w:asciiTheme="minorHAnsi" w:hAnsiTheme="minorHAnsi"/>
                <w:sz w:val="22"/>
                <w:szCs w:val="22"/>
              </w:rPr>
            </w:pPr>
            <w:r w:rsidRPr="008211F8">
              <w:rPr>
                <w:rFonts w:asciiTheme="minorHAnsi" w:hAnsiTheme="minorHAnsi"/>
                <w:sz w:val="22"/>
                <w:szCs w:val="22"/>
              </w:rPr>
              <w:t>При выявлении очага</w:t>
            </w:r>
          </w:p>
        </w:tc>
      </w:tr>
    </w:tbl>
    <w:p w:rsidR="008A75D4" w:rsidRPr="008211F8" w:rsidRDefault="008A75D4">
      <w:pPr>
        <w:pStyle w:val="22"/>
        <w:spacing w:after="0"/>
        <w:ind w:firstLine="0"/>
        <w:jc w:val="center"/>
        <w:rPr>
          <w:rFonts w:asciiTheme="minorHAnsi" w:hAnsiTheme="minorHAnsi"/>
          <w:b w:val="0"/>
          <w:bCs w:val="0"/>
          <w:sz w:val="22"/>
          <w:szCs w:val="22"/>
        </w:rPr>
      </w:pPr>
    </w:p>
    <w:p w:rsidR="008A75D4" w:rsidRPr="008211F8" w:rsidRDefault="008A75D4">
      <w:pPr>
        <w:pStyle w:val="22"/>
        <w:spacing w:after="0"/>
        <w:ind w:firstLine="0"/>
        <w:jc w:val="center"/>
        <w:rPr>
          <w:rFonts w:asciiTheme="minorHAnsi" w:hAnsiTheme="minorHAnsi"/>
          <w:b w:val="0"/>
          <w:bCs w:val="0"/>
          <w:sz w:val="22"/>
          <w:szCs w:val="22"/>
        </w:rPr>
      </w:pPr>
    </w:p>
    <w:p w:rsidR="00497264" w:rsidRPr="008211F8" w:rsidRDefault="00497264">
      <w:pPr>
        <w:pStyle w:val="22"/>
        <w:spacing w:after="0"/>
        <w:ind w:firstLine="0"/>
        <w:jc w:val="center"/>
        <w:rPr>
          <w:rFonts w:asciiTheme="minorHAnsi" w:hAnsiTheme="minorHAnsi"/>
          <w:b w:val="0"/>
          <w:bCs w:val="0"/>
          <w:sz w:val="22"/>
          <w:szCs w:val="22"/>
        </w:rPr>
      </w:pPr>
    </w:p>
    <w:p w:rsidR="00497264" w:rsidRPr="008211F8" w:rsidRDefault="00497264">
      <w:pPr>
        <w:pStyle w:val="22"/>
        <w:spacing w:after="0"/>
        <w:ind w:firstLine="0"/>
        <w:jc w:val="center"/>
        <w:rPr>
          <w:rFonts w:asciiTheme="minorHAnsi" w:hAnsiTheme="minorHAnsi"/>
          <w:b w:val="0"/>
          <w:bCs w:val="0"/>
          <w:sz w:val="22"/>
          <w:szCs w:val="22"/>
        </w:rPr>
      </w:pPr>
    </w:p>
    <w:p w:rsidR="00497264" w:rsidRPr="008211F8" w:rsidRDefault="00497264">
      <w:pPr>
        <w:pStyle w:val="22"/>
        <w:spacing w:after="0"/>
        <w:ind w:firstLine="0"/>
        <w:jc w:val="center"/>
        <w:rPr>
          <w:rFonts w:asciiTheme="minorHAnsi" w:hAnsiTheme="minorHAnsi"/>
          <w:b w:val="0"/>
          <w:bCs w:val="0"/>
          <w:sz w:val="22"/>
          <w:szCs w:val="22"/>
        </w:rPr>
      </w:pPr>
    </w:p>
    <w:p w:rsidR="00497264" w:rsidRPr="008211F8" w:rsidRDefault="00497264">
      <w:pPr>
        <w:pStyle w:val="22"/>
        <w:spacing w:after="0"/>
        <w:ind w:firstLine="0"/>
        <w:jc w:val="center"/>
        <w:rPr>
          <w:rFonts w:asciiTheme="minorHAnsi" w:hAnsiTheme="minorHAnsi"/>
          <w:b w:val="0"/>
          <w:bCs w:val="0"/>
          <w:sz w:val="22"/>
          <w:szCs w:val="22"/>
        </w:rPr>
      </w:pPr>
    </w:p>
    <w:p w:rsidR="00497264" w:rsidRPr="008211F8" w:rsidRDefault="00497264">
      <w:pPr>
        <w:pStyle w:val="22"/>
        <w:spacing w:after="0"/>
        <w:ind w:firstLine="0"/>
        <w:jc w:val="center"/>
        <w:rPr>
          <w:rFonts w:asciiTheme="minorHAnsi" w:hAnsiTheme="minorHAnsi"/>
          <w:b w:val="0"/>
          <w:bCs w:val="0"/>
          <w:sz w:val="22"/>
          <w:szCs w:val="22"/>
        </w:rPr>
      </w:pPr>
    </w:p>
    <w:p w:rsidR="00E24096" w:rsidRPr="008211F8" w:rsidRDefault="00E24096" w:rsidP="00E24096">
      <w:pPr>
        <w:pStyle w:val="ConsPlusNormal"/>
        <w:jc w:val="right"/>
        <w:outlineLvl w:val="1"/>
        <w:rPr>
          <w:rFonts w:asciiTheme="minorHAnsi" w:hAnsiTheme="minorHAnsi"/>
          <w:sz w:val="22"/>
          <w:szCs w:val="22"/>
        </w:rPr>
      </w:pPr>
      <w:r w:rsidRPr="008211F8">
        <w:rPr>
          <w:rFonts w:asciiTheme="minorHAnsi" w:hAnsiTheme="minorHAnsi"/>
          <w:sz w:val="22"/>
          <w:szCs w:val="22"/>
        </w:rPr>
        <w:lastRenderedPageBreak/>
        <w:t>Приложение 17</w:t>
      </w:r>
    </w:p>
    <w:p w:rsidR="00E24096" w:rsidRPr="008211F8" w:rsidRDefault="00E24096" w:rsidP="00E24096">
      <w:pPr>
        <w:pStyle w:val="ConsPlusNormal"/>
        <w:jc w:val="right"/>
        <w:rPr>
          <w:rFonts w:asciiTheme="minorHAnsi" w:hAnsiTheme="minorHAnsi"/>
          <w:sz w:val="22"/>
          <w:szCs w:val="22"/>
        </w:rPr>
      </w:pPr>
      <w:r w:rsidRPr="008211F8">
        <w:rPr>
          <w:rFonts w:asciiTheme="minorHAnsi" w:hAnsiTheme="minorHAnsi"/>
          <w:sz w:val="22"/>
          <w:szCs w:val="22"/>
        </w:rPr>
        <w:t>к СП 3.3686-21</w:t>
      </w:r>
    </w:p>
    <w:p w:rsidR="00E24096" w:rsidRPr="008211F8" w:rsidRDefault="00E24096" w:rsidP="00E24096">
      <w:pPr>
        <w:pStyle w:val="ConsPlusNormal"/>
        <w:jc w:val="both"/>
        <w:rPr>
          <w:rFonts w:asciiTheme="minorHAnsi" w:hAnsiTheme="minorHAnsi"/>
          <w:sz w:val="22"/>
          <w:szCs w:val="22"/>
        </w:rPr>
      </w:pPr>
    </w:p>
    <w:p w:rsidR="00E24096" w:rsidRPr="008211F8" w:rsidRDefault="00E24096" w:rsidP="00E24096">
      <w:pPr>
        <w:pStyle w:val="ConsPlusTitle"/>
        <w:jc w:val="center"/>
        <w:rPr>
          <w:rFonts w:asciiTheme="minorHAnsi" w:hAnsiTheme="minorHAnsi"/>
          <w:sz w:val="22"/>
          <w:szCs w:val="22"/>
        </w:rPr>
      </w:pPr>
      <w:bookmarkStart w:id="8" w:name="P16631"/>
      <w:bookmarkEnd w:id="8"/>
      <w:r w:rsidRPr="008211F8">
        <w:rPr>
          <w:rFonts w:asciiTheme="minorHAnsi" w:hAnsiTheme="minorHAnsi"/>
          <w:sz w:val="22"/>
          <w:szCs w:val="22"/>
        </w:rPr>
        <w:t>КОНТИНГЕНТЫ,</w:t>
      </w:r>
    </w:p>
    <w:p w:rsidR="00E24096" w:rsidRPr="008211F8" w:rsidRDefault="00E24096" w:rsidP="00E24096">
      <w:pPr>
        <w:pStyle w:val="ConsPlusTitle"/>
        <w:jc w:val="center"/>
        <w:rPr>
          <w:rFonts w:asciiTheme="minorHAnsi" w:hAnsiTheme="minorHAnsi"/>
          <w:sz w:val="22"/>
          <w:szCs w:val="22"/>
        </w:rPr>
      </w:pPr>
      <w:r w:rsidRPr="008211F8">
        <w:rPr>
          <w:rFonts w:asciiTheme="minorHAnsi" w:hAnsiTheme="minorHAnsi"/>
          <w:sz w:val="22"/>
          <w:szCs w:val="22"/>
        </w:rPr>
        <w:t xml:space="preserve">ПОДЛЕЖАЩИЕ ОБЯЗАТЕЛЬНОМУ ОБСЛЕДОВАНИЮ НА НАЛИЧИЕ </w:t>
      </w:r>
      <w:r w:rsidR="00544E9F" w:rsidRPr="008211F8">
        <w:rPr>
          <w:rFonts w:asciiTheme="minorHAnsi" w:hAnsiTheme="minorHAnsi"/>
          <w:sz w:val="22"/>
          <w:szCs w:val="22"/>
        </w:rPr>
        <w:br/>
      </w:r>
      <w:r w:rsidRPr="008211F8">
        <w:rPr>
          <w:rFonts w:asciiTheme="minorHAnsi" w:hAnsiTheme="minorHAnsi"/>
          <w:sz w:val="22"/>
          <w:szCs w:val="22"/>
        </w:rPr>
        <w:t>ANTI-HCV</w:t>
      </w:r>
      <w:proofErr w:type="gramStart"/>
      <w:r w:rsidRPr="008211F8">
        <w:rPr>
          <w:rFonts w:asciiTheme="minorHAnsi" w:hAnsiTheme="minorHAnsi"/>
          <w:sz w:val="22"/>
          <w:szCs w:val="22"/>
        </w:rPr>
        <w:t xml:space="preserve"> В</w:t>
      </w:r>
      <w:proofErr w:type="gramEnd"/>
      <w:r w:rsidRPr="008211F8">
        <w:rPr>
          <w:rFonts w:asciiTheme="minorHAnsi" w:hAnsiTheme="minorHAnsi"/>
          <w:sz w:val="22"/>
          <w:szCs w:val="22"/>
        </w:rPr>
        <w:t xml:space="preserve"> СЫВОРОТКЕ (ПЛАЗМЕ) КРОВИ</w:t>
      </w:r>
    </w:p>
    <w:p w:rsidR="00497264" w:rsidRPr="008211F8" w:rsidRDefault="00497264">
      <w:pPr>
        <w:pStyle w:val="22"/>
        <w:spacing w:after="0"/>
        <w:ind w:firstLine="0"/>
        <w:jc w:val="center"/>
        <w:rPr>
          <w:rFonts w:asciiTheme="minorHAnsi" w:hAnsiTheme="minorHAnsi"/>
          <w:b w:val="0"/>
          <w:bCs w:val="0"/>
          <w:sz w:val="22"/>
          <w:szCs w:val="22"/>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578"/>
        <w:gridCol w:w="5812"/>
      </w:tblGrid>
      <w:tr w:rsidR="00544E9F" w:rsidRPr="008211F8" w:rsidTr="004C6602">
        <w:tc>
          <w:tcPr>
            <w:tcW w:w="737" w:type="dxa"/>
          </w:tcPr>
          <w:p w:rsidR="00544E9F" w:rsidRPr="008211F8" w:rsidRDefault="00544E9F" w:rsidP="008211F8">
            <w:pPr>
              <w:pStyle w:val="ConsPlusNormal"/>
              <w:jc w:val="center"/>
              <w:rPr>
                <w:rFonts w:asciiTheme="minorHAnsi" w:hAnsiTheme="minorHAnsi"/>
                <w:sz w:val="22"/>
                <w:szCs w:val="22"/>
              </w:rPr>
            </w:pPr>
            <w:r w:rsidRPr="008211F8">
              <w:rPr>
                <w:rFonts w:asciiTheme="minorHAnsi" w:hAnsiTheme="minorHAnsi"/>
                <w:sz w:val="22"/>
                <w:szCs w:val="22"/>
              </w:rPr>
              <w:t>N</w:t>
            </w:r>
          </w:p>
        </w:tc>
        <w:tc>
          <w:tcPr>
            <w:tcW w:w="3578" w:type="dxa"/>
          </w:tcPr>
          <w:p w:rsidR="00544E9F" w:rsidRPr="008211F8" w:rsidRDefault="00544E9F" w:rsidP="008211F8">
            <w:pPr>
              <w:pStyle w:val="ConsPlusNormal"/>
              <w:jc w:val="center"/>
              <w:rPr>
                <w:rFonts w:asciiTheme="minorHAnsi" w:hAnsiTheme="minorHAnsi"/>
                <w:sz w:val="22"/>
                <w:szCs w:val="22"/>
              </w:rPr>
            </w:pPr>
            <w:r w:rsidRPr="008211F8">
              <w:rPr>
                <w:rFonts w:asciiTheme="minorHAnsi" w:hAnsiTheme="minorHAnsi"/>
                <w:sz w:val="22"/>
                <w:szCs w:val="22"/>
              </w:rPr>
              <w:t>Контингенты населения</w:t>
            </w:r>
          </w:p>
        </w:tc>
        <w:tc>
          <w:tcPr>
            <w:tcW w:w="5812" w:type="dxa"/>
          </w:tcPr>
          <w:p w:rsidR="00544E9F" w:rsidRPr="008211F8" w:rsidRDefault="00544E9F" w:rsidP="008211F8">
            <w:pPr>
              <w:pStyle w:val="ConsPlusNormal"/>
              <w:jc w:val="center"/>
              <w:rPr>
                <w:rFonts w:asciiTheme="minorHAnsi" w:hAnsiTheme="minorHAnsi"/>
                <w:sz w:val="22"/>
                <w:szCs w:val="22"/>
              </w:rPr>
            </w:pPr>
            <w:r w:rsidRPr="008211F8">
              <w:rPr>
                <w:rFonts w:asciiTheme="minorHAnsi" w:hAnsiTheme="minorHAnsi"/>
                <w:sz w:val="22"/>
                <w:szCs w:val="22"/>
              </w:rPr>
              <w:t>Период обследования</w:t>
            </w:r>
          </w:p>
        </w:tc>
      </w:tr>
      <w:tr w:rsidR="00544E9F" w:rsidRPr="008211F8" w:rsidTr="004C6602">
        <w:tc>
          <w:tcPr>
            <w:tcW w:w="737" w:type="dxa"/>
          </w:tcPr>
          <w:p w:rsidR="00544E9F" w:rsidRPr="008211F8" w:rsidRDefault="00544E9F" w:rsidP="008211F8">
            <w:pPr>
              <w:pStyle w:val="ConsPlusNormal"/>
              <w:jc w:val="center"/>
              <w:rPr>
                <w:rFonts w:asciiTheme="minorHAnsi" w:hAnsiTheme="minorHAnsi"/>
                <w:sz w:val="22"/>
                <w:szCs w:val="22"/>
              </w:rPr>
            </w:pPr>
            <w:r w:rsidRPr="008211F8">
              <w:rPr>
                <w:rFonts w:asciiTheme="minorHAnsi" w:hAnsiTheme="minorHAnsi"/>
                <w:sz w:val="22"/>
                <w:szCs w:val="22"/>
              </w:rPr>
              <w:t>1</w:t>
            </w:r>
          </w:p>
        </w:tc>
        <w:tc>
          <w:tcPr>
            <w:tcW w:w="3578"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Беременные</w:t>
            </w:r>
          </w:p>
        </w:tc>
        <w:tc>
          <w:tcPr>
            <w:tcW w:w="5812"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В I, III триместре беременности</w:t>
            </w:r>
          </w:p>
        </w:tc>
      </w:tr>
      <w:tr w:rsidR="00544E9F" w:rsidRPr="008211F8" w:rsidTr="004C6602">
        <w:tc>
          <w:tcPr>
            <w:tcW w:w="737" w:type="dxa"/>
          </w:tcPr>
          <w:p w:rsidR="00544E9F" w:rsidRPr="008211F8" w:rsidRDefault="00544E9F" w:rsidP="008211F8">
            <w:pPr>
              <w:pStyle w:val="ConsPlusNormal"/>
              <w:jc w:val="center"/>
              <w:rPr>
                <w:rFonts w:asciiTheme="minorHAnsi" w:hAnsiTheme="minorHAnsi"/>
                <w:sz w:val="22"/>
                <w:szCs w:val="22"/>
              </w:rPr>
            </w:pPr>
            <w:r w:rsidRPr="008211F8">
              <w:rPr>
                <w:rFonts w:asciiTheme="minorHAnsi" w:hAnsiTheme="minorHAnsi"/>
                <w:sz w:val="22"/>
                <w:szCs w:val="22"/>
              </w:rPr>
              <w:t>2</w:t>
            </w:r>
          </w:p>
        </w:tc>
        <w:tc>
          <w:tcPr>
            <w:tcW w:w="3578"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Роженицы и родильницы, не обследованные во время беременности</w:t>
            </w:r>
          </w:p>
        </w:tc>
        <w:tc>
          <w:tcPr>
            <w:tcW w:w="5812"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При поступлении в акушерский стационар</w:t>
            </w:r>
          </w:p>
        </w:tc>
      </w:tr>
      <w:tr w:rsidR="00544E9F" w:rsidRPr="008211F8" w:rsidTr="004C6602">
        <w:tc>
          <w:tcPr>
            <w:tcW w:w="737" w:type="dxa"/>
          </w:tcPr>
          <w:p w:rsidR="00544E9F" w:rsidRPr="008211F8" w:rsidRDefault="00544E9F" w:rsidP="008211F8">
            <w:pPr>
              <w:pStyle w:val="ConsPlusNormal"/>
              <w:jc w:val="center"/>
              <w:rPr>
                <w:rFonts w:asciiTheme="minorHAnsi" w:hAnsiTheme="minorHAnsi"/>
                <w:sz w:val="22"/>
                <w:szCs w:val="22"/>
              </w:rPr>
            </w:pPr>
            <w:r w:rsidRPr="008211F8">
              <w:rPr>
                <w:rFonts w:asciiTheme="minorHAnsi" w:hAnsiTheme="minorHAnsi"/>
                <w:sz w:val="22"/>
                <w:szCs w:val="22"/>
              </w:rPr>
              <w:t>3</w:t>
            </w:r>
          </w:p>
        </w:tc>
        <w:tc>
          <w:tcPr>
            <w:tcW w:w="3578"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Реципиенты крови и ее компонентов, органов и тканей</w:t>
            </w:r>
          </w:p>
        </w:tc>
        <w:tc>
          <w:tcPr>
            <w:tcW w:w="5812"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При подозрении на заболевание гепатитом C;</w:t>
            </w:r>
          </w:p>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в течение 6 месяцев после переливания крови и ее компонентов, пересадки органов и тканей</w:t>
            </w:r>
          </w:p>
        </w:tc>
      </w:tr>
      <w:tr w:rsidR="00544E9F" w:rsidRPr="008211F8" w:rsidTr="004C6602">
        <w:tc>
          <w:tcPr>
            <w:tcW w:w="737" w:type="dxa"/>
          </w:tcPr>
          <w:p w:rsidR="00544E9F" w:rsidRPr="008211F8" w:rsidRDefault="00544E9F" w:rsidP="008211F8">
            <w:pPr>
              <w:pStyle w:val="ConsPlusNormal"/>
              <w:jc w:val="center"/>
              <w:rPr>
                <w:rFonts w:asciiTheme="minorHAnsi" w:hAnsiTheme="minorHAnsi"/>
                <w:sz w:val="22"/>
                <w:szCs w:val="22"/>
              </w:rPr>
            </w:pPr>
            <w:r w:rsidRPr="008211F8">
              <w:rPr>
                <w:rFonts w:asciiTheme="minorHAnsi" w:hAnsiTheme="minorHAnsi"/>
                <w:sz w:val="22"/>
                <w:szCs w:val="22"/>
              </w:rPr>
              <w:t>4</w:t>
            </w:r>
          </w:p>
        </w:tc>
        <w:tc>
          <w:tcPr>
            <w:tcW w:w="3578"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Персонал медицинских организаций:</w:t>
            </w:r>
          </w:p>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 организаций донорства крови и ее компонентов;</w:t>
            </w:r>
          </w:p>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 центров, отделений гемодиализа, трансплантации органов, гематологии;</w:t>
            </w:r>
          </w:p>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 клинико-диагностических лабораторий;</w:t>
            </w:r>
          </w:p>
          <w:p w:rsidR="00544E9F" w:rsidRPr="008211F8" w:rsidRDefault="00544E9F" w:rsidP="008211F8">
            <w:pPr>
              <w:pStyle w:val="ConsPlusNormal"/>
              <w:jc w:val="both"/>
              <w:rPr>
                <w:rFonts w:asciiTheme="minorHAnsi" w:hAnsiTheme="minorHAnsi"/>
                <w:sz w:val="22"/>
                <w:szCs w:val="22"/>
              </w:rPr>
            </w:pPr>
            <w:proofErr w:type="gramStart"/>
            <w:r w:rsidRPr="008211F8">
              <w:rPr>
                <w:rFonts w:asciiTheme="minorHAnsi" w:hAnsiTheme="minorHAnsi"/>
                <w:sz w:val="22"/>
                <w:szCs w:val="22"/>
              </w:rPr>
              <w:t xml:space="preserve">- хирургических, урологических, акушерско-гинекологических, офтальмологических, отоларингологических, анестезиологических, </w:t>
            </w:r>
            <w:proofErr w:type="spellStart"/>
            <w:r w:rsidRPr="008211F8">
              <w:rPr>
                <w:rFonts w:asciiTheme="minorHAnsi" w:hAnsiTheme="minorHAnsi"/>
                <w:sz w:val="22"/>
                <w:szCs w:val="22"/>
              </w:rPr>
              <w:t>реаниматологических</w:t>
            </w:r>
            <w:proofErr w:type="spellEnd"/>
            <w:r w:rsidRPr="008211F8">
              <w:rPr>
                <w:rFonts w:asciiTheme="minorHAnsi" w:hAnsiTheme="minorHAnsi"/>
                <w:sz w:val="22"/>
                <w:szCs w:val="22"/>
              </w:rPr>
              <w:t>, стоматологических, инфекционных, гастроэнтерологических стационаров, отделений и кабинетов (в том числе перевязочных, процедурных, прививочных);</w:t>
            </w:r>
            <w:proofErr w:type="gramEnd"/>
          </w:p>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 диспансеров;</w:t>
            </w:r>
          </w:p>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 перинатальных центров;</w:t>
            </w:r>
          </w:p>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 станций и отделений скорой помощи;</w:t>
            </w:r>
          </w:p>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 центров медицины катастроф;</w:t>
            </w:r>
          </w:p>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 xml:space="preserve">- </w:t>
            </w:r>
            <w:proofErr w:type="spellStart"/>
            <w:r w:rsidRPr="008211F8">
              <w:rPr>
                <w:rFonts w:asciiTheme="minorHAnsi" w:hAnsiTheme="minorHAnsi"/>
                <w:sz w:val="22"/>
                <w:szCs w:val="22"/>
              </w:rPr>
              <w:t>ФАПов</w:t>
            </w:r>
            <w:proofErr w:type="spellEnd"/>
            <w:r w:rsidRPr="008211F8">
              <w:rPr>
                <w:rFonts w:asciiTheme="minorHAnsi" w:hAnsiTheme="minorHAnsi"/>
                <w:sz w:val="22"/>
                <w:szCs w:val="22"/>
              </w:rPr>
              <w:t>, здравпунктов.</w:t>
            </w:r>
          </w:p>
        </w:tc>
        <w:tc>
          <w:tcPr>
            <w:tcW w:w="5812"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При приеме на работу и далее 1 раз в год, дополнительно - по показаниям</w:t>
            </w:r>
          </w:p>
        </w:tc>
      </w:tr>
      <w:tr w:rsidR="00544E9F" w:rsidRPr="008211F8" w:rsidTr="004C6602">
        <w:tc>
          <w:tcPr>
            <w:tcW w:w="737" w:type="dxa"/>
          </w:tcPr>
          <w:p w:rsidR="00544E9F" w:rsidRPr="008211F8" w:rsidRDefault="00544E9F" w:rsidP="008211F8">
            <w:pPr>
              <w:pStyle w:val="ConsPlusNormal"/>
              <w:jc w:val="center"/>
              <w:rPr>
                <w:rFonts w:asciiTheme="minorHAnsi" w:hAnsiTheme="minorHAnsi"/>
                <w:sz w:val="22"/>
                <w:szCs w:val="22"/>
              </w:rPr>
            </w:pPr>
            <w:r w:rsidRPr="008211F8">
              <w:rPr>
                <w:rFonts w:asciiTheme="minorHAnsi" w:hAnsiTheme="minorHAnsi"/>
                <w:sz w:val="22"/>
                <w:szCs w:val="22"/>
              </w:rPr>
              <w:t>5</w:t>
            </w:r>
          </w:p>
        </w:tc>
        <w:tc>
          <w:tcPr>
            <w:tcW w:w="3578"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 xml:space="preserve">Пациенты центров и отделений гемодиализа, пересадки почки, </w:t>
            </w:r>
            <w:proofErr w:type="gramStart"/>
            <w:r w:rsidRPr="008211F8">
              <w:rPr>
                <w:rFonts w:asciiTheme="minorHAnsi" w:hAnsiTheme="minorHAnsi"/>
                <w:sz w:val="22"/>
                <w:szCs w:val="22"/>
              </w:rPr>
              <w:t>сердечно-сосудистой</w:t>
            </w:r>
            <w:proofErr w:type="gramEnd"/>
            <w:r w:rsidRPr="008211F8">
              <w:rPr>
                <w:rFonts w:asciiTheme="minorHAnsi" w:hAnsiTheme="minorHAnsi"/>
                <w:sz w:val="22"/>
                <w:szCs w:val="22"/>
              </w:rPr>
              <w:t xml:space="preserve"> и легочной хирургии, гематологии</w:t>
            </w:r>
          </w:p>
        </w:tc>
        <w:tc>
          <w:tcPr>
            <w:tcW w:w="5812"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При поступлении;</w:t>
            </w:r>
          </w:p>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при необходимости по клиническим и эпидемиологическим показаниям</w:t>
            </w:r>
          </w:p>
        </w:tc>
      </w:tr>
      <w:tr w:rsidR="00544E9F" w:rsidRPr="008211F8" w:rsidTr="004C6602">
        <w:tc>
          <w:tcPr>
            <w:tcW w:w="737" w:type="dxa"/>
          </w:tcPr>
          <w:p w:rsidR="00544E9F" w:rsidRPr="008211F8" w:rsidRDefault="00544E9F" w:rsidP="008211F8">
            <w:pPr>
              <w:pStyle w:val="ConsPlusNormal"/>
              <w:jc w:val="center"/>
              <w:rPr>
                <w:rFonts w:asciiTheme="minorHAnsi" w:hAnsiTheme="minorHAnsi"/>
                <w:sz w:val="22"/>
                <w:szCs w:val="22"/>
              </w:rPr>
            </w:pPr>
            <w:r w:rsidRPr="008211F8">
              <w:rPr>
                <w:rFonts w:asciiTheme="minorHAnsi" w:hAnsiTheme="minorHAnsi"/>
                <w:sz w:val="22"/>
                <w:szCs w:val="22"/>
              </w:rPr>
              <w:t>6</w:t>
            </w:r>
          </w:p>
        </w:tc>
        <w:tc>
          <w:tcPr>
            <w:tcW w:w="3578"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 xml:space="preserve">Пациенты перед поступлением на плановые хирургические </w:t>
            </w:r>
            <w:r w:rsidRPr="008211F8">
              <w:rPr>
                <w:rFonts w:asciiTheme="minorHAnsi" w:hAnsiTheme="minorHAnsi"/>
                <w:sz w:val="22"/>
                <w:szCs w:val="22"/>
              </w:rPr>
              <w:lastRenderedPageBreak/>
              <w:t>вмешательства, перед проведением химиотерапии</w:t>
            </w:r>
          </w:p>
        </w:tc>
        <w:tc>
          <w:tcPr>
            <w:tcW w:w="5812"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lastRenderedPageBreak/>
              <w:t>Не ранее 30 календарных дней до поступления или начала терапии</w:t>
            </w:r>
          </w:p>
        </w:tc>
      </w:tr>
      <w:tr w:rsidR="00544E9F" w:rsidRPr="008211F8" w:rsidTr="004C6602">
        <w:tc>
          <w:tcPr>
            <w:tcW w:w="737" w:type="dxa"/>
          </w:tcPr>
          <w:p w:rsidR="00544E9F" w:rsidRPr="008211F8" w:rsidRDefault="00544E9F" w:rsidP="008211F8">
            <w:pPr>
              <w:pStyle w:val="ConsPlusNormal"/>
              <w:jc w:val="center"/>
              <w:rPr>
                <w:rFonts w:asciiTheme="minorHAnsi" w:hAnsiTheme="minorHAnsi"/>
                <w:sz w:val="22"/>
                <w:szCs w:val="22"/>
              </w:rPr>
            </w:pPr>
            <w:r w:rsidRPr="008211F8">
              <w:rPr>
                <w:rFonts w:asciiTheme="minorHAnsi" w:hAnsiTheme="minorHAnsi"/>
                <w:sz w:val="22"/>
                <w:szCs w:val="22"/>
              </w:rPr>
              <w:lastRenderedPageBreak/>
              <w:t>7</w:t>
            </w:r>
          </w:p>
        </w:tc>
        <w:tc>
          <w:tcPr>
            <w:tcW w:w="3578"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Больные с хроническими заболеваниями, в том числе с поражением печени</w:t>
            </w:r>
          </w:p>
        </w:tc>
        <w:tc>
          <w:tcPr>
            <w:tcW w:w="5812"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В процессе первичного клинико-лабораторного обследования, дополнительно - по показаниям</w:t>
            </w:r>
          </w:p>
        </w:tc>
      </w:tr>
      <w:tr w:rsidR="00544E9F" w:rsidRPr="008211F8" w:rsidTr="004C6602">
        <w:tc>
          <w:tcPr>
            <w:tcW w:w="737" w:type="dxa"/>
          </w:tcPr>
          <w:p w:rsidR="00544E9F" w:rsidRPr="008211F8" w:rsidRDefault="00544E9F" w:rsidP="008211F8">
            <w:pPr>
              <w:pStyle w:val="ConsPlusNormal"/>
              <w:jc w:val="center"/>
              <w:rPr>
                <w:rFonts w:asciiTheme="minorHAnsi" w:hAnsiTheme="minorHAnsi"/>
                <w:sz w:val="22"/>
                <w:szCs w:val="22"/>
              </w:rPr>
            </w:pPr>
            <w:r w:rsidRPr="008211F8">
              <w:rPr>
                <w:rFonts w:asciiTheme="minorHAnsi" w:hAnsiTheme="minorHAnsi"/>
                <w:sz w:val="22"/>
                <w:szCs w:val="22"/>
              </w:rPr>
              <w:t>8</w:t>
            </w:r>
          </w:p>
        </w:tc>
        <w:tc>
          <w:tcPr>
            <w:tcW w:w="3578"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Больные с подозрением или подтвержденным диагнозом острого гепатита B</w:t>
            </w:r>
          </w:p>
        </w:tc>
        <w:tc>
          <w:tcPr>
            <w:tcW w:w="5812"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В процессе первичного клинико-лабораторного обследования, дополнительно - по показаниям</w:t>
            </w:r>
          </w:p>
        </w:tc>
      </w:tr>
      <w:tr w:rsidR="00544E9F" w:rsidRPr="008211F8" w:rsidTr="004C6602">
        <w:tc>
          <w:tcPr>
            <w:tcW w:w="737" w:type="dxa"/>
          </w:tcPr>
          <w:p w:rsidR="00544E9F" w:rsidRPr="008211F8" w:rsidRDefault="00544E9F" w:rsidP="008211F8">
            <w:pPr>
              <w:pStyle w:val="ConsPlusNormal"/>
              <w:jc w:val="center"/>
              <w:rPr>
                <w:rFonts w:asciiTheme="minorHAnsi" w:hAnsiTheme="minorHAnsi"/>
                <w:sz w:val="22"/>
                <w:szCs w:val="22"/>
              </w:rPr>
            </w:pPr>
            <w:r w:rsidRPr="008211F8">
              <w:rPr>
                <w:rFonts w:asciiTheme="minorHAnsi" w:hAnsiTheme="minorHAnsi"/>
                <w:sz w:val="22"/>
                <w:szCs w:val="22"/>
              </w:rPr>
              <w:t>9</w:t>
            </w:r>
          </w:p>
        </w:tc>
        <w:tc>
          <w:tcPr>
            <w:tcW w:w="3578"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Больные с подозрением или подтвержденным диагнозом ВИЧ-инфекция, хронический гепатит B, а также лица, у которых обнаруживаются маркеры ранее перенесенного гепатита B</w:t>
            </w:r>
          </w:p>
        </w:tc>
        <w:tc>
          <w:tcPr>
            <w:tcW w:w="5812"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В процессе первичного клинико-лабораторного обследования, дополнительно - по показаниям</w:t>
            </w:r>
          </w:p>
        </w:tc>
      </w:tr>
      <w:tr w:rsidR="00544E9F" w:rsidRPr="008211F8" w:rsidTr="004C6602">
        <w:tc>
          <w:tcPr>
            <w:tcW w:w="737" w:type="dxa"/>
          </w:tcPr>
          <w:p w:rsidR="00544E9F" w:rsidRPr="008211F8" w:rsidRDefault="00544E9F" w:rsidP="008211F8">
            <w:pPr>
              <w:pStyle w:val="ConsPlusNormal"/>
              <w:jc w:val="center"/>
              <w:rPr>
                <w:rFonts w:asciiTheme="minorHAnsi" w:hAnsiTheme="minorHAnsi"/>
                <w:sz w:val="22"/>
                <w:szCs w:val="22"/>
              </w:rPr>
            </w:pPr>
            <w:r w:rsidRPr="008211F8">
              <w:rPr>
                <w:rFonts w:asciiTheme="minorHAnsi" w:hAnsiTheme="minorHAnsi"/>
                <w:sz w:val="22"/>
                <w:szCs w:val="22"/>
              </w:rPr>
              <w:t>10</w:t>
            </w:r>
          </w:p>
        </w:tc>
        <w:tc>
          <w:tcPr>
            <w:tcW w:w="3578"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Пациенты противотуберкулезных, наркологических и кожно-венерологических диспансеров, кабинетов, стационаров, исключая больных дерматомикозами и чесоткой</w:t>
            </w:r>
          </w:p>
        </w:tc>
        <w:tc>
          <w:tcPr>
            <w:tcW w:w="5812"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При постановке на учет и далее не реже 1 раза в год, дополнительно - по показаниям</w:t>
            </w:r>
          </w:p>
        </w:tc>
      </w:tr>
      <w:tr w:rsidR="00544E9F" w:rsidRPr="008211F8" w:rsidTr="004C6602">
        <w:tc>
          <w:tcPr>
            <w:tcW w:w="737" w:type="dxa"/>
          </w:tcPr>
          <w:p w:rsidR="00544E9F" w:rsidRPr="008211F8" w:rsidRDefault="00544E9F" w:rsidP="008211F8">
            <w:pPr>
              <w:pStyle w:val="ConsPlusNormal"/>
              <w:jc w:val="center"/>
              <w:rPr>
                <w:rFonts w:asciiTheme="minorHAnsi" w:hAnsiTheme="minorHAnsi"/>
                <w:sz w:val="22"/>
                <w:szCs w:val="22"/>
              </w:rPr>
            </w:pPr>
            <w:r w:rsidRPr="008211F8">
              <w:rPr>
                <w:rFonts w:asciiTheme="minorHAnsi" w:hAnsiTheme="minorHAnsi"/>
                <w:sz w:val="22"/>
                <w:szCs w:val="22"/>
              </w:rPr>
              <w:t>11</w:t>
            </w:r>
          </w:p>
        </w:tc>
        <w:tc>
          <w:tcPr>
            <w:tcW w:w="3578" w:type="dxa"/>
          </w:tcPr>
          <w:p w:rsidR="00544E9F" w:rsidRPr="008211F8" w:rsidRDefault="00544E9F" w:rsidP="008211F8">
            <w:pPr>
              <w:pStyle w:val="ConsPlusNormal"/>
              <w:jc w:val="both"/>
              <w:rPr>
                <w:rFonts w:asciiTheme="minorHAnsi" w:hAnsiTheme="minorHAnsi"/>
                <w:sz w:val="22"/>
                <w:szCs w:val="22"/>
              </w:rPr>
            </w:pPr>
            <w:proofErr w:type="gramStart"/>
            <w:r w:rsidRPr="008211F8">
              <w:rPr>
                <w:rFonts w:asciiTheme="minorHAnsi" w:hAnsiTheme="minorHAnsi"/>
                <w:sz w:val="22"/>
                <w:szCs w:val="22"/>
              </w:rPr>
              <w:t>Опекаемые</w:t>
            </w:r>
            <w:proofErr w:type="gramEnd"/>
            <w:r w:rsidRPr="008211F8">
              <w:rPr>
                <w:rFonts w:asciiTheme="minorHAnsi" w:hAnsiTheme="minorHAnsi"/>
                <w:sz w:val="22"/>
                <w:szCs w:val="22"/>
              </w:rPr>
              <w:t xml:space="preserve"> и персонал учреждений с круглосуточным пребыванием детей или взрослых (в том числе домов ребенка, детских домов, </w:t>
            </w:r>
            <w:proofErr w:type="spellStart"/>
            <w:r w:rsidRPr="008211F8">
              <w:rPr>
                <w:rFonts w:asciiTheme="minorHAnsi" w:hAnsiTheme="minorHAnsi"/>
                <w:sz w:val="22"/>
                <w:szCs w:val="22"/>
              </w:rPr>
              <w:t>специнтернатов</w:t>
            </w:r>
            <w:proofErr w:type="spellEnd"/>
            <w:r w:rsidRPr="008211F8">
              <w:rPr>
                <w:rFonts w:asciiTheme="minorHAnsi" w:hAnsiTheme="minorHAnsi"/>
                <w:sz w:val="22"/>
                <w:szCs w:val="22"/>
              </w:rPr>
              <w:t>, школ-интернатов)</w:t>
            </w:r>
          </w:p>
        </w:tc>
        <w:tc>
          <w:tcPr>
            <w:tcW w:w="5812"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При поступлении и далее не реже 1 раза в год, дополнительно - по показаниям</w:t>
            </w:r>
          </w:p>
        </w:tc>
      </w:tr>
      <w:tr w:rsidR="00544E9F" w:rsidRPr="008211F8" w:rsidTr="004C6602">
        <w:tc>
          <w:tcPr>
            <w:tcW w:w="737" w:type="dxa"/>
          </w:tcPr>
          <w:p w:rsidR="00544E9F" w:rsidRPr="008211F8" w:rsidRDefault="00544E9F" w:rsidP="008211F8">
            <w:pPr>
              <w:pStyle w:val="ConsPlusNormal"/>
              <w:jc w:val="center"/>
              <w:rPr>
                <w:rFonts w:asciiTheme="minorHAnsi" w:hAnsiTheme="minorHAnsi"/>
                <w:sz w:val="22"/>
                <w:szCs w:val="22"/>
              </w:rPr>
            </w:pPr>
            <w:r w:rsidRPr="008211F8">
              <w:rPr>
                <w:rFonts w:asciiTheme="minorHAnsi" w:hAnsiTheme="minorHAnsi"/>
                <w:sz w:val="22"/>
                <w:szCs w:val="22"/>
              </w:rPr>
              <w:t>12</w:t>
            </w:r>
          </w:p>
        </w:tc>
        <w:tc>
          <w:tcPr>
            <w:tcW w:w="3578" w:type="dxa"/>
          </w:tcPr>
          <w:p w:rsidR="00544E9F" w:rsidRPr="008211F8" w:rsidRDefault="00544E9F" w:rsidP="008211F8">
            <w:pPr>
              <w:pStyle w:val="ConsPlusNormal"/>
              <w:jc w:val="both"/>
              <w:rPr>
                <w:rFonts w:asciiTheme="minorHAnsi" w:hAnsiTheme="minorHAnsi"/>
                <w:sz w:val="22"/>
                <w:szCs w:val="22"/>
              </w:rPr>
            </w:pPr>
            <w:proofErr w:type="gramStart"/>
            <w:r w:rsidRPr="008211F8">
              <w:rPr>
                <w:rFonts w:asciiTheme="minorHAnsi" w:hAnsiTheme="minorHAnsi"/>
                <w:sz w:val="22"/>
                <w:szCs w:val="22"/>
              </w:rPr>
              <w:t>Контактные</w:t>
            </w:r>
            <w:proofErr w:type="gramEnd"/>
            <w:r w:rsidRPr="008211F8">
              <w:rPr>
                <w:rFonts w:asciiTheme="minorHAnsi" w:hAnsiTheme="minorHAnsi"/>
                <w:sz w:val="22"/>
                <w:szCs w:val="22"/>
              </w:rPr>
              <w:t xml:space="preserve"> в очагах ХГС</w:t>
            </w:r>
          </w:p>
        </w:tc>
        <w:tc>
          <w:tcPr>
            <w:tcW w:w="5812"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Не реже 1 раза в год;</w:t>
            </w:r>
          </w:p>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через 6 месяцев после разобщения или выздоровления либо смерти больного ХГС</w:t>
            </w:r>
          </w:p>
        </w:tc>
      </w:tr>
      <w:tr w:rsidR="00544E9F" w:rsidRPr="008211F8" w:rsidTr="004C6602">
        <w:tc>
          <w:tcPr>
            <w:tcW w:w="737" w:type="dxa"/>
          </w:tcPr>
          <w:p w:rsidR="00544E9F" w:rsidRPr="008211F8" w:rsidRDefault="00544E9F" w:rsidP="008211F8">
            <w:pPr>
              <w:pStyle w:val="ConsPlusNormal"/>
              <w:jc w:val="center"/>
              <w:rPr>
                <w:rFonts w:asciiTheme="minorHAnsi" w:hAnsiTheme="minorHAnsi"/>
                <w:sz w:val="22"/>
                <w:szCs w:val="22"/>
              </w:rPr>
            </w:pPr>
            <w:r w:rsidRPr="008211F8">
              <w:rPr>
                <w:rFonts w:asciiTheme="minorHAnsi" w:hAnsiTheme="minorHAnsi"/>
                <w:sz w:val="22"/>
                <w:szCs w:val="22"/>
              </w:rPr>
              <w:t>13</w:t>
            </w:r>
          </w:p>
        </w:tc>
        <w:tc>
          <w:tcPr>
            <w:tcW w:w="3578"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Лица, относящиеся к группам риска по заражению гепатитом C:</w:t>
            </w:r>
          </w:p>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 потребители инъекционных наркотиков и их половые партнеры;</w:t>
            </w:r>
          </w:p>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 лица, оказывающие услуги сексуального характера, и их половые партнеры;</w:t>
            </w:r>
          </w:p>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 мужчины, практикующие секс с мужчинами;</w:t>
            </w:r>
          </w:p>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 лица с большим количеством случайных половых партнеров.</w:t>
            </w:r>
          </w:p>
        </w:tc>
        <w:tc>
          <w:tcPr>
            <w:tcW w:w="5812"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При выявлении факторов риска</w:t>
            </w:r>
          </w:p>
        </w:tc>
      </w:tr>
      <w:tr w:rsidR="00544E9F" w:rsidRPr="008211F8" w:rsidTr="004C6602">
        <w:tc>
          <w:tcPr>
            <w:tcW w:w="737" w:type="dxa"/>
          </w:tcPr>
          <w:p w:rsidR="00544E9F" w:rsidRPr="008211F8" w:rsidRDefault="00544E9F" w:rsidP="008211F8">
            <w:pPr>
              <w:pStyle w:val="ConsPlusNormal"/>
              <w:jc w:val="center"/>
              <w:rPr>
                <w:rFonts w:asciiTheme="minorHAnsi" w:hAnsiTheme="minorHAnsi"/>
                <w:sz w:val="22"/>
                <w:szCs w:val="22"/>
              </w:rPr>
            </w:pPr>
            <w:r w:rsidRPr="008211F8">
              <w:rPr>
                <w:rFonts w:asciiTheme="minorHAnsi" w:hAnsiTheme="minorHAnsi"/>
                <w:sz w:val="22"/>
                <w:szCs w:val="22"/>
              </w:rPr>
              <w:t>14</w:t>
            </w:r>
          </w:p>
        </w:tc>
        <w:tc>
          <w:tcPr>
            <w:tcW w:w="3578"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Лица, находящиеся в местах лишения свободы</w:t>
            </w:r>
          </w:p>
        </w:tc>
        <w:tc>
          <w:tcPr>
            <w:tcW w:w="5812" w:type="dxa"/>
          </w:tcPr>
          <w:p w:rsidR="00544E9F" w:rsidRPr="008211F8" w:rsidRDefault="00544E9F" w:rsidP="008211F8">
            <w:pPr>
              <w:pStyle w:val="ConsPlusNormal"/>
              <w:jc w:val="both"/>
              <w:rPr>
                <w:rFonts w:asciiTheme="minorHAnsi" w:hAnsiTheme="minorHAnsi"/>
                <w:sz w:val="22"/>
                <w:szCs w:val="22"/>
              </w:rPr>
            </w:pPr>
            <w:r w:rsidRPr="008211F8">
              <w:rPr>
                <w:rFonts w:asciiTheme="minorHAnsi" w:hAnsiTheme="minorHAnsi"/>
                <w:sz w:val="22"/>
                <w:szCs w:val="22"/>
              </w:rPr>
              <w:t>При поступлении в учреждение, дополнительно - по показаниям</w:t>
            </w:r>
          </w:p>
        </w:tc>
      </w:tr>
    </w:tbl>
    <w:p w:rsidR="00497264" w:rsidRPr="008211F8" w:rsidRDefault="00497264">
      <w:pPr>
        <w:pStyle w:val="22"/>
        <w:spacing w:after="0"/>
        <w:ind w:firstLine="0"/>
        <w:jc w:val="center"/>
        <w:rPr>
          <w:rFonts w:asciiTheme="minorHAnsi" w:hAnsiTheme="minorHAnsi"/>
          <w:b w:val="0"/>
          <w:bCs w:val="0"/>
          <w:sz w:val="22"/>
          <w:szCs w:val="22"/>
        </w:rPr>
      </w:pPr>
    </w:p>
    <w:p w:rsidR="00497264" w:rsidRPr="008211F8" w:rsidRDefault="00497264">
      <w:pPr>
        <w:pStyle w:val="22"/>
        <w:spacing w:after="0"/>
        <w:ind w:firstLine="0"/>
        <w:jc w:val="center"/>
        <w:rPr>
          <w:rFonts w:asciiTheme="minorHAnsi" w:hAnsiTheme="minorHAnsi"/>
          <w:b w:val="0"/>
          <w:bCs w:val="0"/>
          <w:sz w:val="22"/>
          <w:szCs w:val="22"/>
        </w:rPr>
      </w:pPr>
    </w:p>
    <w:p w:rsidR="00497264" w:rsidRPr="008211F8" w:rsidRDefault="00497264">
      <w:pPr>
        <w:pStyle w:val="22"/>
        <w:spacing w:after="0"/>
        <w:ind w:firstLine="0"/>
        <w:jc w:val="center"/>
        <w:rPr>
          <w:rFonts w:asciiTheme="minorHAnsi" w:hAnsiTheme="minorHAnsi"/>
          <w:b w:val="0"/>
          <w:bCs w:val="0"/>
          <w:sz w:val="22"/>
          <w:szCs w:val="22"/>
        </w:rPr>
      </w:pPr>
    </w:p>
    <w:p w:rsidR="00497264" w:rsidRPr="008211F8" w:rsidRDefault="00497264">
      <w:pPr>
        <w:pStyle w:val="22"/>
        <w:spacing w:after="0"/>
        <w:ind w:firstLine="0"/>
        <w:jc w:val="center"/>
        <w:rPr>
          <w:rFonts w:asciiTheme="minorHAnsi" w:hAnsiTheme="minorHAnsi"/>
          <w:b w:val="0"/>
          <w:bCs w:val="0"/>
          <w:sz w:val="22"/>
          <w:szCs w:val="22"/>
        </w:rPr>
      </w:pPr>
    </w:p>
    <w:p w:rsidR="00497264" w:rsidRPr="008211F8" w:rsidRDefault="00497264">
      <w:pPr>
        <w:pStyle w:val="22"/>
        <w:spacing w:after="0"/>
        <w:ind w:firstLine="0"/>
        <w:jc w:val="center"/>
        <w:rPr>
          <w:rFonts w:asciiTheme="minorHAnsi" w:hAnsiTheme="minorHAnsi"/>
          <w:b w:val="0"/>
          <w:bCs w:val="0"/>
          <w:sz w:val="22"/>
          <w:szCs w:val="22"/>
        </w:rPr>
      </w:pPr>
    </w:p>
    <w:p w:rsidR="00497264" w:rsidRPr="008211F8" w:rsidRDefault="00497264">
      <w:pPr>
        <w:pStyle w:val="22"/>
        <w:spacing w:after="0"/>
        <w:ind w:firstLine="0"/>
        <w:jc w:val="center"/>
        <w:rPr>
          <w:rFonts w:asciiTheme="minorHAnsi" w:hAnsiTheme="minorHAnsi"/>
          <w:b w:val="0"/>
          <w:bCs w:val="0"/>
          <w:sz w:val="22"/>
          <w:szCs w:val="22"/>
        </w:rPr>
      </w:pPr>
    </w:p>
    <w:p w:rsidR="00FF0BED" w:rsidRPr="008211F8" w:rsidRDefault="00FF0BED" w:rsidP="00FF0BED">
      <w:pPr>
        <w:pStyle w:val="ConsPlusNormal"/>
        <w:jc w:val="right"/>
        <w:outlineLvl w:val="1"/>
        <w:rPr>
          <w:rFonts w:asciiTheme="minorHAnsi" w:hAnsiTheme="minorHAnsi"/>
          <w:sz w:val="22"/>
          <w:szCs w:val="22"/>
        </w:rPr>
      </w:pPr>
      <w:r w:rsidRPr="008211F8">
        <w:rPr>
          <w:rFonts w:asciiTheme="minorHAnsi" w:hAnsiTheme="minorHAnsi"/>
          <w:sz w:val="22"/>
          <w:szCs w:val="22"/>
        </w:rPr>
        <w:lastRenderedPageBreak/>
        <w:t>Приложение 18</w:t>
      </w:r>
    </w:p>
    <w:p w:rsidR="00FF0BED" w:rsidRPr="008211F8" w:rsidRDefault="00FF0BED" w:rsidP="00FF0BED">
      <w:pPr>
        <w:pStyle w:val="ConsPlusNormal"/>
        <w:jc w:val="right"/>
        <w:rPr>
          <w:rFonts w:asciiTheme="minorHAnsi" w:hAnsiTheme="minorHAnsi"/>
          <w:sz w:val="22"/>
          <w:szCs w:val="22"/>
        </w:rPr>
      </w:pPr>
      <w:r w:rsidRPr="008211F8">
        <w:rPr>
          <w:rFonts w:asciiTheme="minorHAnsi" w:hAnsiTheme="minorHAnsi"/>
          <w:sz w:val="22"/>
          <w:szCs w:val="22"/>
        </w:rPr>
        <w:t>к СП 3.3686-21</w:t>
      </w:r>
    </w:p>
    <w:p w:rsidR="00FF0BED" w:rsidRPr="008211F8" w:rsidRDefault="00FF0BED" w:rsidP="00FF0BED">
      <w:pPr>
        <w:pStyle w:val="ConsPlusNormal"/>
        <w:jc w:val="both"/>
        <w:rPr>
          <w:rFonts w:asciiTheme="minorHAnsi" w:hAnsiTheme="minorHAnsi"/>
          <w:sz w:val="22"/>
          <w:szCs w:val="22"/>
        </w:rPr>
      </w:pPr>
    </w:p>
    <w:p w:rsidR="00FF0BED" w:rsidRPr="008211F8" w:rsidRDefault="00FF0BED" w:rsidP="00FF0BED">
      <w:pPr>
        <w:pStyle w:val="ConsPlusTitle"/>
        <w:jc w:val="center"/>
        <w:rPr>
          <w:rFonts w:asciiTheme="minorHAnsi" w:hAnsiTheme="minorHAnsi"/>
          <w:sz w:val="22"/>
          <w:szCs w:val="22"/>
        </w:rPr>
      </w:pPr>
      <w:bookmarkStart w:id="9" w:name="P16704"/>
      <w:bookmarkEnd w:id="9"/>
      <w:r w:rsidRPr="008211F8">
        <w:rPr>
          <w:rFonts w:asciiTheme="minorHAnsi" w:hAnsiTheme="minorHAnsi"/>
          <w:sz w:val="22"/>
          <w:szCs w:val="22"/>
        </w:rPr>
        <w:t>КОНТИНГЕНТЫ,</w:t>
      </w:r>
    </w:p>
    <w:p w:rsidR="00FF0BED" w:rsidRPr="008211F8" w:rsidRDefault="00FF0BED" w:rsidP="00FF0BED">
      <w:pPr>
        <w:pStyle w:val="ConsPlusTitle"/>
        <w:jc w:val="center"/>
        <w:rPr>
          <w:rFonts w:asciiTheme="minorHAnsi" w:hAnsiTheme="minorHAnsi"/>
          <w:sz w:val="22"/>
          <w:szCs w:val="22"/>
        </w:rPr>
      </w:pPr>
      <w:r w:rsidRPr="008211F8">
        <w:rPr>
          <w:rFonts w:asciiTheme="minorHAnsi" w:hAnsiTheme="minorHAnsi"/>
          <w:sz w:val="22"/>
          <w:szCs w:val="22"/>
        </w:rPr>
        <w:t xml:space="preserve">ПОДЛЕЖАЩИЕ ОБЯЗАТЕЛЬНОМУ ОБСЛЕДОВАНИЮ НА НАЛИЧИЕ </w:t>
      </w:r>
      <w:r w:rsidRPr="008211F8">
        <w:rPr>
          <w:rFonts w:asciiTheme="minorHAnsi" w:hAnsiTheme="minorHAnsi"/>
          <w:sz w:val="22"/>
          <w:szCs w:val="22"/>
        </w:rPr>
        <w:br/>
        <w:t>ANTI-HCV IGG</w:t>
      </w:r>
      <w:proofErr w:type="gramStart"/>
      <w:r w:rsidRPr="008211F8">
        <w:rPr>
          <w:rFonts w:asciiTheme="minorHAnsi" w:hAnsiTheme="minorHAnsi"/>
          <w:sz w:val="22"/>
          <w:szCs w:val="22"/>
        </w:rPr>
        <w:t xml:space="preserve"> И</w:t>
      </w:r>
      <w:proofErr w:type="gramEnd"/>
      <w:r w:rsidRPr="008211F8">
        <w:rPr>
          <w:rFonts w:asciiTheme="minorHAnsi" w:hAnsiTheme="minorHAnsi"/>
          <w:sz w:val="22"/>
          <w:szCs w:val="22"/>
        </w:rPr>
        <w:t xml:space="preserve"> РНК ВИРУСА ГЕПАТИТА C </w:t>
      </w:r>
      <w:hyperlink w:anchor="P16735" w:history="1">
        <w:r w:rsidRPr="008211F8">
          <w:rPr>
            <w:rFonts w:asciiTheme="minorHAnsi" w:hAnsiTheme="minorHAnsi"/>
            <w:color w:val="0000FF"/>
            <w:sz w:val="22"/>
            <w:szCs w:val="22"/>
          </w:rPr>
          <w:t>&lt;*&gt;</w:t>
        </w:r>
      </w:hyperlink>
      <w:r w:rsidRPr="008211F8">
        <w:rPr>
          <w:rFonts w:asciiTheme="minorHAnsi" w:hAnsiTheme="minorHAnsi"/>
          <w:sz w:val="22"/>
          <w:szCs w:val="22"/>
        </w:rPr>
        <w:t xml:space="preserve"> В СЫВОРОТКЕ (ПЛАЗМЕ) КРОВИ</w:t>
      </w:r>
    </w:p>
    <w:p w:rsidR="00497264" w:rsidRPr="008211F8" w:rsidRDefault="00497264">
      <w:pPr>
        <w:pStyle w:val="22"/>
        <w:spacing w:after="0"/>
        <w:ind w:firstLine="0"/>
        <w:jc w:val="center"/>
        <w:rPr>
          <w:rFonts w:asciiTheme="minorHAnsi" w:hAnsiTheme="minorHAnsi"/>
          <w:b w:val="0"/>
          <w:bCs w:val="0"/>
          <w:sz w:val="22"/>
          <w:szCs w:val="22"/>
        </w:rPr>
      </w:pPr>
    </w:p>
    <w:p w:rsidR="00497264" w:rsidRPr="008211F8" w:rsidRDefault="00497264">
      <w:pPr>
        <w:pStyle w:val="22"/>
        <w:spacing w:after="0"/>
        <w:ind w:firstLine="0"/>
        <w:jc w:val="center"/>
        <w:rPr>
          <w:rFonts w:asciiTheme="minorHAnsi" w:hAnsiTheme="minorHAnsi"/>
          <w:b w:val="0"/>
          <w:bCs w:val="0"/>
          <w:sz w:val="22"/>
          <w:szCs w:val="22"/>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
        <w:gridCol w:w="3544"/>
        <w:gridCol w:w="5948"/>
      </w:tblGrid>
      <w:tr w:rsidR="005D2C69" w:rsidRPr="008211F8" w:rsidTr="004C6602">
        <w:tc>
          <w:tcPr>
            <w:tcW w:w="635" w:type="dxa"/>
            <w:vAlign w:val="center"/>
          </w:tcPr>
          <w:p w:rsidR="005D2C69" w:rsidRPr="008211F8" w:rsidRDefault="005D2C69" w:rsidP="005D2C69">
            <w:pPr>
              <w:pStyle w:val="ConsPlusNormal"/>
              <w:jc w:val="center"/>
              <w:rPr>
                <w:rFonts w:asciiTheme="minorHAnsi" w:hAnsiTheme="minorHAnsi"/>
                <w:sz w:val="22"/>
                <w:szCs w:val="22"/>
              </w:rPr>
            </w:pPr>
            <w:r w:rsidRPr="008211F8">
              <w:rPr>
                <w:rFonts w:asciiTheme="minorHAnsi" w:hAnsiTheme="minorHAnsi"/>
                <w:sz w:val="22"/>
                <w:szCs w:val="22"/>
              </w:rPr>
              <w:t>N</w:t>
            </w:r>
          </w:p>
        </w:tc>
        <w:tc>
          <w:tcPr>
            <w:tcW w:w="3544" w:type="dxa"/>
          </w:tcPr>
          <w:p w:rsidR="005D2C69" w:rsidRPr="008211F8" w:rsidRDefault="005D2C69" w:rsidP="008211F8">
            <w:pPr>
              <w:pStyle w:val="ConsPlusNormal"/>
              <w:jc w:val="center"/>
              <w:rPr>
                <w:rFonts w:asciiTheme="minorHAnsi" w:hAnsiTheme="minorHAnsi"/>
                <w:sz w:val="22"/>
                <w:szCs w:val="22"/>
              </w:rPr>
            </w:pPr>
            <w:r w:rsidRPr="008211F8">
              <w:rPr>
                <w:rFonts w:asciiTheme="minorHAnsi" w:hAnsiTheme="minorHAnsi"/>
                <w:sz w:val="22"/>
                <w:szCs w:val="22"/>
              </w:rPr>
              <w:t>Контингенты населения</w:t>
            </w:r>
          </w:p>
        </w:tc>
        <w:tc>
          <w:tcPr>
            <w:tcW w:w="5948" w:type="dxa"/>
          </w:tcPr>
          <w:p w:rsidR="005D2C69" w:rsidRPr="008211F8" w:rsidRDefault="005D2C69" w:rsidP="008211F8">
            <w:pPr>
              <w:pStyle w:val="ConsPlusNormal"/>
              <w:jc w:val="center"/>
              <w:rPr>
                <w:rFonts w:asciiTheme="minorHAnsi" w:hAnsiTheme="minorHAnsi"/>
                <w:sz w:val="22"/>
                <w:szCs w:val="22"/>
              </w:rPr>
            </w:pPr>
            <w:r w:rsidRPr="008211F8">
              <w:rPr>
                <w:rFonts w:asciiTheme="minorHAnsi" w:hAnsiTheme="minorHAnsi"/>
                <w:sz w:val="22"/>
                <w:szCs w:val="22"/>
              </w:rPr>
              <w:t>Период обследования</w:t>
            </w:r>
          </w:p>
        </w:tc>
      </w:tr>
      <w:tr w:rsidR="005D2C69" w:rsidRPr="008211F8" w:rsidTr="004C6602">
        <w:tc>
          <w:tcPr>
            <w:tcW w:w="635" w:type="dxa"/>
            <w:vAlign w:val="center"/>
          </w:tcPr>
          <w:p w:rsidR="005D2C69" w:rsidRPr="008211F8" w:rsidRDefault="005D2C69" w:rsidP="005D2C69">
            <w:pPr>
              <w:pStyle w:val="ConsPlusNormal"/>
              <w:jc w:val="center"/>
              <w:rPr>
                <w:rFonts w:asciiTheme="minorHAnsi" w:hAnsiTheme="minorHAnsi"/>
                <w:sz w:val="22"/>
                <w:szCs w:val="22"/>
              </w:rPr>
            </w:pPr>
            <w:r w:rsidRPr="008211F8">
              <w:rPr>
                <w:rFonts w:asciiTheme="minorHAnsi" w:hAnsiTheme="minorHAnsi"/>
                <w:sz w:val="22"/>
                <w:szCs w:val="22"/>
              </w:rPr>
              <w:t>1</w:t>
            </w:r>
          </w:p>
        </w:tc>
        <w:tc>
          <w:tcPr>
            <w:tcW w:w="3544" w:type="dxa"/>
          </w:tcPr>
          <w:p w:rsidR="005D2C69" w:rsidRPr="008211F8" w:rsidRDefault="005D2C69" w:rsidP="008211F8">
            <w:pPr>
              <w:pStyle w:val="ConsPlusNormal"/>
              <w:jc w:val="both"/>
              <w:rPr>
                <w:rFonts w:asciiTheme="minorHAnsi" w:hAnsiTheme="minorHAnsi"/>
                <w:sz w:val="22"/>
                <w:szCs w:val="22"/>
              </w:rPr>
            </w:pPr>
            <w:r w:rsidRPr="008211F8">
              <w:rPr>
                <w:rFonts w:asciiTheme="minorHAnsi" w:hAnsiTheme="minorHAnsi"/>
                <w:sz w:val="22"/>
                <w:szCs w:val="22"/>
              </w:rPr>
              <w:t>Доноры крови (ее компонентов), органов и тканей, спермы</w:t>
            </w:r>
          </w:p>
        </w:tc>
        <w:tc>
          <w:tcPr>
            <w:tcW w:w="5948" w:type="dxa"/>
          </w:tcPr>
          <w:p w:rsidR="005D2C69" w:rsidRPr="008211F8" w:rsidRDefault="005D2C69" w:rsidP="008211F8">
            <w:pPr>
              <w:pStyle w:val="ConsPlusNormal"/>
              <w:jc w:val="both"/>
              <w:rPr>
                <w:rFonts w:asciiTheme="minorHAnsi" w:hAnsiTheme="minorHAnsi"/>
                <w:sz w:val="22"/>
                <w:szCs w:val="22"/>
              </w:rPr>
            </w:pPr>
            <w:r w:rsidRPr="008211F8">
              <w:rPr>
                <w:rFonts w:asciiTheme="minorHAnsi" w:hAnsiTheme="minorHAnsi"/>
                <w:sz w:val="22"/>
                <w:szCs w:val="22"/>
              </w:rPr>
              <w:t xml:space="preserve">При каждой </w:t>
            </w:r>
            <w:proofErr w:type="spellStart"/>
            <w:r w:rsidRPr="008211F8">
              <w:rPr>
                <w:rFonts w:asciiTheme="minorHAnsi" w:hAnsiTheme="minorHAnsi"/>
                <w:sz w:val="22"/>
                <w:szCs w:val="22"/>
              </w:rPr>
              <w:t>донации</w:t>
            </w:r>
            <w:proofErr w:type="spellEnd"/>
            <w:r w:rsidRPr="008211F8">
              <w:rPr>
                <w:rFonts w:asciiTheme="minorHAnsi" w:hAnsiTheme="minorHAnsi"/>
                <w:sz w:val="22"/>
                <w:szCs w:val="22"/>
              </w:rPr>
              <w:t xml:space="preserve"> или каждом взятии донорского материала</w:t>
            </w:r>
          </w:p>
        </w:tc>
      </w:tr>
      <w:tr w:rsidR="005D2C69" w:rsidRPr="008211F8" w:rsidTr="004C6602">
        <w:tc>
          <w:tcPr>
            <w:tcW w:w="635" w:type="dxa"/>
            <w:vAlign w:val="center"/>
          </w:tcPr>
          <w:p w:rsidR="005D2C69" w:rsidRPr="008211F8" w:rsidRDefault="005D2C69" w:rsidP="005D2C69">
            <w:pPr>
              <w:pStyle w:val="ConsPlusNormal"/>
              <w:jc w:val="center"/>
              <w:rPr>
                <w:rFonts w:asciiTheme="minorHAnsi" w:hAnsiTheme="minorHAnsi"/>
                <w:sz w:val="22"/>
                <w:szCs w:val="22"/>
              </w:rPr>
            </w:pPr>
            <w:r w:rsidRPr="008211F8">
              <w:rPr>
                <w:rFonts w:asciiTheme="minorHAnsi" w:hAnsiTheme="minorHAnsi"/>
                <w:sz w:val="22"/>
                <w:szCs w:val="22"/>
              </w:rPr>
              <w:t>2</w:t>
            </w:r>
          </w:p>
        </w:tc>
        <w:tc>
          <w:tcPr>
            <w:tcW w:w="3544" w:type="dxa"/>
          </w:tcPr>
          <w:p w:rsidR="005D2C69" w:rsidRPr="008211F8" w:rsidRDefault="005D2C69" w:rsidP="008211F8">
            <w:pPr>
              <w:pStyle w:val="ConsPlusNormal"/>
              <w:jc w:val="both"/>
              <w:rPr>
                <w:rFonts w:asciiTheme="minorHAnsi" w:hAnsiTheme="minorHAnsi"/>
                <w:sz w:val="22"/>
                <w:szCs w:val="22"/>
              </w:rPr>
            </w:pPr>
            <w:r w:rsidRPr="008211F8">
              <w:rPr>
                <w:rFonts w:asciiTheme="minorHAnsi" w:hAnsiTheme="minorHAnsi"/>
                <w:sz w:val="22"/>
                <w:szCs w:val="22"/>
              </w:rPr>
              <w:t>Дети в возрасте до 12 месяцев, рожденные от инфицированных вирусом гепатита C матерей</w:t>
            </w:r>
          </w:p>
        </w:tc>
        <w:tc>
          <w:tcPr>
            <w:tcW w:w="5948" w:type="dxa"/>
          </w:tcPr>
          <w:p w:rsidR="005D2C69" w:rsidRPr="008211F8" w:rsidRDefault="005D2C69" w:rsidP="008211F8">
            <w:pPr>
              <w:pStyle w:val="ConsPlusNormal"/>
              <w:jc w:val="both"/>
              <w:rPr>
                <w:rFonts w:asciiTheme="minorHAnsi" w:hAnsiTheme="minorHAnsi"/>
                <w:sz w:val="22"/>
                <w:szCs w:val="22"/>
              </w:rPr>
            </w:pPr>
            <w:r w:rsidRPr="008211F8">
              <w:rPr>
                <w:rFonts w:asciiTheme="minorHAnsi" w:hAnsiTheme="minorHAnsi"/>
                <w:sz w:val="22"/>
                <w:szCs w:val="22"/>
              </w:rPr>
              <w:t>В возрасте 4 - 6 месяцев</w:t>
            </w:r>
          </w:p>
        </w:tc>
      </w:tr>
      <w:tr w:rsidR="005D2C69" w:rsidRPr="008211F8" w:rsidTr="004C6602">
        <w:tc>
          <w:tcPr>
            <w:tcW w:w="635" w:type="dxa"/>
            <w:vAlign w:val="center"/>
          </w:tcPr>
          <w:p w:rsidR="005D2C69" w:rsidRPr="008211F8" w:rsidRDefault="005D2C69" w:rsidP="005D2C69">
            <w:pPr>
              <w:pStyle w:val="ConsPlusNormal"/>
              <w:jc w:val="center"/>
              <w:rPr>
                <w:rFonts w:asciiTheme="minorHAnsi" w:hAnsiTheme="minorHAnsi"/>
                <w:sz w:val="22"/>
                <w:szCs w:val="22"/>
              </w:rPr>
            </w:pPr>
            <w:r w:rsidRPr="008211F8">
              <w:rPr>
                <w:rFonts w:asciiTheme="minorHAnsi" w:hAnsiTheme="minorHAnsi"/>
                <w:sz w:val="22"/>
                <w:szCs w:val="22"/>
              </w:rPr>
              <w:t>3</w:t>
            </w:r>
          </w:p>
        </w:tc>
        <w:tc>
          <w:tcPr>
            <w:tcW w:w="3544" w:type="dxa"/>
          </w:tcPr>
          <w:p w:rsidR="005D2C69" w:rsidRPr="008211F8" w:rsidRDefault="005D2C69" w:rsidP="008211F8">
            <w:pPr>
              <w:pStyle w:val="ConsPlusNormal"/>
              <w:jc w:val="both"/>
              <w:rPr>
                <w:rFonts w:asciiTheme="minorHAnsi" w:hAnsiTheme="minorHAnsi"/>
                <w:sz w:val="22"/>
                <w:szCs w:val="22"/>
              </w:rPr>
            </w:pPr>
            <w:r w:rsidRPr="008211F8">
              <w:rPr>
                <w:rFonts w:asciiTheme="minorHAnsi" w:hAnsiTheme="minorHAnsi"/>
                <w:sz w:val="22"/>
                <w:szCs w:val="22"/>
              </w:rPr>
              <w:t>Дети, рожденные от ВИЧ-инфицированных матерей</w:t>
            </w:r>
          </w:p>
        </w:tc>
        <w:tc>
          <w:tcPr>
            <w:tcW w:w="5948" w:type="dxa"/>
          </w:tcPr>
          <w:p w:rsidR="005D2C69" w:rsidRPr="008211F8" w:rsidRDefault="005D2C69" w:rsidP="008211F8">
            <w:pPr>
              <w:pStyle w:val="ConsPlusNormal"/>
              <w:jc w:val="both"/>
              <w:rPr>
                <w:rFonts w:asciiTheme="minorHAnsi" w:hAnsiTheme="minorHAnsi"/>
                <w:sz w:val="22"/>
                <w:szCs w:val="22"/>
              </w:rPr>
            </w:pPr>
            <w:r w:rsidRPr="008211F8">
              <w:rPr>
                <w:rFonts w:asciiTheme="minorHAnsi" w:hAnsiTheme="minorHAnsi"/>
                <w:sz w:val="22"/>
                <w:szCs w:val="22"/>
              </w:rPr>
              <w:t>В возрасте 4 - 6 месяцев</w:t>
            </w:r>
          </w:p>
        </w:tc>
      </w:tr>
      <w:tr w:rsidR="005D2C69" w:rsidRPr="008211F8" w:rsidTr="004C6602">
        <w:tc>
          <w:tcPr>
            <w:tcW w:w="635" w:type="dxa"/>
            <w:vAlign w:val="center"/>
          </w:tcPr>
          <w:p w:rsidR="005D2C69" w:rsidRPr="008211F8" w:rsidRDefault="005D2C69" w:rsidP="005D2C69">
            <w:pPr>
              <w:pStyle w:val="ConsPlusNormal"/>
              <w:jc w:val="center"/>
              <w:rPr>
                <w:rFonts w:asciiTheme="minorHAnsi" w:hAnsiTheme="minorHAnsi"/>
                <w:sz w:val="22"/>
                <w:szCs w:val="22"/>
              </w:rPr>
            </w:pPr>
            <w:r w:rsidRPr="008211F8">
              <w:rPr>
                <w:rFonts w:asciiTheme="minorHAnsi" w:hAnsiTheme="minorHAnsi"/>
                <w:sz w:val="22"/>
                <w:szCs w:val="22"/>
              </w:rPr>
              <w:t>4</w:t>
            </w:r>
          </w:p>
        </w:tc>
        <w:tc>
          <w:tcPr>
            <w:tcW w:w="3544" w:type="dxa"/>
          </w:tcPr>
          <w:p w:rsidR="005D2C69" w:rsidRPr="008211F8" w:rsidRDefault="005D2C69" w:rsidP="008211F8">
            <w:pPr>
              <w:pStyle w:val="ConsPlusNormal"/>
              <w:jc w:val="both"/>
              <w:rPr>
                <w:rFonts w:asciiTheme="minorHAnsi" w:hAnsiTheme="minorHAnsi"/>
                <w:sz w:val="22"/>
                <w:szCs w:val="22"/>
              </w:rPr>
            </w:pPr>
            <w:r w:rsidRPr="008211F8">
              <w:rPr>
                <w:rFonts w:asciiTheme="minorHAnsi" w:hAnsiTheme="minorHAnsi"/>
                <w:sz w:val="22"/>
                <w:szCs w:val="22"/>
              </w:rPr>
              <w:t>Лица с иммунодефицитом (больные онкологическими заболеваниями, пациенты на гемодиализе, пациенты, находящиеся на лечении иммунодепрессантами, и другие)</w:t>
            </w:r>
          </w:p>
        </w:tc>
        <w:tc>
          <w:tcPr>
            <w:tcW w:w="5948" w:type="dxa"/>
          </w:tcPr>
          <w:p w:rsidR="005D2C69" w:rsidRPr="008211F8" w:rsidRDefault="005D2C69" w:rsidP="008211F8">
            <w:pPr>
              <w:pStyle w:val="ConsPlusNormal"/>
              <w:jc w:val="both"/>
              <w:rPr>
                <w:rFonts w:asciiTheme="minorHAnsi" w:hAnsiTheme="minorHAnsi"/>
                <w:sz w:val="22"/>
                <w:szCs w:val="22"/>
              </w:rPr>
            </w:pPr>
            <w:r w:rsidRPr="008211F8">
              <w:rPr>
                <w:rFonts w:asciiTheme="minorHAnsi" w:hAnsiTheme="minorHAnsi"/>
                <w:sz w:val="22"/>
                <w:szCs w:val="22"/>
              </w:rPr>
              <w:t xml:space="preserve">Согласно </w:t>
            </w:r>
            <w:hyperlink w:anchor="P16631" w:history="1">
              <w:r w:rsidRPr="008211F8">
                <w:rPr>
                  <w:rFonts w:asciiTheme="minorHAnsi" w:hAnsiTheme="minorHAnsi"/>
                  <w:color w:val="0000FF"/>
                  <w:sz w:val="22"/>
                  <w:szCs w:val="22"/>
                </w:rPr>
                <w:t>приложению 17</w:t>
              </w:r>
            </w:hyperlink>
            <w:r w:rsidRPr="008211F8">
              <w:rPr>
                <w:rFonts w:asciiTheme="minorHAnsi" w:hAnsiTheme="minorHAnsi"/>
                <w:sz w:val="22"/>
                <w:szCs w:val="22"/>
              </w:rPr>
              <w:t xml:space="preserve"> к Санитарным правилам</w:t>
            </w:r>
          </w:p>
        </w:tc>
      </w:tr>
      <w:tr w:rsidR="005D2C69" w:rsidRPr="008211F8" w:rsidTr="004C6602">
        <w:tc>
          <w:tcPr>
            <w:tcW w:w="635" w:type="dxa"/>
            <w:vAlign w:val="center"/>
          </w:tcPr>
          <w:p w:rsidR="005D2C69" w:rsidRPr="008211F8" w:rsidRDefault="005D2C69" w:rsidP="005D2C69">
            <w:pPr>
              <w:pStyle w:val="ConsPlusNormal"/>
              <w:jc w:val="center"/>
              <w:rPr>
                <w:rFonts w:asciiTheme="minorHAnsi" w:hAnsiTheme="minorHAnsi"/>
                <w:sz w:val="22"/>
                <w:szCs w:val="22"/>
              </w:rPr>
            </w:pPr>
            <w:r w:rsidRPr="008211F8">
              <w:rPr>
                <w:rFonts w:asciiTheme="minorHAnsi" w:hAnsiTheme="minorHAnsi"/>
                <w:sz w:val="22"/>
                <w:szCs w:val="22"/>
              </w:rPr>
              <w:t>5</w:t>
            </w:r>
          </w:p>
        </w:tc>
        <w:tc>
          <w:tcPr>
            <w:tcW w:w="3544" w:type="dxa"/>
          </w:tcPr>
          <w:p w:rsidR="005D2C69" w:rsidRPr="008211F8" w:rsidRDefault="005D2C69" w:rsidP="008211F8">
            <w:pPr>
              <w:pStyle w:val="ConsPlusNormal"/>
              <w:jc w:val="both"/>
              <w:rPr>
                <w:rFonts w:asciiTheme="minorHAnsi" w:hAnsiTheme="minorHAnsi"/>
                <w:sz w:val="22"/>
                <w:szCs w:val="22"/>
              </w:rPr>
            </w:pPr>
            <w:r w:rsidRPr="008211F8">
              <w:rPr>
                <w:rFonts w:asciiTheme="minorHAnsi" w:hAnsiTheme="minorHAnsi"/>
                <w:sz w:val="22"/>
                <w:szCs w:val="22"/>
              </w:rPr>
              <w:t>Лица, имеющие заболевание печени неясной этиологии</w:t>
            </w:r>
          </w:p>
        </w:tc>
        <w:tc>
          <w:tcPr>
            <w:tcW w:w="5948" w:type="dxa"/>
          </w:tcPr>
          <w:p w:rsidR="005D2C69" w:rsidRPr="008211F8" w:rsidRDefault="005D2C69" w:rsidP="008211F8">
            <w:pPr>
              <w:pStyle w:val="ConsPlusNormal"/>
              <w:jc w:val="both"/>
              <w:rPr>
                <w:rFonts w:asciiTheme="minorHAnsi" w:hAnsiTheme="minorHAnsi"/>
                <w:sz w:val="22"/>
                <w:szCs w:val="22"/>
              </w:rPr>
            </w:pPr>
            <w:r w:rsidRPr="008211F8">
              <w:rPr>
                <w:rFonts w:asciiTheme="minorHAnsi" w:hAnsiTheme="minorHAnsi"/>
                <w:sz w:val="22"/>
                <w:szCs w:val="22"/>
              </w:rPr>
              <w:t>В процессе первичного клинико-лабораторного обследования</w:t>
            </w:r>
          </w:p>
        </w:tc>
      </w:tr>
      <w:tr w:rsidR="005D2C69" w:rsidRPr="008211F8" w:rsidTr="004C6602">
        <w:tc>
          <w:tcPr>
            <w:tcW w:w="635" w:type="dxa"/>
            <w:vAlign w:val="center"/>
          </w:tcPr>
          <w:p w:rsidR="005D2C69" w:rsidRPr="008211F8" w:rsidRDefault="005D2C69" w:rsidP="005D2C69">
            <w:pPr>
              <w:pStyle w:val="ConsPlusNormal"/>
              <w:jc w:val="center"/>
              <w:rPr>
                <w:rFonts w:asciiTheme="minorHAnsi" w:hAnsiTheme="minorHAnsi"/>
                <w:sz w:val="22"/>
                <w:szCs w:val="22"/>
              </w:rPr>
            </w:pPr>
            <w:r w:rsidRPr="008211F8">
              <w:rPr>
                <w:rFonts w:asciiTheme="minorHAnsi" w:hAnsiTheme="minorHAnsi"/>
                <w:sz w:val="22"/>
                <w:szCs w:val="22"/>
              </w:rPr>
              <w:t>6</w:t>
            </w:r>
          </w:p>
        </w:tc>
        <w:tc>
          <w:tcPr>
            <w:tcW w:w="3544" w:type="dxa"/>
          </w:tcPr>
          <w:p w:rsidR="005D2C69" w:rsidRPr="008211F8" w:rsidRDefault="005D2C69" w:rsidP="008211F8">
            <w:pPr>
              <w:pStyle w:val="ConsPlusNormal"/>
              <w:jc w:val="both"/>
              <w:rPr>
                <w:rFonts w:asciiTheme="minorHAnsi" w:hAnsiTheme="minorHAnsi"/>
                <w:sz w:val="22"/>
                <w:szCs w:val="22"/>
              </w:rPr>
            </w:pPr>
            <w:r w:rsidRPr="008211F8">
              <w:rPr>
                <w:rFonts w:asciiTheme="minorHAnsi" w:hAnsiTheme="minorHAnsi"/>
                <w:sz w:val="22"/>
                <w:szCs w:val="22"/>
              </w:rPr>
              <w:t>Пациенты отделений гемодиализа, гематологии и трансплантации, пребывающие в медицинской организации более 1 месяца</w:t>
            </w:r>
          </w:p>
        </w:tc>
        <w:tc>
          <w:tcPr>
            <w:tcW w:w="5948" w:type="dxa"/>
          </w:tcPr>
          <w:p w:rsidR="005D2C69" w:rsidRPr="008211F8" w:rsidRDefault="005D2C69" w:rsidP="008211F8">
            <w:pPr>
              <w:pStyle w:val="ConsPlusNormal"/>
              <w:jc w:val="both"/>
              <w:rPr>
                <w:rFonts w:asciiTheme="minorHAnsi" w:hAnsiTheme="minorHAnsi"/>
                <w:sz w:val="22"/>
                <w:szCs w:val="22"/>
              </w:rPr>
            </w:pPr>
            <w:r w:rsidRPr="008211F8">
              <w:rPr>
                <w:rFonts w:asciiTheme="minorHAnsi" w:hAnsiTheme="minorHAnsi"/>
                <w:sz w:val="22"/>
                <w:szCs w:val="22"/>
              </w:rPr>
              <w:t>Не реже 1 раза в 3 месяца</w:t>
            </w:r>
          </w:p>
        </w:tc>
      </w:tr>
      <w:tr w:rsidR="005D2C69" w:rsidRPr="008211F8" w:rsidTr="004C6602">
        <w:tc>
          <w:tcPr>
            <w:tcW w:w="635" w:type="dxa"/>
            <w:vAlign w:val="center"/>
          </w:tcPr>
          <w:p w:rsidR="005D2C69" w:rsidRPr="008211F8" w:rsidRDefault="005D2C69" w:rsidP="005D2C69">
            <w:pPr>
              <w:pStyle w:val="ConsPlusNormal"/>
              <w:jc w:val="center"/>
              <w:rPr>
                <w:rFonts w:asciiTheme="minorHAnsi" w:hAnsiTheme="minorHAnsi"/>
                <w:sz w:val="22"/>
                <w:szCs w:val="22"/>
              </w:rPr>
            </w:pPr>
            <w:r w:rsidRPr="008211F8">
              <w:rPr>
                <w:rFonts w:asciiTheme="minorHAnsi" w:hAnsiTheme="minorHAnsi"/>
                <w:sz w:val="22"/>
                <w:szCs w:val="22"/>
              </w:rPr>
              <w:t>7</w:t>
            </w:r>
          </w:p>
        </w:tc>
        <w:tc>
          <w:tcPr>
            <w:tcW w:w="3544" w:type="dxa"/>
          </w:tcPr>
          <w:p w:rsidR="005D2C69" w:rsidRPr="008211F8" w:rsidRDefault="005D2C69" w:rsidP="008211F8">
            <w:pPr>
              <w:pStyle w:val="ConsPlusNormal"/>
              <w:jc w:val="both"/>
              <w:rPr>
                <w:rFonts w:asciiTheme="minorHAnsi" w:hAnsiTheme="minorHAnsi"/>
                <w:sz w:val="22"/>
                <w:szCs w:val="22"/>
              </w:rPr>
            </w:pPr>
            <w:proofErr w:type="gramStart"/>
            <w:r w:rsidRPr="008211F8">
              <w:rPr>
                <w:rFonts w:asciiTheme="minorHAnsi" w:hAnsiTheme="minorHAnsi"/>
                <w:sz w:val="22"/>
                <w:szCs w:val="22"/>
              </w:rPr>
              <w:t>Контактные</w:t>
            </w:r>
            <w:proofErr w:type="gramEnd"/>
            <w:r w:rsidRPr="008211F8">
              <w:rPr>
                <w:rFonts w:asciiTheme="minorHAnsi" w:hAnsiTheme="minorHAnsi"/>
                <w:sz w:val="22"/>
                <w:szCs w:val="22"/>
              </w:rPr>
              <w:t xml:space="preserve"> в очагах ОГС</w:t>
            </w:r>
          </w:p>
        </w:tc>
        <w:tc>
          <w:tcPr>
            <w:tcW w:w="5948" w:type="dxa"/>
          </w:tcPr>
          <w:p w:rsidR="005D2C69" w:rsidRPr="008211F8" w:rsidRDefault="005D2C69" w:rsidP="008211F8">
            <w:pPr>
              <w:pStyle w:val="ConsPlusNormal"/>
              <w:jc w:val="both"/>
              <w:rPr>
                <w:rFonts w:asciiTheme="minorHAnsi" w:hAnsiTheme="minorHAnsi"/>
                <w:sz w:val="22"/>
                <w:szCs w:val="22"/>
              </w:rPr>
            </w:pPr>
            <w:r w:rsidRPr="008211F8">
              <w:rPr>
                <w:rFonts w:asciiTheme="minorHAnsi" w:hAnsiTheme="minorHAnsi"/>
                <w:sz w:val="22"/>
                <w:szCs w:val="22"/>
              </w:rPr>
              <w:t>При выявлении очага и далее однократно через 30 календарных дней</w:t>
            </w:r>
          </w:p>
        </w:tc>
      </w:tr>
      <w:tr w:rsidR="005D2C69" w:rsidRPr="008211F8" w:rsidTr="004C6602">
        <w:tc>
          <w:tcPr>
            <w:tcW w:w="635" w:type="dxa"/>
            <w:vAlign w:val="center"/>
          </w:tcPr>
          <w:p w:rsidR="005D2C69" w:rsidRPr="008211F8" w:rsidRDefault="005D2C69" w:rsidP="005D2C69">
            <w:pPr>
              <w:pStyle w:val="ConsPlusNormal"/>
              <w:jc w:val="center"/>
              <w:rPr>
                <w:rFonts w:asciiTheme="minorHAnsi" w:hAnsiTheme="minorHAnsi"/>
                <w:sz w:val="22"/>
                <w:szCs w:val="22"/>
              </w:rPr>
            </w:pPr>
            <w:r w:rsidRPr="008211F8">
              <w:rPr>
                <w:rFonts w:asciiTheme="minorHAnsi" w:hAnsiTheme="minorHAnsi"/>
                <w:sz w:val="22"/>
                <w:szCs w:val="22"/>
              </w:rPr>
              <w:t>8</w:t>
            </w:r>
          </w:p>
        </w:tc>
        <w:tc>
          <w:tcPr>
            <w:tcW w:w="3544" w:type="dxa"/>
          </w:tcPr>
          <w:p w:rsidR="005D2C69" w:rsidRPr="008211F8" w:rsidRDefault="005D2C69" w:rsidP="008211F8">
            <w:pPr>
              <w:pStyle w:val="ConsPlusNormal"/>
              <w:jc w:val="both"/>
              <w:rPr>
                <w:rFonts w:asciiTheme="minorHAnsi" w:hAnsiTheme="minorHAnsi"/>
                <w:sz w:val="22"/>
                <w:szCs w:val="22"/>
              </w:rPr>
            </w:pPr>
            <w:proofErr w:type="gramStart"/>
            <w:r w:rsidRPr="008211F8">
              <w:rPr>
                <w:rFonts w:asciiTheme="minorHAnsi" w:hAnsiTheme="minorHAnsi"/>
                <w:sz w:val="22"/>
                <w:szCs w:val="22"/>
              </w:rPr>
              <w:t>Контактные</w:t>
            </w:r>
            <w:proofErr w:type="gramEnd"/>
            <w:r w:rsidRPr="008211F8">
              <w:rPr>
                <w:rFonts w:asciiTheme="minorHAnsi" w:hAnsiTheme="minorHAnsi"/>
                <w:sz w:val="22"/>
                <w:szCs w:val="22"/>
              </w:rPr>
              <w:t xml:space="preserve"> в очагах ХГС</w:t>
            </w:r>
          </w:p>
        </w:tc>
        <w:tc>
          <w:tcPr>
            <w:tcW w:w="5948" w:type="dxa"/>
          </w:tcPr>
          <w:p w:rsidR="005D2C69" w:rsidRPr="008211F8" w:rsidRDefault="005D2C69" w:rsidP="008211F8">
            <w:pPr>
              <w:pStyle w:val="ConsPlusNormal"/>
              <w:jc w:val="both"/>
              <w:rPr>
                <w:rFonts w:asciiTheme="minorHAnsi" w:hAnsiTheme="minorHAnsi"/>
                <w:sz w:val="22"/>
                <w:szCs w:val="22"/>
              </w:rPr>
            </w:pPr>
            <w:r w:rsidRPr="008211F8">
              <w:rPr>
                <w:rFonts w:asciiTheme="minorHAnsi" w:hAnsiTheme="minorHAnsi"/>
                <w:sz w:val="22"/>
                <w:szCs w:val="22"/>
              </w:rPr>
              <w:t>При выявлении очага</w:t>
            </w:r>
          </w:p>
        </w:tc>
      </w:tr>
      <w:tr w:rsidR="005D2C69" w:rsidRPr="008211F8" w:rsidTr="004C6602">
        <w:tc>
          <w:tcPr>
            <w:tcW w:w="10127" w:type="dxa"/>
            <w:gridSpan w:val="3"/>
            <w:vAlign w:val="center"/>
          </w:tcPr>
          <w:p w:rsidR="005D2C69" w:rsidRPr="008211F8" w:rsidRDefault="005D2C69" w:rsidP="005D2C69">
            <w:pPr>
              <w:pStyle w:val="ConsPlusNormal"/>
              <w:ind w:firstLine="540"/>
              <w:jc w:val="center"/>
              <w:rPr>
                <w:rFonts w:asciiTheme="minorHAnsi" w:hAnsiTheme="minorHAnsi"/>
                <w:sz w:val="22"/>
                <w:szCs w:val="22"/>
              </w:rPr>
            </w:pPr>
            <w:bookmarkStart w:id="10" w:name="P16735"/>
            <w:bookmarkEnd w:id="10"/>
            <w:r w:rsidRPr="008211F8">
              <w:rPr>
                <w:rFonts w:asciiTheme="minorHAnsi" w:hAnsiTheme="minorHAnsi"/>
                <w:sz w:val="22"/>
                <w:szCs w:val="22"/>
              </w:rPr>
              <w:t xml:space="preserve">&lt;*&gt; Альтернативным тестом РНК ВГС может быть тест ВГС </w:t>
            </w:r>
            <w:proofErr w:type="spellStart"/>
            <w:r w:rsidRPr="008211F8">
              <w:rPr>
                <w:rFonts w:asciiTheme="minorHAnsi" w:hAnsiTheme="minorHAnsi"/>
                <w:sz w:val="22"/>
                <w:szCs w:val="22"/>
              </w:rPr>
              <w:t>core</w:t>
            </w:r>
            <w:proofErr w:type="spellEnd"/>
            <w:r w:rsidRPr="008211F8">
              <w:rPr>
                <w:rFonts w:asciiTheme="minorHAnsi" w:hAnsiTheme="minorHAnsi"/>
                <w:sz w:val="22"/>
                <w:szCs w:val="22"/>
              </w:rPr>
              <w:t xml:space="preserve"> антиген. Также допустимо для этой категории пациентов выполнять </w:t>
            </w:r>
            <w:proofErr w:type="spellStart"/>
            <w:r w:rsidRPr="008211F8">
              <w:rPr>
                <w:rFonts w:asciiTheme="minorHAnsi" w:hAnsiTheme="minorHAnsi"/>
                <w:sz w:val="22"/>
                <w:szCs w:val="22"/>
              </w:rPr>
              <w:t>скрининговый</w:t>
            </w:r>
            <w:proofErr w:type="spellEnd"/>
            <w:r w:rsidRPr="008211F8">
              <w:rPr>
                <w:rFonts w:asciiTheme="minorHAnsi" w:hAnsiTheme="minorHAnsi"/>
                <w:sz w:val="22"/>
                <w:szCs w:val="22"/>
              </w:rPr>
              <w:t xml:space="preserve"> тест, одновременно </w:t>
            </w:r>
            <w:proofErr w:type="gramStart"/>
            <w:r w:rsidRPr="008211F8">
              <w:rPr>
                <w:rFonts w:asciiTheme="minorHAnsi" w:hAnsiTheme="minorHAnsi"/>
                <w:sz w:val="22"/>
                <w:szCs w:val="22"/>
              </w:rPr>
              <w:t>выявляющим</w:t>
            </w:r>
            <w:proofErr w:type="gramEnd"/>
            <w:r w:rsidRPr="008211F8">
              <w:rPr>
                <w:rFonts w:asciiTheme="minorHAnsi" w:hAnsiTheme="minorHAnsi"/>
                <w:sz w:val="22"/>
                <w:szCs w:val="22"/>
              </w:rPr>
              <w:t xml:space="preserve"> </w:t>
            </w:r>
            <w:proofErr w:type="spellStart"/>
            <w:r w:rsidRPr="008211F8">
              <w:rPr>
                <w:rFonts w:asciiTheme="minorHAnsi" w:hAnsiTheme="minorHAnsi"/>
                <w:sz w:val="22"/>
                <w:szCs w:val="22"/>
              </w:rPr>
              <w:t>core</w:t>
            </w:r>
            <w:proofErr w:type="spellEnd"/>
            <w:r w:rsidRPr="008211F8">
              <w:rPr>
                <w:rFonts w:asciiTheme="minorHAnsi" w:hAnsiTheme="minorHAnsi"/>
                <w:sz w:val="22"/>
                <w:szCs w:val="22"/>
              </w:rPr>
              <w:t xml:space="preserve"> ВГС антиген и антитела к ВГС.</w:t>
            </w:r>
          </w:p>
        </w:tc>
      </w:tr>
    </w:tbl>
    <w:p w:rsidR="00497264" w:rsidRPr="008211F8" w:rsidRDefault="00497264" w:rsidP="003C04D1">
      <w:pPr>
        <w:pStyle w:val="22"/>
        <w:spacing w:after="0"/>
        <w:ind w:firstLine="0"/>
        <w:jc w:val="center"/>
        <w:rPr>
          <w:rFonts w:asciiTheme="minorHAnsi" w:hAnsiTheme="minorHAnsi"/>
          <w:b w:val="0"/>
          <w:bCs w:val="0"/>
          <w:sz w:val="22"/>
          <w:szCs w:val="22"/>
        </w:rPr>
      </w:pPr>
      <w:bookmarkStart w:id="11" w:name="_GoBack"/>
      <w:bookmarkEnd w:id="11"/>
    </w:p>
    <w:sectPr w:rsidR="00497264" w:rsidRPr="008211F8" w:rsidSect="003C04D1">
      <w:headerReference w:type="even" r:id="rId15"/>
      <w:headerReference w:type="default" r:id="rId16"/>
      <w:footerReference w:type="even" r:id="rId17"/>
      <w:footerReference w:type="default" r:id="rId18"/>
      <w:headerReference w:type="first" r:id="rId19"/>
      <w:footerReference w:type="first" r:id="rId20"/>
      <w:pgSz w:w="11905" w:h="16838"/>
      <w:pgMar w:top="1134" w:right="706" w:bottom="1134" w:left="993"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68" w:rsidRDefault="00312B68">
      <w:r>
        <w:separator/>
      </w:r>
    </w:p>
  </w:endnote>
  <w:endnote w:type="continuationSeparator" w:id="0">
    <w:p w:rsidR="00312B68" w:rsidRDefault="0031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8E" w:rsidRDefault="00901A8E">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8E" w:rsidRDefault="00901A8E">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8E" w:rsidRDefault="00901A8E">
    <w:pPr>
      <w:spacing w:line="1" w:lineRule="exact"/>
    </w:pPr>
    <w:r>
      <w:rPr>
        <w:noProof/>
        <w:lang w:bidi="ar-SA"/>
      </w:rPr>
      <mc:AlternateContent>
        <mc:Choice Requires="wps">
          <w:drawing>
            <wp:anchor distT="0" distB="0" distL="0" distR="0" simplePos="0" relativeHeight="251656704" behindDoc="1" locked="0" layoutInCell="1" allowOverlap="1" wp14:anchorId="600B0B73" wp14:editId="22C31FC8">
              <wp:simplePos x="0" y="0"/>
              <wp:positionH relativeFrom="page">
                <wp:posOffset>6939915</wp:posOffset>
              </wp:positionH>
              <wp:positionV relativeFrom="page">
                <wp:posOffset>10511155</wp:posOffset>
              </wp:positionV>
              <wp:extent cx="189230" cy="82550"/>
              <wp:effectExtent l="0" t="0" r="0" b="0"/>
              <wp:wrapNone/>
              <wp:docPr id="477" name="Shape 477"/>
              <wp:cNvGraphicFramePr/>
              <a:graphic xmlns:a="http://schemas.openxmlformats.org/drawingml/2006/main">
                <a:graphicData uri="http://schemas.microsoft.com/office/word/2010/wordprocessingShape">
                  <wps:wsp>
                    <wps:cNvSpPr txBox="1"/>
                    <wps:spPr>
                      <a:xfrm>
                        <a:off x="0" y="0"/>
                        <a:ext cx="189230" cy="82550"/>
                      </a:xfrm>
                      <a:prstGeom prst="rect">
                        <a:avLst/>
                      </a:prstGeom>
                      <a:noFill/>
                    </wps:spPr>
                    <wps:txbx>
                      <w:txbxContent>
                        <w:p w:rsidR="00901A8E" w:rsidRDefault="00901A8E"/>
                      </w:txbxContent>
                    </wps:txbx>
                    <wps:bodyPr wrap="none" lIns="0" tIns="0" rIns="0" bIns="0">
                      <a:spAutoFit/>
                    </wps:bodyPr>
                  </wps:wsp>
                </a:graphicData>
              </a:graphic>
            </wp:anchor>
          </w:drawing>
        </mc:Choice>
        <mc:Fallback xmlns:w16se="http://schemas.microsoft.com/office/word/2015/wordml/symex" xmlns:w15="http://schemas.microsoft.com/office/word/2012/wordml" xmlns:cx="http://schemas.microsoft.com/office/drawing/2014/chartex">
          <w:pict>
            <v:shapetype w14:anchorId="2706F6BB" id="_x0000_t202" coordsize="21600,21600" o:spt="202" path="m,l,21600r21600,l21600,xe">
              <v:stroke joinstyle="miter"/>
              <v:path gradientshapeok="t" o:connecttype="rect"/>
            </v:shapetype>
            <v:shape id="Shape 477" o:spid="_x0000_s1030" type="#_x0000_t202" style="position:absolute;margin-left:546.45pt;margin-top:827.65pt;width:14.9pt;height:6.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" filled="f" stroked="f">
              <v:textbox style="mso-fit-shape-to-text:t" inset="0,0,0,0">
                <w:txbxContent>
                  <w:p w:rsidR="00901A8E" w:rsidRDefault="00901A8E"/>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68" w:rsidRDefault="00312B68">
      <w:r>
        <w:separator/>
      </w:r>
    </w:p>
  </w:footnote>
  <w:footnote w:type="continuationSeparator" w:id="0">
    <w:p w:rsidR="00312B68" w:rsidRDefault="00312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8E" w:rsidRDefault="00901A8E">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8E" w:rsidRDefault="00901A8E">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8E" w:rsidRDefault="00901A8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52F"/>
    <w:multiLevelType w:val="multilevel"/>
    <w:tmpl w:val="0C847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E1876"/>
    <w:multiLevelType w:val="hybridMultilevel"/>
    <w:tmpl w:val="F970C32A"/>
    <w:lvl w:ilvl="0" w:tplc="D90E7900">
      <w:start w:val="1"/>
      <w:numFmt w:val="decimal"/>
      <w:lvlText w:val="%1."/>
      <w:lvlJc w:val="left"/>
      <w:pPr>
        <w:ind w:left="112" w:hanging="281"/>
      </w:pPr>
      <w:rPr>
        <w:rFonts w:asciiTheme="minorHAnsi" w:eastAsia="Times New Roman" w:hAnsiTheme="minorHAnsi" w:hint="default"/>
        <w:b w:val="0"/>
        <w:bCs/>
        <w:spacing w:val="1"/>
        <w:sz w:val="22"/>
        <w:szCs w:val="22"/>
      </w:rPr>
    </w:lvl>
    <w:lvl w:ilvl="1" w:tplc="FD74E2C4">
      <w:start w:val="1"/>
      <w:numFmt w:val="bullet"/>
      <w:lvlText w:val="•"/>
      <w:lvlJc w:val="left"/>
      <w:pPr>
        <w:ind w:left="1116" w:hanging="281"/>
      </w:pPr>
      <w:rPr>
        <w:rFonts w:hint="default"/>
      </w:rPr>
    </w:lvl>
    <w:lvl w:ilvl="2" w:tplc="0C8EF996">
      <w:start w:val="1"/>
      <w:numFmt w:val="bullet"/>
      <w:lvlText w:val="•"/>
      <w:lvlJc w:val="left"/>
      <w:pPr>
        <w:ind w:left="2119" w:hanging="281"/>
      </w:pPr>
      <w:rPr>
        <w:rFonts w:hint="default"/>
      </w:rPr>
    </w:lvl>
    <w:lvl w:ilvl="3" w:tplc="922C45E6">
      <w:start w:val="1"/>
      <w:numFmt w:val="bullet"/>
      <w:lvlText w:val="•"/>
      <w:lvlJc w:val="left"/>
      <w:pPr>
        <w:ind w:left="3122" w:hanging="281"/>
      </w:pPr>
      <w:rPr>
        <w:rFonts w:hint="default"/>
      </w:rPr>
    </w:lvl>
    <w:lvl w:ilvl="4" w:tplc="DC289C10">
      <w:start w:val="1"/>
      <w:numFmt w:val="bullet"/>
      <w:lvlText w:val="•"/>
      <w:lvlJc w:val="left"/>
      <w:pPr>
        <w:ind w:left="4126" w:hanging="281"/>
      </w:pPr>
      <w:rPr>
        <w:rFonts w:hint="default"/>
      </w:rPr>
    </w:lvl>
    <w:lvl w:ilvl="5" w:tplc="AFB2D7D6">
      <w:start w:val="1"/>
      <w:numFmt w:val="bullet"/>
      <w:lvlText w:val="•"/>
      <w:lvlJc w:val="left"/>
      <w:pPr>
        <w:ind w:left="5129" w:hanging="281"/>
      </w:pPr>
      <w:rPr>
        <w:rFonts w:hint="default"/>
      </w:rPr>
    </w:lvl>
    <w:lvl w:ilvl="6" w:tplc="EBC45350">
      <w:start w:val="1"/>
      <w:numFmt w:val="bullet"/>
      <w:lvlText w:val="•"/>
      <w:lvlJc w:val="left"/>
      <w:pPr>
        <w:ind w:left="6132" w:hanging="281"/>
      </w:pPr>
      <w:rPr>
        <w:rFonts w:hint="default"/>
      </w:rPr>
    </w:lvl>
    <w:lvl w:ilvl="7" w:tplc="A1A82728">
      <w:start w:val="1"/>
      <w:numFmt w:val="bullet"/>
      <w:lvlText w:val="•"/>
      <w:lvlJc w:val="left"/>
      <w:pPr>
        <w:ind w:left="7136" w:hanging="281"/>
      </w:pPr>
      <w:rPr>
        <w:rFonts w:hint="default"/>
      </w:rPr>
    </w:lvl>
    <w:lvl w:ilvl="8" w:tplc="93F243CA">
      <w:start w:val="1"/>
      <w:numFmt w:val="bullet"/>
      <w:lvlText w:val="•"/>
      <w:lvlJc w:val="left"/>
      <w:pPr>
        <w:ind w:left="8139" w:hanging="281"/>
      </w:pPr>
      <w:rPr>
        <w:rFonts w:hint="default"/>
      </w:rPr>
    </w:lvl>
  </w:abstractNum>
  <w:abstractNum w:abstractNumId="2">
    <w:nsid w:val="147162A3"/>
    <w:multiLevelType w:val="hybridMultilevel"/>
    <w:tmpl w:val="548035C4"/>
    <w:lvl w:ilvl="0" w:tplc="1F4A9E94">
      <w:start w:val="1"/>
      <w:numFmt w:val="decimal"/>
      <w:lvlText w:val="%1."/>
      <w:lvlJc w:val="left"/>
      <w:pPr>
        <w:ind w:left="112" w:hanging="281"/>
      </w:pPr>
      <w:rPr>
        <w:rFonts w:asciiTheme="minorHAnsi" w:eastAsia="Times New Roman" w:hAnsiTheme="minorHAnsi" w:hint="default"/>
        <w:b w:val="0"/>
        <w:bCs/>
        <w:spacing w:val="1"/>
        <w:sz w:val="22"/>
        <w:szCs w:val="22"/>
      </w:rPr>
    </w:lvl>
    <w:lvl w:ilvl="1" w:tplc="04B05054">
      <w:start w:val="1"/>
      <w:numFmt w:val="bullet"/>
      <w:lvlText w:val="•"/>
      <w:lvlJc w:val="left"/>
      <w:pPr>
        <w:ind w:left="1116" w:hanging="281"/>
      </w:pPr>
      <w:rPr>
        <w:rFonts w:hint="default"/>
      </w:rPr>
    </w:lvl>
    <w:lvl w:ilvl="2" w:tplc="3BC0833C">
      <w:start w:val="1"/>
      <w:numFmt w:val="bullet"/>
      <w:lvlText w:val="•"/>
      <w:lvlJc w:val="left"/>
      <w:pPr>
        <w:ind w:left="2119" w:hanging="281"/>
      </w:pPr>
      <w:rPr>
        <w:rFonts w:hint="default"/>
      </w:rPr>
    </w:lvl>
    <w:lvl w:ilvl="3" w:tplc="3AD8BAC2">
      <w:start w:val="1"/>
      <w:numFmt w:val="bullet"/>
      <w:lvlText w:val="•"/>
      <w:lvlJc w:val="left"/>
      <w:pPr>
        <w:ind w:left="3122" w:hanging="281"/>
      </w:pPr>
      <w:rPr>
        <w:rFonts w:hint="default"/>
      </w:rPr>
    </w:lvl>
    <w:lvl w:ilvl="4" w:tplc="270C60EA">
      <w:start w:val="1"/>
      <w:numFmt w:val="bullet"/>
      <w:lvlText w:val="•"/>
      <w:lvlJc w:val="left"/>
      <w:pPr>
        <w:ind w:left="4126" w:hanging="281"/>
      </w:pPr>
      <w:rPr>
        <w:rFonts w:hint="default"/>
      </w:rPr>
    </w:lvl>
    <w:lvl w:ilvl="5" w:tplc="63927584">
      <w:start w:val="1"/>
      <w:numFmt w:val="bullet"/>
      <w:lvlText w:val="•"/>
      <w:lvlJc w:val="left"/>
      <w:pPr>
        <w:ind w:left="5129" w:hanging="281"/>
      </w:pPr>
      <w:rPr>
        <w:rFonts w:hint="default"/>
      </w:rPr>
    </w:lvl>
    <w:lvl w:ilvl="6" w:tplc="C6C02D5C">
      <w:start w:val="1"/>
      <w:numFmt w:val="bullet"/>
      <w:lvlText w:val="•"/>
      <w:lvlJc w:val="left"/>
      <w:pPr>
        <w:ind w:left="6132" w:hanging="281"/>
      </w:pPr>
      <w:rPr>
        <w:rFonts w:hint="default"/>
      </w:rPr>
    </w:lvl>
    <w:lvl w:ilvl="7" w:tplc="7FA8F210">
      <w:start w:val="1"/>
      <w:numFmt w:val="bullet"/>
      <w:lvlText w:val="•"/>
      <w:lvlJc w:val="left"/>
      <w:pPr>
        <w:ind w:left="7136" w:hanging="281"/>
      </w:pPr>
      <w:rPr>
        <w:rFonts w:hint="default"/>
      </w:rPr>
    </w:lvl>
    <w:lvl w:ilvl="8" w:tplc="E996C84E">
      <w:start w:val="1"/>
      <w:numFmt w:val="bullet"/>
      <w:lvlText w:val="•"/>
      <w:lvlJc w:val="left"/>
      <w:pPr>
        <w:ind w:left="8139" w:hanging="281"/>
      </w:pPr>
      <w:rPr>
        <w:rFonts w:hint="default"/>
      </w:rPr>
    </w:lvl>
  </w:abstractNum>
  <w:abstractNum w:abstractNumId="3">
    <w:nsid w:val="1D446233"/>
    <w:multiLevelType w:val="multilevel"/>
    <w:tmpl w:val="10A01DB6"/>
    <w:lvl w:ilvl="0">
      <w:start w:val="1"/>
      <w:numFmt w:val="upperRoman"/>
      <w:lvlText w:val="%1."/>
      <w:lvlJc w:val="left"/>
      <w:rPr>
        <w:rFonts w:ascii="Calibri" w:eastAsia="Calibri" w:hAnsi="Calibri" w:cs="Calibri"/>
        <w:b/>
        <w:bCs/>
        <w:i w:val="0"/>
        <w:iCs w:val="0"/>
        <w:smallCaps w:val="0"/>
        <w:strike w:val="0"/>
        <w:color w:val="FFFFFF"/>
        <w:spacing w:val="0"/>
        <w:w w:val="70"/>
        <w:position w:val="0"/>
        <w:sz w:val="46"/>
        <w:szCs w:val="4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840DD2"/>
    <w:multiLevelType w:val="hybridMultilevel"/>
    <w:tmpl w:val="D696BFA4"/>
    <w:lvl w:ilvl="0" w:tplc="9FF609CC">
      <w:start w:val="1"/>
      <w:numFmt w:val="bullet"/>
      <w:lvlText w:val="-"/>
      <w:lvlJc w:val="left"/>
      <w:pPr>
        <w:ind w:left="984" w:hanging="164"/>
      </w:pPr>
      <w:rPr>
        <w:rFonts w:ascii="Times New Roman" w:eastAsia="Times New Roman" w:hAnsi="Times New Roman" w:hint="default"/>
        <w:sz w:val="28"/>
        <w:szCs w:val="28"/>
      </w:rPr>
    </w:lvl>
    <w:lvl w:ilvl="1" w:tplc="53E29042">
      <w:start w:val="1"/>
      <w:numFmt w:val="bullet"/>
      <w:lvlText w:val="•"/>
      <w:lvlJc w:val="left"/>
      <w:pPr>
        <w:ind w:left="1900" w:hanging="164"/>
      </w:pPr>
      <w:rPr>
        <w:rFonts w:hint="default"/>
      </w:rPr>
    </w:lvl>
    <w:lvl w:ilvl="2" w:tplc="D152B9EE">
      <w:start w:val="1"/>
      <w:numFmt w:val="bullet"/>
      <w:lvlText w:val="•"/>
      <w:lvlJc w:val="left"/>
      <w:pPr>
        <w:ind w:left="2816" w:hanging="164"/>
      </w:pPr>
      <w:rPr>
        <w:rFonts w:hint="default"/>
      </w:rPr>
    </w:lvl>
    <w:lvl w:ilvl="3" w:tplc="906E5CE4">
      <w:start w:val="1"/>
      <w:numFmt w:val="bullet"/>
      <w:lvlText w:val="•"/>
      <w:lvlJc w:val="left"/>
      <w:pPr>
        <w:ind w:left="3733" w:hanging="164"/>
      </w:pPr>
      <w:rPr>
        <w:rFonts w:hint="default"/>
      </w:rPr>
    </w:lvl>
    <w:lvl w:ilvl="4" w:tplc="33D2823C">
      <w:start w:val="1"/>
      <w:numFmt w:val="bullet"/>
      <w:lvlText w:val="•"/>
      <w:lvlJc w:val="left"/>
      <w:pPr>
        <w:ind w:left="4649" w:hanging="164"/>
      </w:pPr>
      <w:rPr>
        <w:rFonts w:hint="default"/>
      </w:rPr>
    </w:lvl>
    <w:lvl w:ilvl="5" w:tplc="A96ADE30">
      <w:start w:val="1"/>
      <w:numFmt w:val="bullet"/>
      <w:lvlText w:val="•"/>
      <w:lvlJc w:val="left"/>
      <w:pPr>
        <w:ind w:left="5565" w:hanging="164"/>
      </w:pPr>
      <w:rPr>
        <w:rFonts w:hint="default"/>
      </w:rPr>
    </w:lvl>
    <w:lvl w:ilvl="6" w:tplc="983A87CC">
      <w:start w:val="1"/>
      <w:numFmt w:val="bullet"/>
      <w:lvlText w:val="•"/>
      <w:lvlJc w:val="left"/>
      <w:pPr>
        <w:ind w:left="6481" w:hanging="164"/>
      </w:pPr>
      <w:rPr>
        <w:rFonts w:hint="default"/>
      </w:rPr>
    </w:lvl>
    <w:lvl w:ilvl="7" w:tplc="2AB826F2">
      <w:start w:val="1"/>
      <w:numFmt w:val="bullet"/>
      <w:lvlText w:val="•"/>
      <w:lvlJc w:val="left"/>
      <w:pPr>
        <w:ind w:left="7397" w:hanging="164"/>
      </w:pPr>
      <w:rPr>
        <w:rFonts w:hint="default"/>
      </w:rPr>
    </w:lvl>
    <w:lvl w:ilvl="8" w:tplc="93884724">
      <w:start w:val="1"/>
      <w:numFmt w:val="bullet"/>
      <w:lvlText w:val="•"/>
      <w:lvlJc w:val="left"/>
      <w:pPr>
        <w:ind w:left="8314" w:hanging="164"/>
      </w:pPr>
      <w:rPr>
        <w:rFonts w:hint="default"/>
      </w:rPr>
    </w:lvl>
  </w:abstractNum>
  <w:abstractNum w:abstractNumId="5">
    <w:nsid w:val="26C7504C"/>
    <w:multiLevelType w:val="multilevel"/>
    <w:tmpl w:val="50227F38"/>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942A79"/>
    <w:multiLevelType w:val="multilevel"/>
    <w:tmpl w:val="AA8E7314"/>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383CA9"/>
    <w:multiLevelType w:val="hybridMultilevel"/>
    <w:tmpl w:val="7472BA3C"/>
    <w:lvl w:ilvl="0" w:tplc="0E867968">
      <w:start w:val="1"/>
      <w:numFmt w:val="upperRoman"/>
      <w:lvlText w:val="%1."/>
      <w:lvlJc w:val="left"/>
      <w:pPr>
        <w:ind w:left="112" w:hanging="533"/>
      </w:pPr>
      <w:rPr>
        <w:rFonts w:ascii="Times New Roman" w:eastAsia="Times New Roman" w:hAnsi="Times New Roman" w:hint="default"/>
        <w:sz w:val="28"/>
        <w:szCs w:val="28"/>
      </w:rPr>
    </w:lvl>
    <w:lvl w:ilvl="1" w:tplc="0F6AD1CA">
      <w:start w:val="1"/>
      <w:numFmt w:val="decimal"/>
      <w:lvlText w:val="%2."/>
      <w:lvlJc w:val="left"/>
      <w:pPr>
        <w:ind w:left="112" w:hanging="708"/>
      </w:pPr>
      <w:rPr>
        <w:rFonts w:asciiTheme="minorHAnsi" w:eastAsia="Times New Roman" w:hAnsiTheme="minorHAnsi" w:hint="default"/>
        <w:spacing w:val="1"/>
        <w:sz w:val="18"/>
        <w:szCs w:val="18"/>
      </w:rPr>
    </w:lvl>
    <w:lvl w:ilvl="2" w:tplc="3E0CE548">
      <w:start w:val="1"/>
      <w:numFmt w:val="bullet"/>
      <w:lvlText w:val="•"/>
      <w:lvlJc w:val="left"/>
      <w:pPr>
        <w:ind w:left="2119" w:hanging="708"/>
      </w:pPr>
      <w:rPr>
        <w:rFonts w:hint="default"/>
      </w:rPr>
    </w:lvl>
    <w:lvl w:ilvl="3" w:tplc="875AEDCC">
      <w:start w:val="1"/>
      <w:numFmt w:val="bullet"/>
      <w:lvlText w:val="•"/>
      <w:lvlJc w:val="left"/>
      <w:pPr>
        <w:ind w:left="3122" w:hanging="708"/>
      </w:pPr>
      <w:rPr>
        <w:rFonts w:hint="default"/>
      </w:rPr>
    </w:lvl>
    <w:lvl w:ilvl="4" w:tplc="3C7A6104">
      <w:start w:val="1"/>
      <w:numFmt w:val="bullet"/>
      <w:lvlText w:val="•"/>
      <w:lvlJc w:val="left"/>
      <w:pPr>
        <w:ind w:left="4126" w:hanging="708"/>
      </w:pPr>
      <w:rPr>
        <w:rFonts w:hint="default"/>
      </w:rPr>
    </w:lvl>
    <w:lvl w:ilvl="5" w:tplc="51C673A4">
      <w:start w:val="1"/>
      <w:numFmt w:val="bullet"/>
      <w:lvlText w:val="•"/>
      <w:lvlJc w:val="left"/>
      <w:pPr>
        <w:ind w:left="5129" w:hanging="708"/>
      </w:pPr>
      <w:rPr>
        <w:rFonts w:hint="default"/>
      </w:rPr>
    </w:lvl>
    <w:lvl w:ilvl="6" w:tplc="E4BCA63C">
      <w:start w:val="1"/>
      <w:numFmt w:val="bullet"/>
      <w:lvlText w:val="•"/>
      <w:lvlJc w:val="left"/>
      <w:pPr>
        <w:ind w:left="6132" w:hanging="708"/>
      </w:pPr>
      <w:rPr>
        <w:rFonts w:hint="default"/>
      </w:rPr>
    </w:lvl>
    <w:lvl w:ilvl="7" w:tplc="F4122012">
      <w:start w:val="1"/>
      <w:numFmt w:val="bullet"/>
      <w:lvlText w:val="•"/>
      <w:lvlJc w:val="left"/>
      <w:pPr>
        <w:ind w:left="7136" w:hanging="708"/>
      </w:pPr>
      <w:rPr>
        <w:rFonts w:hint="default"/>
      </w:rPr>
    </w:lvl>
    <w:lvl w:ilvl="8" w:tplc="B6BA7C0C">
      <w:start w:val="1"/>
      <w:numFmt w:val="bullet"/>
      <w:lvlText w:val="•"/>
      <w:lvlJc w:val="left"/>
      <w:pPr>
        <w:ind w:left="8139" w:hanging="708"/>
      </w:pPr>
      <w:rPr>
        <w:rFonts w:hint="default"/>
      </w:rPr>
    </w:lvl>
  </w:abstractNum>
  <w:abstractNum w:abstractNumId="8">
    <w:nsid w:val="3B2C4659"/>
    <w:multiLevelType w:val="multilevel"/>
    <w:tmpl w:val="08423A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8E286E"/>
    <w:multiLevelType w:val="hybridMultilevel"/>
    <w:tmpl w:val="5D4A3EEC"/>
    <w:lvl w:ilvl="0" w:tplc="3744AD64">
      <w:start w:val="1"/>
      <w:numFmt w:val="bullet"/>
      <w:lvlText w:val="-"/>
      <w:lvlJc w:val="left"/>
      <w:pPr>
        <w:ind w:left="112" w:hanging="708"/>
      </w:pPr>
      <w:rPr>
        <w:rFonts w:ascii="Courier New" w:eastAsia="Courier New" w:hAnsi="Courier New" w:hint="default"/>
        <w:sz w:val="28"/>
        <w:szCs w:val="28"/>
      </w:rPr>
    </w:lvl>
    <w:lvl w:ilvl="1" w:tplc="55505CBE">
      <w:start w:val="1"/>
      <w:numFmt w:val="bullet"/>
      <w:lvlText w:val="•"/>
      <w:lvlJc w:val="left"/>
      <w:pPr>
        <w:ind w:left="1116" w:hanging="708"/>
      </w:pPr>
      <w:rPr>
        <w:rFonts w:hint="default"/>
      </w:rPr>
    </w:lvl>
    <w:lvl w:ilvl="2" w:tplc="5DACE1EA">
      <w:start w:val="1"/>
      <w:numFmt w:val="bullet"/>
      <w:lvlText w:val="•"/>
      <w:lvlJc w:val="left"/>
      <w:pPr>
        <w:ind w:left="2119" w:hanging="708"/>
      </w:pPr>
      <w:rPr>
        <w:rFonts w:hint="default"/>
      </w:rPr>
    </w:lvl>
    <w:lvl w:ilvl="3" w:tplc="698E0BEC">
      <w:start w:val="1"/>
      <w:numFmt w:val="bullet"/>
      <w:lvlText w:val="•"/>
      <w:lvlJc w:val="left"/>
      <w:pPr>
        <w:ind w:left="3122" w:hanging="708"/>
      </w:pPr>
      <w:rPr>
        <w:rFonts w:hint="default"/>
      </w:rPr>
    </w:lvl>
    <w:lvl w:ilvl="4" w:tplc="AB7C427A">
      <w:start w:val="1"/>
      <w:numFmt w:val="bullet"/>
      <w:lvlText w:val="•"/>
      <w:lvlJc w:val="left"/>
      <w:pPr>
        <w:ind w:left="4126" w:hanging="708"/>
      </w:pPr>
      <w:rPr>
        <w:rFonts w:hint="default"/>
      </w:rPr>
    </w:lvl>
    <w:lvl w:ilvl="5" w:tplc="C408DB0E">
      <w:start w:val="1"/>
      <w:numFmt w:val="bullet"/>
      <w:lvlText w:val="•"/>
      <w:lvlJc w:val="left"/>
      <w:pPr>
        <w:ind w:left="5129" w:hanging="708"/>
      </w:pPr>
      <w:rPr>
        <w:rFonts w:hint="default"/>
      </w:rPr>
    </w:lvl>
    <w:lvl w:ilvl="6" w:tplc="5D7CC594">
      <w:start w:val="1"/>
      <w:numFmt w:val="bullet"/>
      <w:lvlText w:val="•"/>
      <w:lvlJc w:val="left"/>
      <w:pPr>
        <w:ind w:left="6132" w:hanging="708"/>
      </w:pPr>
      <w:rPr>
        <w:rFonts w:hint="default"/>
      </w:rPr>
    </w:lvl>
    <w:lvl w:ilvl="7" w:tplc="6890E9B2">
      <w:start w:val="1"/>
      <w:numFmt w:val="bullet"/>
      <w:lvlText w:val="•"/>
      <w:lvlJc w:val="left"/>
      <w:pPr>
        <w:ind w:left="7136" w:hanging="708"/>
      </w:pPr>
      <w:rPr>
        <w:rFonts w:hint="default"/>
      </w:rPr>
    </w:lvl>
    <w:lvl w:ilvl="8" w:tplc="FB94012C">
      <w:start w:val="1"/>
      <w:numFmt w:val="bullet"/>
      <w:lvlText w:val="•"/>
      <w:lvlJc w:val="left"/>
      <w:pPr>
        <w:ind w:left="8139" w:hanging="708"/>
      </w:pPr>
      <w:rPr>
        <w:rFonts w:hint="default"/>
      </w:rPr>
    </w:lvl>
  </w:abstractNum>
  <w:abstractNum w:abstractNumId="10">
    <w:nsid w:val="62AE082C"/>
    <w:multiLevelType w:val="multilevel"/>
    <w:tmpl w:val="65EEC3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AD01AC"/>
    <w:multiLevelType w:val="hybridMultilevel"/>
    <w:tmpl w:val="315012FE"/>
    <w:lvl w:ilvl="0" w:tplc="F3B62BEC">
      <w:start w:val="1"/>
      <w:numFmt w:val="upperRoman"/>
      <w:lvlText w:val="%1."/>
      <w:lvlJc w:val="left"/>
      <w:pPr>
        <w:ind w:left="1342" w:hanging="720"/>
        <w:jc w:val="right"/>
      </w:pPr>
      <w:rPr>
        <w:rFonts w:asciiTheme="minorHAnsi" w:eastAsia="Times New Roman" w:hAnsiTheme="minorHAnsi" w:hint="default"/>
        <w:b/>
        <w:bCs/>
        <w:spacing w:val="1"/>
        <w:sz w:val="24"/>
        <w:szCs w:val="24"/>
      </w:rPr>
    </w:lvl>
    <w:lvl w:ilvl="1" w:tplc="0CC0A31A">
      <w:start w:val="1"/>
      <w:numFmt w:val="decimal"/>
      <w:lvlText w:val="%2."/>
      <w:lvlJc w:val="left"/>
      <w:pPr>
        <w:ind w:left="112" w:hanging="281"/>
      </w:pPr>
      <w:rPr>
        <w:rFonts w:asciiTheme="minorHAnsi" w:eastAsia="Times New Roman" w:hAnsiTheme="minorHAnsi" w:hint="default"/>
        <w:b/>
        <w:bCs/>
        <w:spacing w:val="1"/>
        <w:sz w:val="18"/>
        <w:szCs w:val="18"/>
      </w:rPr>
    </w:lvl>
    <w:lvl w:ilvl="2" w:tplc="E4D69B5E">
      <w:start w:val="1"/>
      <w:numFmt w:val="bullet"/>
      <w:lvlText w:val="•"/>
      <w:lvlJc w:val="left"/>
      <w:pPr>
        <w:ind w:left="2320" w:hanging="281"/>
      </w:pPr>
      <w:rPr>
        <w:rFonts w:hint="default"/>
      </w:rPr>
    </w:lvl>
    <w:lvl w:ilvl="3" w:tplc="12F233DC">
      <w:start w:val="1"/>
      <w:numFmt w:val="bullet"/>
      <w:lvlText w:val="•"/>
      <w:lvlJc w:val="left"/>
      <w:pPr>
        <w:ind w:left="3298" w:hanging="281"/>
      </w:pPr>
      <w:rPr>
        <w:rFonts w:hint="default"/>
      </w:rPr>
    </w:lvl>
    <w:lvl w:ilvl="4" w:tplc="F356B404">
      <w:start w:val="1"/>
      <w:numFmt w:val="bullet"/>
      <w:lvlText w:val="•"/>
      <w:lvlJc w:val="left"/>
      <w:pPr>
        <w:ind w:left="4276" w:hanging="281"/>
      </w:pPr>
      <w:rPr>
        <w:rFonts w:hint="default"/>
      </w:rPr>
    </w:lvl>
    <w:lvl w:ilvl="5" w:tplc="8EFE1786">
      <w:start w:val="1"/>
      <w:numFmt w:val="bullet"/>
      <w:lvlText w:val="•"/>
      <w:lvlJc w:val="left"/>
      <w:pPr>
        <w:ind w:left="5255" w:hanging="281"/>
      </w:pPr>
      <w:rPr>
        <w:rFonts w:hint="default"/>
      </w:rPr>
    </w:lvl>
    <w:lvl w:ilvl="6" w:tplc="F1307D2A">
      <w:start w:val="1"/>
      <w:numFmt w:val="bullet"/>
      <w:lvlText w:val="•"/>
      <w:lvlJc w:val="left"/>
      <w:pPr>
        <w:ind w:left="6233" w:hanging="281"/>
      </w:pPr>
      <w:rPr>
        <w:rFonts w:hint="default"/>
      </w:rPr>
    </w:lvl>
    <w:lvl w:ilvl="7" w:tplc="229038EE">
      <w:start w:val="1"/>
      <w:numFmt w:val="bullet"/>
      <w:lvlText w:val="•"/>
      <w:lvlJc w:val="left"/>
      <w:pPr>
        <w:ind w:left="7211" w:hanging="281"/>
      </w:pPr>
      <w:rPr>
        <w:rFonts w:hint="default"/>
      </w:rPr>
    </w:lvl>
    <w:lvl w:ilvl="8" w:tplc="65E6ABB2">
      <w:start w:val="1"/>
      <w:numFmt w:val="bullet"/>
      <w:lvlText w:val="•"/>
      <w:lvlJc w:val="left"/>
      <w:pPr>
        <w:ind w:left="8189" w:hanging="281"/>
      </w:pPr>
      <w:rPr>
        <w:rFonts w:hint="default"/>
      </w:rPr>
    </w:lvl>
  </w:abstractNum>
  <w:num w:numId="1">
    <w:abstractNumId w:val="3"/>
  </w:num>
  <w:num w:numId="2">
    <w:abstractNumId w:val="1"/>
  </w:num>
  <w:num w:numId="3">
    <w:abstractNumId w:val="2"/>
  </w:num>
  <w:num w:numId="4">
    <w:abstractNumId w:val="11"/>
  </w:num>
  <w:num w:numId="5">
    <w:abstractNumId w:val="4"/>
  </w:num>
  <w:num w:numId="6">
    <w:abstractNumId w:val="9"/>
  </w:num>
  <w:num w:numId="7">
    <w:abstractNumId w:val="7"/>
  </w:num>
  <w:num w:numId="8">
    <w:abstractNumId w:val="5"/>
  </w:num>
  <w:num w:numId="9">
    <w:abstractNumId w:val="6"/>
  </w:num>
  <w:num w:numId="10">
    <w:abstractNumId w:val="8"/>
  </w:num>
  <w:num w:numId="11">
    <w:abstractNumId w:val="10"/>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AB559B"/>
    <w:rsid w:val="0000712A"/>
    <w:rsid w:val="00007626"/>
    <w:rsid w:val="0002444F"/>
    <w:rsid w:val="00032029"/>
    <w:rsid w:val="000357F4"/>
    <w:rsid w:val="000438AD"/>
    <w:rsid w:val="00064F7F"/>
    <w:rsid w:val="000656B9"/>
    <w:rsid w:val="00091F36"/>
    <w:rsid w:val="000A225B"/>
    <w:rsid w:val="000A643B"/>
    <w:rsid w:val="000D15E5"/>
    <w:rsid w:val="000D3FC9"/>
    <w:rsid w:val="000D56AE"/>
    <w:rsid w:val="000D7A5F"/>
    <w:rsid w:val="000E6746"/>
    <w:rsid w:val="000E6EDE"/>
    <w:rsid w:val="000F3D41"/>
    <w:rsid w:val="00106733"/>
    <w:rsid w:val="001304E8"/>
    <w:rsid w:val="00135E4E"/>
    <w:rsid w:val="00154A94"/>
    <w:rsid w:val="00160407"/>
    <w:rsid w:val="00163EB3"/>
    <w:rsid w:val="00165A1D"/>
    <w:rsid w:val="00184995"/>
    <w:rsid w:val="001B0844"/>
    <w:rsid w:val="001B2506"/>
    <w:rsid w:val="001C04C8"/>
    <w:rsid w:val="001C6A9D"/>
    <w:rsid w:val="001E20CC"/>
    <w:rsid w:val="001E6D28"/>
    <w:rsid w:val="001F30CB"/>
    <w:rsid w:val="00207F8C"/>
    <w:rsid w:val="00211D77"/>
    <w:rsid w:val="00212283"/>
    <w:rsid w:val="0022266B"/>
    <w:rsid w:val="002359F7"/>
    <w:rsid w:val="0024097E"/>
    <w:rsid w:val="00246B57"/>
    <w:rsid w:val="00274DC4"/>
    <w:rsid w:val="00283E4A"/>
    <w:rsid w:val="00294DEA"/>
    <w:rsid w:val="002A7E00"/>
    <w:rsid w:val="002B5A89"/>
    <w:rsid w:val="002C0225"/>
    <w:rsid w:val="002C1430"/>
    <w:rsid w:val="002D233D"/>
    <w:rsid w:val="002E5962"/>
    <w:rsid w:val="002F0183"/>
    <w:rsid w:val="002F3341"/>
    <w:rsid w:val="002F5139"/>
    <w:rsid w:val="003021BF"/>
    <w:rsid w:val="003062BD"/>
    <w:rsid w:val="00312B68"/>
    <w:rsid w:val="00337133"/>
    <w:rsid w:val="00337805"/>
    <w:rsid w:val="00343AC0"/>
    <w:rsid w:val="00345C2A"/>
    <w:rsid w:val="00353639"/>
    <w:rsid w:val="00366761"/>
    <w:rsid w:val="003704EC"/>
    <w:rsid w:val="00371AF1"/>
    <w:rsid w:val="00372BDF"/>
    <w:rsid w:val="00383DC2"/>
    <w:rsid w:val="00385D20"/>
    <w:rsid w:val="0038623A"/>
    <w:rsid w:val="003A3B11"/>
    <w:rsid w:val="003A4F6E"/>
    <w:rsid w:val="003C04D1"/>
    <w:rsid w:val="003E282F"/>
    <w:rsid w:val="003E2A01"/>
    <w:rsid w:val="003E4A57"/>
    <w:rsid w:val="003E75F4"/>
    <w:rsid w:val="003F67EA"/>
    <w:rsid w:val="00402E5D"/>
    <w:rsid w:val="00407929"/>
    <w:rsid w:val="00426985"/>
    <w:rsid w:val="004270A4"/>
    <w:rsid w:val="00436FE9"/>
    <w:rsid w:val="0044052F"/>
    <w:rsid w:val="00445537"/>
    <w:rsid w:val="00450090"/>
    <w:rsid w:val="00453A5C"/>
    <w:rsid w:val="00456025"/>
    <w:rsid w:val="00456C95"/>
    <w:rsid w:val="00457734"/>
    <w:rsid w:val="00474EC1"/>
    <w:rsid w:val="0047750F"/>
    <w:rsid w:val="00481C99"/>
    <w:rsid w:val="0048702A"/>
    <w:rsid w:val="00497264"/>
    <w:rsid w:val="004B12D6"/>
    <w:rsid w:val="004B7042"/>
    <w:rsid w:val="004C5DCD"/>
    <w:rsid w:val="004C6602"/>
    <w:rsid w:val="004D07D5"/>
    <w:rsid w:val="004D5CF0"/>
    <w:rsid w:val="004D660F"/>
    <w:rsid w:val="004E5203"/>
    <w:rsid w:val="004E768C"/>
    <w:rsid w:val="00513885"/>
    <w:rsid w:val="00527112"/>
    <w:rsid w:val="005320F2"/>
    <w:rsid w:val="00544E9F"/>
    <w:rsid w:val="00545532"/>
    <w:rsid w:val="00552986"/>
    <w:rsid w:val="0056122E"/>
    <w:rsid w:val="005621BF"/>
    <w:rsid w:val="00565885"/>
    <w:rsid w:val="00575BD8"/>
    <w:rsid w:val="005849F1"/>
    <w:rsid w:val="00586178"/>
    <w:rsid w:val="005A2AE7"/>
    <w:rsid w:val="005A42D6"/>
    <w:rsid w:val="005B10B6"/>
    <w:rsid w:val="005B7161"/>
    <w:rsid w:val="005D040F"/>
    <w:rsid w:val="005D2C69"/>
    <w:rsid w:val="005F7968"/>
    <w:rsid w:val="00602062"/>
    <w:rsid w:val="00602927"/>
    <w:rsid w:val="00607E85"/>
    <w:rsid w:val="00612D30"/>
    <w:rsid w:val="00613C25"/>
    <w:rsid w:val="00631028"/>
    <w:rsid w:val="00636514"/>
    <w:rsid w:val="00637906"/>
    <w:rsid w:val="006459E3"/>
    <w:rsid w:val="00652E73"/>
    <w:rsid w:val="006623A7"/>
    <w:rsid w:val="006631E0"/>
    <w:rsid w:val="006676B4"/>
    <w:rsid w:val="00672AE1"/>
    <w:rsid w:val="006736C7"/>
    <w:rsid w:val="00695ED1"/>
    <w:rsid w:val="00697091"/>
    <w:rsid w:val="006A148E"/>
    <w:rsid w:val="006B1D42"/>
    <w:rsid w:val="006B7839"/>
    <w:rsid w:val="006C4ED7"/>
    <w:rsid w:val="006D7FF5"/>
    <w:rsid w:val="006F07C7"/>
    <w:rsid w:val="00701831"/>
    <w:rsid w:val="007032C3"/>
    <w:rsid w:val="007044D5"/>
    <w:rsid w:val="00705EFD"/>
    <w:rsid w:val="00731A23"/>
    <w:rsid w:val="00734643"/>
    <w:rsid w:val="00742B77"/>
    <w:rsid w:val="00744744"/>
    <w:rsid w:val="0075535B"/>
    <w:rsid w:val="007628A1"/>
    <w:rsid w:val="00765F85"/>
    <w:rsid w:val="00773164"/>
    <w:rsid w:val="007842E3"/>
    <w:rsid w:val="007A04C1"/>
    <w:rsid w:val="007A7513"/>
    <w:rsid w:val="007C0509"/>
    <w:rsid w:val="00803286"/>
    <w:rsid w:val="00820233"/>
    <w:rsid w:val="008211F8"/>
    <w:rsid w:val="00827A14"/>
    <w:rsid w:val="00843009"/>
    <w:rsid w:val="00844E28"/>
    <w:rsid w:val="00847F50"/>
    <w:rsid w:val="00852052"/>
    <w:rsid w:val="00853445"/>
    <w:rsid w:val="0086724A"/>
    <w:rsid w:val="0087685F"/>
    <w:rsid w:val="00876CA4"/>
    <w:rsid w:val="00880438"/>
    <w:rsid w:val="00881168"/>
    <w:rsid w:val="0088248A"/>
    <w:rsid w:val="00894DE5"/>
    <w:rsid w:val="008950AC"/>
    <w:rsid w:val="00895A71"/>
    <w:rsid w:val="008A75D4"/>
    <w:rsid w:val="008B1C05"/>
    <w:rsid w:val="008B346D"/>
    <w:rsid w:val="008B4D87"/>
    <w:rsid w:val="008C4950"/>
    <w:rsid w:val="008D4424"/>
    <w:rsid w:val="008E39A1"/>
    <w:rsid w:val="008E78E4"/>
    <w:rsid w:val="00901A8E"/>
    <w:rsid w:val="009078F2"/>
    <w:rsid w:val="00911281"/>
    <w:rsid w:val="00943F14"/>
    <w:rsid w:val="00954D95"/>
    <w:rsid w:val="0096351A"/>
    <w:rsid w:val="009879A7"/>
    <w:rsid w:val="009A0818"/>
    <w:rsid w:val="009C16E6"/>
    <w:rsid w:val="009D1DD9"/>
    <w:rsid w:val="009D243C"/>
    <w:rsid w:val="009D6C55"/>
    <w:rsid w:val="009E20BB"/>
    <w:rsid w:val="009E4C90"/>
    <w:rsid w:val="009F1297"/>
    <w:rsid w:val="00A206A7"/>
    <w:rsid w:val="00A25774"/>
    <w:rsid w:val="00A271B1"/>
    <w:rsid w:val="00A34041"/>
    <w:rsid w:val="00A35DCE"/>
    <w:rsid w:val="00A412C3"/>
    <w:rsid w:val="00A41B5C"/>
    <w:rsid w:val="00A45F28"/>
    <w:rsid w:val="00A5115B"/>
    <w:rsid w:val="00A61FD0"/>
    <w:rsid w:val="00A66DA8"/>
    <w:rsid w:val="00A70503"/>
    <w:rsid w:val="00A70CD5"/>
    <w:rsid w:val="00A73871"/>
    <w:rsid w:val="00A96A8B"/>
    <w:rsid w:val="00AB559B"/>
    <w:rsid w:val="00AC55DC"/>
    <w:rsid w:val="00AE12EE"/>
    <w:rsid w:val="00AE262B"/>
    <w:rsid w:val="00B01EC8"/>
    <w:rsid w:val="00B06489"/>
    <w:rsid w:val="00B07F97"/>
    <w:rsid w:val="00B201E8"/>
    <w:rsid w:val="00B46C7B"/>
    <w:rsid w:val="00B506F0"/>
    <w:rsid w:val="00B565B1"/>
    <w:rsid w:val="00B63335"/>
    <w:rsid w:val="00B63D61"/>
    <w:rsid w:val="00B65692"/>
    <w:rsid w:val="00B70204"/>
    <w:rsid w:val="00B71AF9"/>
    <w:rsid w:val="00B722C2"/>
    <w:rsid w:val="00B77205"/>
    <w:rsid w:val="00BA6265"/>
    <w:rsid w:val="00BC329D"/>
    <w:rsid w:val="00BC5E14"/>
    <w:rsid w:val="00BD06FB"/>
    <w:rsid w:val="00BD369F"/>
    <w:rsid w:val="00BD72B1"/>
    <w:rsid w:val="00C10061"/>
    <w:rsid w:val="00C20760"/>
    <w:rsid w:val="00C2543F"/>
    <w:rsid w:val="00C35398"/>
    <w:rsid w:val="00C41831"/>
    <w:rsid w:val="00C515A7"/>
    <w:rsid w:val="00C549C2"/>
    <w:rsid w:val="00C558B9"/>
    <w:rsid w:val="00C56D56"/>
    <w:rsid w:val="00C56E77"/>
    <w:rsid w:val="00C573F0"/>
    <w:rsid w:val="00C631FD"/>
    <w:rsid w:val="00C64013"/>
    <w:rsid w:val="00C65717"/>
    <w:rsid w:val="00C815AA"/>
    <w:rsid w:val="00C82762"/>
    <w:rsid w:val="00C84164"/>
    <w:rsid w:val="00C960C2"/>
    <w:rsid w:val="00CB5649"/>
    <w:rsid w:val="00CC3CE6"/>
    <w:rsid w:val="00CC4F5C"/>
    <w:rsid w:val="00CC7614"/>
    <w:rsid w:val="00CD4174"/>
    <w:rsid w:val="00CD7FA7"/>
    <w:rsid w:val="00CE59D8"/>
    <w:rsid w:val="00CF6673"/>
    <w:rsid w:val="00D10ECF"/>
    <w:rsid w:val="00D21F57"/>
    <w:rsid w:val="00D24857"/>
    <w:rsid w:val="00D27580"/>
    <w:rsid w:val="00D532B5"/>
    <w:rsid w:val="00D71907"/>
    <w:rsid w:val="00D77643"/>
    <w:rsid w:val="00D87281"/>
    <w:rsid w:val="00DA2836"/>
    <w:rsid w:val="00DA5AAF"/>
    <w:rsid w:val="00DB1CD4"/>
    <w:rsid w:val="00DB412A"/>
    <w:rsid w:val="00DC5254"/>
    <w:rsid w:val="00DC668E"/>
    <w:rsid w:val="00DE7A61"/>
    <w:rsid w:val="00E02458"/>
    <w:rsid w:val="00E05499"/>
    <w:rsid w:val="00E24096"/>
    <w:rsid w:val="00E30366"/>
    <w:rsid w:val="00E32601"/>
    <w:rsid w:val="00E41E7D"/>
    <w:rsid w:val="00E50C5D"/>
    <w:rsid w:val="00E53A81"/>
    <w:rsid w:val="00E554B0"/>
    <w:rsid w:val="00E622EA"/>
    <w:rsid w:val="00E77D39"/>
    <w:rsid w:val="00E80517"/>
    <w:rsid w:val="00E960BF"/>
    <w:rsid w:val="00EA1466"/>
    <w:rsid w:val="00EA60CA"/>
    <w:rsid w:val="00EB46C3"/>
    <w:rsid w:val="00ED24FC"/>
    <w:rsid w:val="00ED3FD8"/>
    <w:rsid w:val="00ED7DED"/>
    <w:rsid w:val="00EE2C02"/>
    <w:rsid w:val="00EE357F"/>
    <w:rsid w:val="00F028C7"/>
    <w:rsid w:val="00F376E6"/>
    <w:rsid w:val="00F43078"/>
    <w:rsid w:val="00F46D65"/>
    <w:rsid w:val="00F47B24"/>
    <w:rsid w:val="00F57B62"/>
    <w:rsid w:val="00F74210"/>
    <w:rsid w:val="00F83F9F"/>
    <w:rsid w:val="00F8726B"/>
    <w:rsid w:val="00F87EEB"/>
    <w:rsid w:val="00FA6E3D"/>
    <w:rsid w:val="00FA722A"/>
    <w:rsid w:val="00FB3404"/>
    <w:rsid w:val="00FB7D24"/>
    <w:rsid w:val="00FC6C74"/>
    <w:rsid w:val="00FD0E16"/>
    <w:rsid w:val="00FD3470"/>
    <w:rsid w:val="00FE468F"/>
    <w:rsid w:val="00FF0BED"/>
    <w:rsid w:val="00FF3467"/>
    <w:rsid w:val="00FF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B06489"/>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
    <w:link w:val="20"/>
    <w:uiPriority w:val="9"/>
    <w:qFormat/>
    <w:rsid w:val="00B06489"/>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489"/>
    <w:rPr>
      <w:rFonts w:ascii="Times New Roman" w:eastAsiaTheme="minorEastAsia" w:hAnsi="Times New Roman" w:cs="Times New Roman"/>
      <w:b/>
      <w:bCs/>
      <w:kern w:val="36"/>
      <w:sz w:val="48"/>
      <w:szCs w:val="48"/>
      <w:lang w:bidi="ar-SA"/>
    </w:rPr>
  </w:style>
  <w:style w:type="character" w:customStyle="1" w:styleId="20">
    <w:name w:val="Заголовок 2 Знак"/>
    <w:basedOn w:val="a0"/>
    <w:link w:val="2"/>
    <w:uiPriority w:val="9"/>
    <w:rsid w:val="00B06489"/>
    <w:rPr>
      <w:rFonts w:ascii="Times New Roman" w:eastAsiaTheme="minorEastAsia" w:hAnsi="Times New Roman" w:cs="Times New Roman"/>
      <w:b/>
      <w:bCs/>
      <w:sz w:val="36"/>
      <w:szCs w:val="36"/>
      <w:lang w:bidi="ar-SA"/>
    </w:rPr>
  </w:style>
  <w:style w:type="character" w:customStyle="1" w:styleId="a3">
    <w:name w:val="Сноска_"/>
    <w:basedOn w:val="a0"/>
    <w:link w:val="a4"/>
    <w:rPr>
      <w:rFonts w:ascii="Arial" w:eastAsia="Arial" w:hAnsi="Arial" w:cs="Arial"/>
      <w:b w:val="0"/>
      <w:bCs w:val="0"/>
      <w:i w:val="0"/>
      <w:iCs w:val="0"/>
      <w:smallCaps w:val="0"/>
      <w:strike w:val="0"/>
      <w:sz w:val="20"/>
      <w:szCs w:val="20"/>
      <w:u w:val="none"/>
      <w:shd w:val="clear" w:color="auto" w:fill="auto"/>
    </w:rPr>
  </w:style>
  <w:style w:type="paragraph" w:customStyle="1" w:styleId="a4">
    <w:name w:val="Сноска"/>
    <w:basedOn w:val="a"/>
    <w:link w:val="a3"/>
    <w:pPr>
      <w:ind w:left="280"/>
    </w:pPr>
    <w:rPr>
      <w:rFonts w:ascii="Arial" w:eastAsia="Arial" w:hAnsi="Arial" w:cs="Arial"/>
      <w:sz w:val="20"/>
      <w:szCs w:val="20"/>
    </w:rPr>
  </w:style>
  <w:style w:type="character" w:customStyle="1" w:styleId="3">
    <w:name w:val="Основной текст (3)_"/>
    <w:basedOn w:val="a0"/>
    <w:link w:val="30"/>
    <w:rPr>
      <w:rFonts w:ascii="Calibri" w:eastAsia="Calibri" w:hAnsi="Calibri" w:cs="Calibri"/>
      <w:b/>
      <w:bCs/>
      <w:i w:val="0"/>
      <w:iCs w:val="0"/>
      <w:smallCaps w:val="0"/>
      <w:strike w:val="0"/>
      <w:color w:val="EBEBEB"/>
      <w:w w:val="70"/>
      <w:sz w:val="46"/>
      <w:szCs w:val="46"/>
      <w:u w:val="none"/>
      <w:shd w:val="clear" w:color="auto" w:fill="auto"/>
    </w:rPr>
  </w:style>
  <w:style w:type="paragraph" w:customStyle="1" w:styleId="30">
    <w:name w:val="Основной текст (3)"/>
    <w:basedOn w:val="a"/>
    <w:link w:val="3"/>
    <w:pPr>
      <w:jc w:val="center"/>
    </w:pPr>
    <w:rPr>
      <w:rFonts w:ascii="Calibri" w:eastAsia="Calibri" w:hAnsi="Calibri" w:cs="Calibri"/>
      <w:b/>
      <w:bCs/>
      <w:color w:val="EBEBEB"/>
      <w:w w:val="70"/>
      <w:sz w:val="46"/>
      <w:szCs w:val="46"/>
    </w:rPr>
  </w:style>
  <w:style w:type="character" w:customStyle="1" w:styleId="a5">
    <w:name w:val="Основной текст_"/>
    <w:basedOn w:val="a0"/>
    <w:link w:val="11"/>
    <w:rPr>
      <w:rFonts w:ascii="Arial" w:eastAsia="Arial" w:hAnsi="Arial" w:cs="Arial"/>
      <w:b w:val="0"/>
      <w:bCs w:val="0"/>
      <w:i w:val="0"/>
      <w:iCs w:val="0"/>
      <w:smallCaps w:val="0"/>
      <w:strike w:val="0"/>
      <w:sz w:val="20"/>
      <w:szCs w:val="20"/>
      <w:u w:val="none"/>
      <w:shd w:val="clear" w:color="auto" w:fill="auto"/>
    </w:rPr>
  </w:style>
  <w:style w:type="paragraph" w:customStyle="1" w:styleId="11">
    <w:name w:val="Основной текст1"/>
    <w:basedOn w:val="a"/>
    <w:link w:val="a5"/>
    <w:pPr>
      <w:ind w:firstLine="400"/>
    </w:pPr>
    <w:rPr>
      <w:rFonts w:ascii="Arial" w:eastAsia="Arial" w:hAnsi="Arial" w:cs="Arial"/>
      <w:sz w:val="20"/>
      <w:szCs w:val="20"/>
    </w:rPr>
  </w:style>
  <w:style w:type="character" w:customStyle="1" w:styleId="21">
    <w:name w:val="Основной текст (2)_"/>
    <w:basedOn w:val="a0"/>
    <w:link w:val="22"/>
    <w:rPr>
      <w:rFonts w:ascii="Arial" w:eastAsia="Arial" w:hAnsi="Arial" w:cs="Arial"/>
      <w:b/>
      <w:bCs/>
      <w:i w:val="0"/>
      <w:iCs w:val="0"/>
      <w:smallCaps w:val="0"/>
      <w:strike w:val="0"/>
      <w:u w:val="none"/>
      <w:shd w:val="clear" w:color="auto" w:fill="auto"/>
    </w:rPr>
  </w:style>
  <w:style w:type="paragraph" w:customStyle="1" w:styleId="22">
    <w:name w:val="Основной текст (2)"/>
    <w:basedOn w:val="a"/>
    <w:link w:val="21"/>
    <w:pPr>
      <w:spacing w:after="120"/>
      <w:ind w:firstLine="740"/>
    </w:pPr>
    <w:rPr>
      <w:rFonts w:ascii="Arial" w:eastAsia="Arial" w:hAnsi="Arial" w:cs="Arial"/>
      <w:b/>
      <w:bCs/>
    </w:rPr>
  </w:style>
  <w:style w:type="character" w:customStyle="1" w:styleId="a6">
    <w:name w:val="Другое_"/>
    <w:basedOn w:val="a0"/>
    <w:link w:val="a7"/>
    <w:rPr>
      <w:rFonts w:ascii="Arial" w:eastAsia="Arial" w:hAnsi="Arial" w:cs="Arial"/>
      <w:b w:val="0"/>
      <w:bCs w:val="0"/>
      <w:i w:val="0"/>
      <w:iCs w:val="0"/>
      <w:smallCaps w:val="0"/>
      <w:strike w:val="0"/>
      <w:sz w:val="20"/>
      <w:szCs w:val="20"/>
      <w:u w:val="none"/>
      <w:shd w:val="clear" w:color="auto" w:fill="auto"/>
    </w:rPr>
  </w:style>
  <w:style w:type="paragraph" w:customStyle="1" w:styleId="a7">
    <w:name w:val="Другое"/>
    <w:basedOn w:val="a"/>
    <w:link w:val="a6"/>
    <w:pPr>
      <w:ind w:firstLine="400"/>
    </w:pPr>
    <w:rPr>
      <w:rFonts w:ascii="Arial" w:eastAsia="Arial" w:hAnsi="Arial" w:cs="Arial"/>
      <w:sz w:val="20"/>
      <w:szCs w:val="20"/>
    </w:rPr>
  </w:style>
  <w:style w:type="character" w:customStyle="1" w:styleId="a8">
    <w:name w:val="Подпись к таблице_"/>
    <w:basedOn w:val="a0"/>
    <w:link w:val="a9"/>
    <w:rPr>
      <w:rFonts w:ascii="Arial" w:eastAsia="Arial" w:hAnsi="Arial" w:cs="Arial"/>
      <w:b w:val="0"/>
      <w:bCs w:val="0"/>
      <w:i w:val="0"/>
      <w:iCs w:val="0"/>
      <w:smallCaps w:val="0"/>
      <w:strike w:val="0"/>
      <w:sz w:val="20"/>
      <w:szCs w:val="20"/>
      <w:u w:val="none"/>
      <w:shd w:val="clear" w:color="auto" w:fill="auto"/>
    </w:rPr>
  </w:style>
  <w:style w:type="paragraph" w:customStyle="1" w:styleId="a9">
    <w:name w:val="Подпись к таблице"/>
    <w:basedOn w:val="a"/>
    <w:link w:val="a8"/>
    <w:rPr>
      <w:rFonts w:ascii="Arial" w:eastAsia="Arial" w:hAnsi="Arial" w:cs="Arial"/>
      <w:sz w:val="20"/>
      <w:szCs w:val="20"/>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60">
    <w:name w:val="Основной текст (6)"/>
    <w:basedOn w:val="a"/>
    <w:link w:val="6"/>
    <w:pPr>
      <w:spacing w:line="269" w:lineRule="auto"/>
      <w:ind w:firstLine="720"/>
    </w:pPr>
    <w:rPr>
      <w:rFonts w:ascii="Times New Roman" w:eastAsia="Times New Roman" w:hAnsi="Times New Roman" w:cs="Times New Roman"/>
      <w:sz w:val="28"/>
      <w:szCs w:val="28"/>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36"/>
      <w:szCs w:val="36"/>
      <w:u w:val="none"/>
      <w:shd w:val="clear" w:color="auto" w:fill="auto"/>
    </w:rPr>
  </w:style>
  <w:style w:type="paragraph" w:customStyle="1" w:styleId="80">
    <w:name w:val="Основной текст (8)"/>
    <w:basedOn w:val="a"/>
    <w:link w:val="8"/>
    <w:pPr>
      <w:spacing w:after="220"/>
      <w:jc w:val="center"/>
    </w:pPr>
    <w:rPr>
      <w:rFonts w:ascii="Times New Roman" w:eastAsia="Times New Roman" w:hAnsi="Times New Roman" w:cs="Times New Roman"/>
      <w:b/>
      <w:bCs/>
      <w:sz w:val="36"/>
      <w:szCs w:val="36"/>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90">
    <w:name w:val="Основной текст (9)"/>
    <w:basedOn w:val="a"/>
    <w:link w:val="9"/>
    <w:pPr>
      <w:spacing w:after="680"/>
      <w:jc w:val="center"/>
    </w:pPr>
    <w:rPr>
      <w:rFonts w:ascii="Times New Roman" w:eastAsia="Times New Roman" w:hAnsi="Times New Roman" w:cs="Times New Roman"/>
      <w:sz w:val="20"/>
      <w:szCs w:val="20"/>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4">
    <w:name w:val="Колонтитул (2)"/>
    <w:basedOn w:val="a"/>
    <w:link w:val="23"/>
    <w:rPr>
      <w:rFonts w:ascii="Times New Roman" w:eastAsia="Times New Roman" w:hAnsi="Times New Roman" w:cs="Times New Roman"/>
      <w:sz w:val="20"/>
      <w:szCs w:val="20"/>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shd w:val="clear" w:color="auto" w:fill="auto"/>
    </w:rPr>
  </w:style>
  <w:style w:type="paragraph" w:customStyle="1" w:styleId="70">
    <w:name w:val="Основной текст (7)"/>
    <w:basedOn w:val="a"/>
    <w:link w:val="7"/>
    <w:pPr>
      <w:spacing w:after="130"/>
      <w:ind w:left="600" w:hanging="210"/>
    </w:pPr>
    <w:rPr>
      <w:rFonts w:ascii="Times New Roman" w:eastAsia="Times New Roman" w:hAnsi="Times New Roman" w:cs="Times New Roman"/>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b">
    <w:name w:val="Колонтитул"/>
    <w:basedOn w:val="a"/>
    <w:link w:val="aa"/>
    <w:rPr>
      <w:rFonts w:ascii="Times New Roman" w:eastAsia="Times New Roman" w:hAnsi="Times New Roman" w:cs="Times New Roman"/>
      <w:sz w:val="28"/>
      <w:szCs w:val="28"/>
    </w:rPr>
  </w:style>
  <w:style w:type="character" w:customStyle="1" w:styleId="25">
    <w:name w:val="Заголовок №2_"/>
    <w:basedOn w:val="a0"/>
    <w:link w:val="26"/>
    <w:rPr>
      <w:rFonts w:ascii="Arial" w:eastAsia="Arial" w:hAnsi="Arial" w:cs="Arial"/>
      <w:b w:val="0"/>
      <w:bCs w:val="0"/>
      <w:i w:val="0"/>
      <w:iCs w:val="0"/>
      <w:smallCaps w:val="0"/>
      <w:strike w:val="0"/>
      <w:sz w:val="20"/>
      <w:szCs w:val="20"/>
      <w:u w:val="none"/>
      <w:shd w:val="clear" w:color="auto" w:fill="auto"/>
    </w:rPr>
  </w:style>
  <w:style w:type="paragraph" w:customStyle="1" w:styleId="26">
    <w:name w:val="Заголовок №2"/>
    <w:basedOn w:val="a"/>
    <w:link w:val="25"/>
    <w:pPr>
      <w:outlineLvl w:val="1"/>
    </w:pPr>
    <w:rPr>
      <w:rFonts w:ascii="Arial" w:eastAsia="Arial" w:hAnsi="Arial" w:cs="Arial"/>
      <w:sz w:val="20"/>
      <w:szCs w:val="20"/>
    </w:rPr>
  </w:style>
  <w:style w:type="character" w:customStyle="1" w:styleId="100">
    <w:name w:val="Основной текст (10)_"/>
    <w:basedOn w:val="a0"/>
    <w:link w:val="101"/>
    <w:rPr>
      <w:rFonts w:ascii="Arial" w:eastAsia="Arial" w:hAnsi="Arial" w:cs="Arial"/>
      <w:b w:val="0"/>
      <w:bCs w:val="0"/>
      <w:i w:val="0"/>
      <w:iCs w:val="0"/>
      <w:smallCaps w:val="0"/>
      <w:strike w:val="0"/>
      <w:sz w:val="16"/>
      <w:szCs w:val="16"/>
      <w:u w:val="none"/>
      <w:shd w:val="clear" w:color="auto" w:fill="auto"/>
    </w:rPr>
  </w:style>
  <w:style w:type="paragraph" w:customStyle="1" w:styleId="101">
    <w:name w:val="Основной текст (10)"/>
    <w:basedOn w:val="a"/>
    <w:link w:val="100"/>
    <w:pPr>
      <w:spacing w:after="340"/>
    </w:pPr>
    <w:rPr>
      <w:rFonts w:ascii="Arial" w:eastAsia="Arial" w:hAnsi="Arial" w:cs="Arial"/>
      <w:sz w:val="16"/>
      <w:szCs w:val="16"/>
    </w:rPr>
  </w:style>
  <w:style w:type="character" w:customStyle="1" w:styleId="ac">
    <w:name w:val="Подпись к картинке_"/>
    <w:basedOn w:val="a0"/>
    <w:link w:val="ad"/>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d">
    <w:name w:val="Подпись к картинке"/>
    <w:basedOn w:val="a"/>
    <w:link w:val="ac"/>
    <w:rPr>
      <w:rFonts w:ascii="Times New Roman" w:eastAsia="Times New Roman" w:hAnsi="Times New Roman" w:cs="Times New Roman"/>
      <w:sz w:val="28"/>
      <w:szCs w:val="28"/>
    </w:rPr>
  </w:style>
  <w:style w:type="character" w:customStyle="1" w:styleId="ae">
    <w:name w:val="Оглавление_"/>
    <w:basedOn w:val="a0"/>
    <w:link w:val="af"/>
    <w:rPr>
      <w:rFonts w:ascii="Arial" w:eastAsia="Arial" w:hAnsi="Arial" w:cs="Arial"/>
      <w:b w:val="0"/>
      <w:bCs w:val="0"/>
      <w:i w:val="0"/>
      <w:iCs w:val="0"/>
      <w:smallCaps w:val="0"/>
      <w:strike w:val="0"/>
      <w:sz w:val="20"/>
      <w:szCs w:val="20"/>
      <w:u w:val="none"/>
      <w:shd w:val="clear" w:color="auto" w:fill="auto"/>
    </w:rPr>
  </w:style>
  <w:style w:type="paragraph" w:customStyle="1" w:styleId="af">
    <w:name w:val="Оглавление"/>
    <w:basedOn w:val="a"/>
    <w:link w:val="ae"/>
    <w:pPr>
      <w:spacing w:after="100"/>
    </w:pPr>
    <w:rPr>
      <w:rFonts w:ascii="Arial" w:eastAsia="Arial" w:hAnsi="Arial" w:cs="Arial"/>
      <w:sz w:val="20"/>
      <w:szCs w:val="20"/>
    </w:rPr>
  </w:style>
  <w:style w:type="paragraph" w:styleId="HTML">
    <w:name w:val="HTML Preformatted"/>
    <w:basedOn w:val="a"/>
    <w:link w:val="HTML0"/>
    <w:uiPriority w:val="99"/>
    <w:semiHidden/>
    <w:unhideWhenUsed/>
    <w:rsid w:val="00B0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0"/>
    <w:link w:val="HTML"/>
    <w:uiPriority w:val="99"/>
    <w:semiHidden/>
    <w:rsid w:val="00B06489"/>
    <w:rPr>
      <w:rFonts w:ascii="Arial" w:eastAsiaTheme="minorEastAsia" w:hAnsi="Arial" w:cs="Arial"/>
      <w:sz w:val="20"/>
      <w:szCs w:val="20"/>
      <w:lang w:bidi="ar-SA"/>
    </w:rPr>
  </w:style>
  <w:style w:type="paragraph" w:customStyle="1" w:styleId="msonormal0">
    <w:name w:val="msonormal"/>
    <w:basedOn w:val="a"/>
    <w:rsid w:val="00B06489"/>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
    <w:rsid w:val="00B06489"/>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
    <w:rsid w:val="00B06489"/>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
    <w:rsid w:val="00B06489"/>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0"/>
    <w:rsid w:val="00B06489"/>
    <w:rPr>
      <w:vanish/>
      <w:webHidden w:val="0"/>
      <w:specVanish w:val="0"/>
    </w:rPr>
  </w:style>
  <w:style w:type="paragraph" w:customStyle="1" w:styleId="content1">
    <w:name w:val="content1"/>
    <w:basedOn w:val="a"/>
    <w:rsid w:val="00B06489"/>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0">
    <w:name w:val="Normal (Web)"/>
    <w:basedOn w:val="a"/>
    <w:uiPriority w:val="99"/>
    <w:semiHidden/>
    <w:unhideWhenUsed/>
    <w:rsid w:val="00B06489"/>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
    <w:rsid w:val="00B06489"/>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
    <w:rsid w:val="00B06489"/>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
    <w:rsid w:val="00B06489"/>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
    <w:rsid w:val="00B06489"/>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
    <w:rsid w:val="00B06489"/>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
    <w:rsid w:val="00B06489"/>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
    <w:rsid w:val="00B06489"/>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
    <w:rsid w:val="00B06489"/>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
    <w:rsid w:val="00B06489"/>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
    <w:rsid w:val="00B06489"/>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
    <w:rsid w:val="00B06489"/>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
    <w:rsid w:val="00B06489"/>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
    <w:rsid w:val="00B06489"/>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
    <w:rsid w:val="00B06489"/>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
    <w:rsid w:val="00B06489"/>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
    <w:rsid w:val="00B06489"/>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
    <w:rsid w:val="00B06489"/>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
    <w:rsid w:val="00B06489"/>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
    <w:rsid w:val="00B06489"/>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
    <w:rsid w:val="00B06489"/>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
    <w:rsid w:val="00B06489"/>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
    <w:rsid w:val="00B06489"/>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
    <w:rsid w:val="00B06489"/>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
    <w:rsid w:val="00B06489"/>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
    <w:rsid w:val="00B06489"/>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0"/>
    <w:rsid w:val="00B06489"/>
  </w:style>
  <w:style w:type="character" w:customStyle="1" w:styleId="docchapter-name">
    <w:name w:val="doc__chapter-name"/>
    <w:basedOn w:val="a0"/>
    <w:rsid w:val="00B06489"/>
  </w:style>
  <w:style w:type="character" w:customStyle="1" w:styleId="docarticle-number">
    <w:name w:val="doc__article-number"/>
    <w:basedOn w:val="a0"/>
    <w:rsid w:val="00B06489"/>
  </w:style>
  <w:style w:type="character" w:customStyle="1" w:styleId="docarticle-name">
    <w:name w:val="doc__article-name"/>
    <w:basedOn w:val="a0"/>
    <w:rsid w:val="00B06489"/>
  </w:style>
  <w:style w:type="character" w:customStyle="1" w:styleId="bl-anchors">
    <w:name w:val="bl-anchors"/>
    <w:basedOn w:val="a0"/>
    <w:rsid w:val="00B06489"/>
  </w:style>
  <w:style w:type="character" w:styleId="af1">
    <w:name w:val="Hyperlink"/>
    <w:basedOn w:val="a0"/>
    <w:uiPriority w:val="99"/>
    <w:semiHidden/>
    <w:unhideWhenUsed/>
    <w:rsid w:val="00B06489"/>
    <w:rPr>
      <w:color w:val="0000FF"/>
      <w:u w:val="single"/>
    </w:rPr>
  </w:style>
  <w:style w:type="character" w:styleId="af2">
    <w:name w:val="FollowedHyperlink"/>
    <w:basedOn w:val="a0"/>
    <w:uiPriority w:val="99"/>
    <w:semiHidden/>
    <w:unhideWhenUsed/>
    <w:rsid w:val="00B06489"/>
    <w:rPr>
      <w:color w:val="800080"/>
      <w:u w:val="single"/>
    </w:rPr>
  </w:style>
  <w:style w:type="character" w:customStyle="1" w:styleId="docexpired1">
    <w:name w:val="doc__expired1"/>
    <w:basedOn w:val="a0"/>
    <w:rsid w:val="00B06489"/>
    <w:rPr>
      <w:color w:val="CCCCCC"/>
    </w:rPr>
  </w:style>
  <w:style w:type="paragraph" w:customStyle="1" w:styleId="centertext">
    <w:name w:val="centertext"/>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0"/>
    <w:rsid w:val="00B06489"/>
  </w:style>
  <w:style w:type="character" w:customStyle="1" w:styleId="docnote-text">
    <w:name w:val="doc__note-text"/>
    <w:basedOn w:val="a0"/>
    <w:rsid w:val="00B06489"/>
  </w:style>
  <w:style w:type="paragraph" w:styleId="af3">
    <w:name w:val="header"/>
    <w:basedOn w:val="a"/>
    <w:link w:val="af4"/>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4">
    <w:name w:val="Верхний колонтитул Знак"/>
    <w:basedOn w:val="a0"/>
    <w:link w:val="af3"/>
    <w:uiPriority w:val="99"/>
    <w:rsid w:val="00B06489"/>
    <w:rPr>
      <w:rFonts w:ascii="Times New Roman" w:eastAsiaTheme="minorEastAsia" w:hAnsi="Times New Roman" w:cs="Times New Roman"/>
      <w:lang w:bidi="ar-SA"/>
    </w:rPr>
  </w:style>
  <w:style w:type="paragraph" w:styleId="af5">
    <w:name w:val="footer"/>
    <w:basedOn w:val="a"/>
    <w:link w:val="af6"/>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6">
    <w:name w:val="Нижний колонтитул Знак"/>
    <w:basedOn w:val="a0"/>
    <w:link w:val="af5"/>
    <w:uiPriority w:val="99"/>
    <w:rsid w:val="00B06489"/>
    <w:rPr>
      <w:rFonts w:ascii="Times New Roman" w:eastAsiaTheme="minorEastAsia" w:hAnsi="Times New Roman" w:cs="Times New Roman"/>
      <w:lang w:bidi="ar-SA"/>
    </w:rPr>
  </w:style>
  <w:style w:type="paragraph" w:styleId="af7">
    <w:name w:val="List Paragraph"/>
    <w:basedOn w:val="a"/>
    <w:uiPriority w:val="1"/>
    <w:qFormat/>
    <w:rsid w:val="00B06489"/>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853445"/>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rsid w:val="00853445"/>
    <w:pPr>
      <w:autoSpaceDE w:val="0"/>
      <w:autoSpaceDN w:val="0"/>
      <w:adjustRightInd w:val="0"/>
    </w:pPr>
    <w:rPr>
      <w:rFonts w:ascii="Arial" w:eastAsiaTheme="minorEastAsia" w:hAnsi="Arial" w:cs="Arial"/>
      <w:b/>
      <w:bCs/>
      <w:sz w:val="20"/>
      <w:szCs w:val="20"/>
      <w:lang w:bidi="ar-SA"/>
    </w:rPr>
  </w:style>
  <w:style w:type="paragraph" w:styleId="af8">
    <w:name w:val="Balloon Text"/>
    <w:basedOn w:val="a"/>
    <w:link w:val="af9"/>
    <w:uiPriority w:val="99"/>
    <w:semiHidden/>
    <w:unhideWhenUsed/>
    <w:rsid w:val="00F376E6"/>
    <w:rPr>
      <w:rFonts w:ascii="Tahoma" w:hAnsi="Tahoma" w:cs="Tahoma"/>
      <w:sz w:val="16"/>
      <w:szCs w:val="16"/>
    </w:rPr>
  </w:style>
  <w:style w:type="character" w:customStyle="1" w:styleId="af9">
    <w:name w:val="Текст выноски Знак"/>
    <w:basedOn w:val="a0"/>
    <w:link w:val="af8"/>
    <w:uiPriority w:val="99"/>
    <w:semiHidden/>
    <w:rsid w:val="00F376E6"/>
    <w:rPr>
      <w:rFonts w:ascii="Tahoma" w:hAnsi="Tahoma" w:cs="Tahoma"/>
      <w:color w:val="000000"/>
      <w:sz w:val="16"/>
      <w:szCs w:val="16"/>
    </w:rPr>
  </w:style>
  <w:style w:type="paragraph" w:customStyle="1" w:styleId="ConsPlusNonformat">
    <w:name w:val="ConsPlusNonformat"/>
    <w:rsid w:val="001B0844"/>
    <w:pPr>
      <w:autoSpaceDE w:val="0"/>
      <w:autoSpaceDN w:val="0"/>
    </w:pPr>
    <w:rPr>
      <w:rFonts w:ascii="Courier New" w:eastAsia="Times New Roman" w:hAnsi="Courier New" w:cs="Courier New"/>
      <w:sz w:val="20"/>
      <w:szCs w:val="20"/>
      <w:lang w:bidi="ar-SA"/>
    </w:rPr>
  </w:style>
  <w:style w:type="table" w:customStyle="1" w:styleId="TableNormal">
    <w:name w:val="Table Normal"/>
    <w:uiPriority w:val="2"/>
    <w:semiHidden/>
    <w:unhideWhenUsed/>
    <w:qFormat/>
    <w:rsid w:val="00C558B9"/>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13">
    <w:name w:val="toc 1"/>
    <w:basedOn w:val="a"/>
    <w:uiPriority w:val="1"/>
    <w:qFormat/>
    <w:rsid w:val="00C558B9"/>
    <w:pPr>
      <w:spacing w:before="103"/>
      <w:ind w:left="679"/>
    </w:pPr>
    <w:rPr>
      <w:rFonts w:ascii="Times New Roman" w:eastAsia="Times New Roman" w:hAnsi="Times New Roman" w:cstheme="minorBidi"/>
      <w:color w:val="auto"/>
      <w:sz w:val="28"/>
      <w:szCs w:val="28"/>
      <w:lang w:val="en-US" w:eastAsia="en-US" w:bidi="ar-SA"/>
    </w:rPr>
  </w:style>
  <w:style w:type="paragraph" w:styleId="afa">
    <w:name w:val="Body Text"/>
    <w:basedOn w:val="a"/>
    <w:link w:val="afb"/>
    <w:uiPriority w:val="1"/>
    <w:qFormat/>
    <w:rsid w:val="00C558B9"/>
    <w:pPr>
      <w:ind w:left="112"/>
    </w:pPr>
    <w:rPr>
      <w:rFonts w:ascii="Times New Roman" w:eastAsia="Times New Roman" w:hAnsi="Times New Roman" w:cstheme="minorBidi"/>
      <w:color w:val="auto"/>
      <w:sz w:val="28"/>
      <w:szCs w:val="28"/>
      <w:lang w:val="en-US" w:eastAsia="en-US" w:bidi="ar-SA"/>
    </w:rPr>
  </w:style>
  <w:style w:type="character" w:customStyle="1" w:styleId="afb">
    <w:name w:val="Основной текст Знак"/>
    <w:basedOn w:val="a0"/>
    <w:link w:val="afa"/>
    <w:uiPriority w:val="1"/>
    <w:rsid w:val="00C558B9"/>
    <w:rPr>
      <w:rFonts w:ascii="Times New Roman" w:eastAsia="Times New Roman" w:hAnsi="Times New Roman" w:cstheme="minorBidi"/>
      <w:sz w:val="28"/>
      <w:szCs w:val="28"/>
      <w:lang w:val="en-US" w:eastAsia="en-US" w:bidi="ar-SA"/>
    </w:rPr>
  </w:style>
  <w:style w:type="paragraph" w:customStyle="1" w:styleId="TableParagraph">
    <w:name w:val="Table Paragraph"/>
    <w:basedOn w:val="a"/>
    <w:uiPriority w:val="1"/>
    <w:qFormat/>
    <w:rsid w:val="00C558B9"/>
    <w:rPr>
      <w:rFonts w:asciiTheme="minorHAnsi" w:eastAsiaTheme="minorHAnsi" w:hAnsiTheme="minorHAnsi" w:cstheme="minorBidi"/>
      <w:color w:val="auto"/>
      <w:sz w:val="22"/>
      <w:szCs w:val="22"/>
      <w:lang w:val="en-US" w:eastAsia="en-US" w:bidi="ar-SA"/>
    </w:rPr>
  </w:style>
  <w:style w:type="character" w:customStyle="1" w:styleId="29pt">
    <w:name w:val="Основной текст (2) + 9 pt;Полужирный"/>
    <w:basedOn w:val="21"/>
    <w:rsid w:val="005B10B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style>
  <w:style w:type="character" w:customStyle="1" w:styleId="5">
    <w:name w:val="Основной текст (5)_"/>
    <w:basedOn w:val="a0"/>
    <w:link w:val="50"/>
    <w:rsid w:val="005B10B6"/>
    <w:rPr>
      <w:rFonts w:ascii="Times New Roman" w:eastAsia="Times New Roman" w:hAnsi="Times New Roman" w:cs="Times New Roman"/>
      <w:b/>
      <w:bCs/>
      <w:sz w:val="18"/>
      <w:szCs w:val="18"/>
      <w:shd w:val="clear" w:color="auto" w:fill="FFFFFF"/>
    </w:rPr>
  </w:style>
  <w:style w:type="character" w:customStyle="1" w:styleId="727pt">
    <w:name w:val="Основной текст (7) + 27 pt;Не курсив"/>
    <w:basedOn w:val="7"/>
    <w:rsid w:val="005B10B6"/>
    <w:rPr>
      <w:rFonts w:ascii="Times New Roman" w:eastAsia="Times New Roman" w:hAnsi="Times New Roman" w:cs="Times New Roman"/>
      <w:b/>
      <w:bCs/>
      <w:i/>
      <w:iCs/>
      <w:smallCaps w:val="0"/>
      <w:strike w:val="0"/>
      <w:color w:val="000000"/>
      <w:spacing w:val="0"/>
      <w:w w:val="100"/>
      <w:position w:val="0"/>
      <w:sz w:val="54"/>
      <w:szCs w:val="54"/>
      <w:u w:val="none"/>
      <w:shd w:val="clear" w:color="auto" w:fill="auto"/>
      <w:lang w:val="ru-RU" w:eastAsia="ru-RU" w:bidi="ru-RU"/>
    </w:rPr>
  </w:style>
  <w:style w:type="character" w:customStyle="1" w:styleId="Exact">
    <w:name w:val="Подпись к картинке Exact"/>
    <w:basedOn w:val="ac"/>
    <w:rsid w:val="005B10B6"/>
    <w:rPr>
      <w:rFonts w:ascii="Calibri" w:eastAsia="Calibri" w:hAnsi="Calibri" w:cs="Calibri"/>
      <w:b w:val="0"/>
      <w:bCs w:val="0"/>
      <w:i w:val="0"/>
      <w:iCs w:val="0"/>
      <w:smallCaps w:val="0"/>
      <w:strike w:val="0"/>
      <w:sz w:val="17"/>
      <w:szCs w:val="17"/>
      <w:u w:val="none"/>
      <w:shd w:val="clear" w:color="auto" w:fill="auto"/>
    </w:rPr>
  </w:style>
  <w:style w:type="character" w:customStyle="1" w:styleId="14">
    <w:name w:val="Заголовок №1_"/>
    <w:basedOn w:val="a0"/>
    <w:link w:val="15"/>
    <w:rsid w:val="005B10B6"/>
    <w:rPr>
      <w:rFonts w:ascii="Calibri" w:eastAsia="Calibri" w:hAnsi="Calibri" w:cs="Calibri"/>
      <w:sz w:val="42"/>
      <w:szCs w:val="42"/>
      <w:shd w:val="clear" w:color="auto" w:fill="FFFFFF"/>
    </w:rPr>
  </w:style>
  <w:style w:type="paragraph" w:customStyle="1" w:styleId="50">
    <w:name w:val="Основной текст (5)"/>
    <w:basedOn w:val="a"/>
    <w:link w:val="5"/>
    <w:rsid w:val="005B10B6"/>
    <w:pPr>
      <w:shd w:val="clear" w:color="auto" w:fill="FFFFFF"/>
      <w:spacing w:line="0" w:lineRule="atLeast"/>
    </w:pPr>
    <w:rPr>
      <w:rFonts w:ascii="Times New Roman" w:eastAsia="Times New Roman" w:hAnsi="Times New Roman" w:cs="Times New Roman"/>
      <w:b/>
      <w:bCs/>
      <w:color w:val="auto"/>
      <w:sz w:val="18"/>
      <w:szCs w:val="18"/>
    </w:rPr>
  </w:style>
  <w:style w:type="paragraph" w:customStyle="1" w:styleId="15">
    <w:name w:val="Заголовок №1"/>
    <w:basedOn w:val="a"/>
    <w:link w:val="14"/>
    <w:rsid w:val="005B10B6"/>
    <w:pPr>
      <w:shd w:val="clear" w:color="auto" w:fill="FFFFFF"/>
      <w:spacing w:line="466" w:lineRule="exact"/>
      <w:outlineLvl w:val="0"/>
    </w:pPr>
    <w:rPr>
      <w:rFonts w:ascii="Calibri" w:eastAsia="Calibri" w:hAnsi="Calibri" w:cs="Calibri"/>
      <w:color w:val="auto"/>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1"/>
    <w:qFormat/>
    <w:rsid w:val="00B06489"/>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
    <w:link w:val="20"/>
    <w:uiPriority w:val="9"/>
    <w:qFormat/>
    <w:rsid w:val="00B06489"/>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6489"/>
    <w:rPr>
      <w:rFonts w:ascii="Times New Roman" w:eastAsiaTheme="minorEastAsia" w:hAnsi="Times New Roman" w:cs="Times New Roman"/>
      <w:b/>
      <w:bCs/>
      <w:kern w:val="36"/>
      <w:sz w:val="48"/>
      <w:szCs w:val="48"/>
      <w:lang w:bidi="ar-SA"/>
    </w:rPr>
  </w:style>
  <w:style w:type="character" w:customStyle="1" w:styleId="20">
    <w:name w:val="Заголовок 2 Знак"/>
    <w:basedOn w:val="a0"/>
    <w:link w:val="2"/>
    <w:uiPriority w:val="9"/>
    <w:rsid w:val="00B06489"/>
    <w:rPr>
      <w:rFonts w:ascii="Times New Roman" w:eastAsiaTheme="minorEastAsia" w:hAnsi="Times New Roman" w:cs="Times New Roman"/>
      <w:b/>
      <w:bCs/>
      <w:sz w:val="36"/>
      <w:szCs w:val="36"/>
      <w:lang w:bidi="ar-SA"/>
    </w:rPr>
  </w:style>
  <w:style w:type="character" w:customStyle="1" w:styleId="a3">
    <w:name w:val="Сноска_"/>
    <w:basedOn w:val="a0"/>
    <w:link w:val="a4"/>
    <w:rPr>
      <w:rFonts w:ascii="Arial" w:eastAsia="Arial" w:hAnsi="Arial" w:cs="Arial"/>
      <w:b w:val="0"/>
      <w:bCs w:val="0"/>
      <w:i w:val="0"/>
      <w:iCs w:val="0"/>
      <w:smallCaps w:val="0"/>
      <w:strike w:val="0"/>
      <w:sz w:val="20"/>
      <w:szCs w:val="20"/>
      <w:u w:val="none"/>
      <w:shd w:val="clear" w:color="auto" w:fill="auto"/>
    </w:rPr>
  </w:style>
  <w:style w:type="paragraph" w:customStyle="1" w:styleId="a4">
    <w:name w:val="Сноска"/>
    <w:basedOn w:val="a"/>
    <w:link w:val="a3"/>
    <w:pPr>
      <w:ind w:left="280"/>
    </w:pPr>
    <w:rPr>
      <w:rFonts w:ascii="Arial" w:eastAsia="Arial" w:hAnsi="Arial" w:cs="Arial"/>
      <w:sz w:val="20"/>
      <w:szCs w:val="20"/>
    </w:rPr>
  </w:style>
  <w:style w:type="character" w:customStyle="1" w:styleId="3">
    <w:name w:val="Основной текст (3)_"/>
    <w:basedOn w:val="a0"/>
    <w:link w:val="30"/>
    <w:rPr>
      <w:rFonts w:ascii="Calibri" w:eastAsia="Calibri" w:hAnsi="Calibri" w:cs="Calibri"/>
      <w:b/>
      <w:bCs/>
      <w:i w:val="0"/>
      <w:iCs w:val="0"/>
      <w:smallCaps w:val="0"/>
      <w:strike w:val="0"/>
      <w:color w:val="EBEBEB"/>
      <w:w w:val="70"/>
      <w:sz w:val="46"/>
      <w:szCs w:val="46"/>
      <w:u w:val="none"/>
      <w:shd w:val="clear" w:color="auto" w:fill="auto"/>
    </w:rPr>
  </w:style>
  <w:style w:type="paragraph" w:customStyle="1" w:styleId="30">
    <w:name w:val="Основной текст (3)"/>
    <w:basedOn w:val="a"/>
    <w:link w:val="3"/>
    <w:pPr>
      <w:jc w:val="center"/>
    </w:pPr>
    <w:rPr>
      <w:rFonts w:ascii="Calibri" w:eastAsia="Calibri" w:hAnsi="Calibri" w:cs="Calibri"/>
      <w:b/>
      <w:bCs/>
      <w:color w:val="EBEBEB"/>
      <w:w w:val="70"/>
      <w:sz w:val="46"/>
      <w:szCs w:val="46"/>
    </w:rPr>
  </w:style>
  <w:style w:type="character" w:customStyle="1" w:styleId="a5">
    <w:name w:val="Основной текст_"/>
    <w:basedOn w:val="a0"/>
    <w:link w:val="11"/>
    <w:rPr>
      <w:rFonts w:ascii="Arial" w:eastAsia="Arial" w:hAnsi="Arial" w:cs="Arial"/>
      <w:b w:val="0"/>
      <w:bCs w:val="0"/>
      <w:i w:val="0"/>
      <w:iCs w:val="0"/>
      <w:smallCaps w:val="0"/>
      <w:strike w:val="0"/>
      <w:sz w:val="20"/>
      <w:szCs w:val="20"/>
      <w:u w:val="none"/>
      <w:shd w:val="clear" w:color="auto" w:fill="auto"/>
    </w:rPr>
  </w:style>
  <w:style w:type="paragraph" w:customStyle="1" w:styleId="11">
    <w:name w:val="Основной текст1"/>
    <w:basedOn w:val="a"/>
    <w:link w:val="a5"/>
    <w:pPr>
      <w:ind w:firstLine="400"/>
    </w:pPr>
    <w:rPr>
      <w:rFonts w:ascii="Arial" w:eastAsia="Arial" w:hAnsi="Arial" w:cs="Arial"/>
      <w:sz w:val="20"/>
      <w:szCs w:val="20"/>
    </w:rPr>
  </w:style>
  <w:style w:type="character" w:customStyle="1" w:styleId="21">
    <w:name w:val="Основной текст (2)_"/>
    <w:basedOn w:val="a0"/>
    <w:link w:val="22"/>
    <w:rPr>
      <w:rFonts w:ascii="Arial" w:eastAsia="Arial" w:hAnsi="Arial" w:cs="Arial"/>
      <w:b/>
      <w:bCs/>
      <w:i w:val="0"/>
      <w:iCs w:val="0"/>
      <w:smallCaps w:val="0"/>
      <w:strike w:val="0"/>
      <w:u w:val="none"/>
      <w:shd w:val="clear" w:color="auto" w:fill="auto"/>
    </w:rPr>
  </w:style>
  <w:style w:type="paragraph" w:customStyle="1" w:styleId="22">
    <w:name w:val="Основной текст (2)"/>
    <w:basedOn w:val="a"/>
    <w:link w:val="21"/>
    <w:pPr>
      <w:spacing w:after="120"/>
      <w:ind w:firstLine="740"/>
    </w:pPr>
    <w:rPr>
      <w:rFonts w:ascii="Arial" w:eastAsia="Arial" w:hAnsi="Arial" w:cs="Arial"/>
      <w:b/>
      <w:bCs/>
    </w:rPr>
  </w:style>
  <w:style w:type="character" w:customStyle="1" w:styleId="a6">
    <w:name w:val="Другое_"/>
    <w:basedOn w:val="a0"/>
    <w:link w:val="a7"/>
    <w:rPr>
      <w:rFonts w:ascii="Arial" w:eastAsia="Arial" w:hAnsi="Arial" w:cs="Arial"/>
      <w:b w:val="0"/>
      <w:bCs w:val="0"/>
      <w:i w:val="0"/>
      <w:iCs w:val="0"/>
      <w:smallCaps w:val="0"/>
      <w:strike w:val="0"/>
      <w:sz w:val="20"/>
      <w:szCs w:val="20"/>
      <w:u w:val="none"/>
      <w:shd w:val="clear" w:color="auto" w:fill="auto"/>
    </w:rPr>
  </w:style>
  <w:style w:type="paragraph" w:customStyle="1" w:styleId="a7">
    <w:name w:val="Другое"/>
    <w:basedOn w:val="a"/>
    <w:link w:val="a6"/>
    <w:pPr>
      <w:ind w:firstLine="400"/>
    </w:pPr>
    <w:rPr>
      <w:rFonts w:ascii="Arial" w:eastAsia="Arial" w:hAnsi="Arial" w:cs="Arial"/>
      <w:sz w:val="20"/>
      <w:szCs w:val="20"/>
    </w:rPr>
  </w:style>
  <w:style w:type="character" w:customStyle="1" w:styleId="a8">
    <w:name w:val="Подпись к таблице_"/>
    <w:basedOn w:val="a0"/>
    <w:link w:val="a9"/>
    <w:rPr>
      <w:rFonts w:ascii="Arial" w:eastAsia="Arial" w:hAnsi="Arial" w:cs="Arial"/>
      <w:b w:val="0"/>
      <w:bCs w:val="0"/>
      <w:i w:val="0"/>
      <w:iCs w:val="0"/>
      <w:smallCaps w:val="0"/>
      <w:strike w:val="0"/>
      <w:sz w:val="20"/>
      <w:szCs w:val="20"/>
      <w:u w:val="none"/>
      <w:shd w:val="clear" w:color="auto" w:fill="auto"/>
    </w:rPr>
  </w:style>
  <w:style w:type="paragraph" w:customStyle="1" w:styleId="a9">
    <w:name w:val="Подпись к таблице"/>
    <w:basedOn w:val="a"/>
    <w:link w:val="a8"/>
    <w:rPr>
      <w:rFonts w:ascii="Arial" w:eastAsia="Arial" w:hAnsi="Arial" w:cs="Arial"/>
      <w:sz w:val="20"/>
      <w:szCs w:val="20"/>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60">
    <w:name w:val="Основной текст (6)"/>
    <w:basedOn w:val="a"/>
    <w:link w:val="6"/>
    <w:pPr>
      <w:spacing w:line="269" w:lineRule="auto"/>
      <w:ind w:firstLine="720"/>
    </w:pPr>
    <w:rPr>
      <w:rFonts w:ascii="Times New Roman" w:eastAsia="Times New Roman" w:hAnsi="Times New Roman" w:cs="Times New Roman"/>
      <w:sz w:val="28"/>
      <w:szCs w:val="28"/>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36"/>
      <w:szCs w:val="36"/>
      <w:u w:val="none"/>
      <w:shd w:val="clear" w:color="auto" w:fill="auto"/>
    </w:rPr>
  </w:style>
  <w:style w:type="paragraph" w:customStyle="1" w:styleId="80">
    <w:name w:val="Основной текст (8)"/>
    <w:basedOn w:val="a"/>
    <w:link w:val="8"/>
    <w:pPr>
      <w:spacing w:after="220"/>
      <w:jc w:val="center"/>
    </w:pPr>
    <w:rPr>
      <w:rFonts w:ascii="Times New Roman" w:eastAsia="Times New Roman" w:hAnsi="Times New Roman" w:cs="Times New Roman"/>
      <w:b/>
      <w:bCs/>
      <w:sz w:val="36"/>
      <w:szCs w:val="36"/>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90">
    <w:name w:val="Основной текст (9)"/>
    <w:basedOn w:val="a"/>
    <w:link w:val="9"/>
    <w:pPr>
      <w:spacing w:after="680"/>
      <w:jc w:val="center"/>
    </w:pPr>
    <w:rPr>
      <w:rFonts w:ascii="Times New Roman" w:eastAsia="Times New Roman" w:hAnsi="Times New Roman" w:cs="Times New Roman"/>
      <w:sz w:val="20"/>
      <w:szCs w:val="20"/>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4">
    <w:name w:val="Колонтитул (2)"/>
    <w:basedOn w:val="a"/>
    <w:link w:val="23"/>
    <w:rPr>
      <w:rFonts w:ascii="Times New Roman" w:eastAsia="Times New Roman" w:hAnsi="Times New Roman" w:cs="Times New Roman"/>
      <w:sz w:val="20"/>
      <w:szCs w:val="20"/>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shd w:val="clear" w:color="auto" w:fill="auto"/>
    </w:rPr>
  </w:style>
  <w:style w:type="paragraph" w:customStyle="1" w:styleId="70">
    <w:name w:val="Основной текст (7)"/>
    <w:basedOn w:val="a"/>
    <w:link w:val="7"/>
    <w:pPr>
      <w:spacing w:after="130"/>
      <w:ind w:left="600" w:hanging="210"/>
    </w:pPr>
    <w:rPr>
      <w:rFonts w:ascii="Times New Roman" w:eastAsia="Times New Roman" w:hAnsi="Times New Roman" w:cs="Times New Roman"/>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b">
    <w:name w:val="Колонтитул"/>
    <w:basedOn w:val="a"/>
    <w:link w:val="aa"/>
    <w:rPr>
      <w:rFonts w:ascii="Times New Roman" w:eastAsia="Times New Roman" w:hAnsi="Times New Roman" w:cs="Times New Roman"/>
      <w:sz w:val="28"/>
      <w:szCs w:val="28"/>
    </w:rPr>
  </w:style>
  <w:style w:type="character" w:customStyle="1" w:styleId="25">
    <w:name w:val="Заголовок №2_"/>
    <w:basedOn w:val="a0"/>
    <w:link w:val="26"/>
    <w:rPr>
      <w:rFonts w:ascii="Arial" w:eastAsia="Arial" w:hAnsi="Arial" w:cs="Arial"/>
      <w:b w:val="0"/>
      <w:bCs w:val="0"/>
      <w:i w:val="0"/>
      <w:iCs w:val="0"/>
      <w:smallCaps w:val="0"/>
      <w:strike w:val="0"/>
      <w:sz w:val="20"/>
      <w:szCs w:val="20"/>
      <w:u w:val="none"/>
      <w:shd w:val="clear" w:color="auto" w:fill="auto"/>
    </w:rPr>
  </w:style>
  <w:style w:type="paragraph" w:customStyle="1" w:styleId="26">
    <w:name w:val="Заголовок №2"/>
    <w:basedOn w:val="a"/>
    <w:link w:val="25"/>
    <w:pPr>
      <w:outlineLvl w:val="1"/>
    </w:pPr>
    <w:rPr>
      <w:rFonts w:ascii="Arial" w:eastAsia="Arial" w:hAnsi="Arial" w:cs="Arial"/>
      <w:sz w:val="20"/>
      <w:szCs w:val="20"/>
    </w:rPr>
  </w:style>
  <w:style w:type="character" w:customStyle="1" w:styleId="100">
    <w:name w:val="Основной текст (10)_"/>
    <w:basedOn w:val="a0"/>
    <w:link w:val="101"/>
    <w:rPr>
      <w:rFonts w:ascii="Arial" w:eastAsia="Arial" w:hAnsi="Arial" w:cs="Arial"/>
      <w:b w:val="0"/>
      <w:bCs w:val="0"/>
      <w:i w:val="0"/>
      <w:iCs w:val="0"/>
      <w:smallCaps w:val="0"/>
      <w:strike w:val="0"/>
      <w:sz w:val="16"/>
      <w:szCs w:val="16"/>
      <w:u w:val="none"/>
      <w:shd w:val="clear" w:color="auto" w:fill="auto"/>
    </w:rPr>
  </w:style>
  <w:style w:type="paragraph" w:customStyle="1" w:styleId="101">
    <w:name w:val="Основной текст (10)"/>
    <w:basedOn w:val="a"/>
    <w:link w:val="100"/>
    <w:pPr>
      <w:spacing w:after="340"/>
    </w:pPr>
    <w:rPr>
      <w:rFonts w:ascii="Arial" w:eastAsia="Arial" w:hAnsi="Arial" w:cs="Arial"/>
      <w:sz w:val="16"/>
      <w:szCs w:val="16"/>
    </w:rPr>
  </w:style>
  <w:style w:type="character" w:customStyle="1" w:styleId="ac">
    <w:name w:val="Подпись к картинке_"/>
    <w:basedOn w:val="a0"/>
    <w:link w:val="ad"/>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d">
    <w:name w:val="Подпись к картинке"/>
    <w:basedOn w:val="a"/>
    <w:link w:val="ac"/>
    <w:rPr>
      <w:rFonts w:ascii="Times New Roman" w:eastAsia="Times New Roman" w:hAnsi="Times New Roman" w:cs="Times New Roman"/>
      <w:sz w:val="28"/>
      <w:szCs w:val="28"/>
    </w:rPr>
  </w:style>
  <w:style w:type="character" w:customStyle="1" w:styleId="ae">
    <w:name w:val="Оглавление_"/>
    <w:basedOn w:val="a0"/>
    <w:link w:val="af"/>
    <w:rPr>
      <w:rFonts w:ascii="Arial" w:eastAsia="Arial" w:hAnsi="Arial" w:cs="Arial"/>
      <w:b w:val="0"/>
      <w:bCs w:val="0"/>
      <w:i w:val="0"/>
      <w:iCs w:val="0"/>
      <w:smallCaps w:val="0"/>
      <w:strike w:val="0"/>
      <w:sz w:val="20"/>
      <w:szCs w:val="20"/>
      <w:u w:val="none"/>
      <w:shd w:val="clear" w:color="auto" w:fill="auto"/>
    </w:rPr>
  </w:style>
  <w:style w:type="paragraph" w:customStyle="1" w:styleId="af">
    <w:name w:val="Оглавление"/>
    <w:basedOn w:val="a"/>
    <w:link w:val="ae"/>
    <w:pPr>
      <w:spacing w:after="100"/>
    </w:pPr>
    <w:rPr>
      <w:rFonts w:ascii="Arial" w:eastAsia="Arial" w:hAnsi="Arial" w:cs="Arial"/>
      <w:sz w:val="20"/>
      <w:szCs w:val="20"/>
    </w:rPr>
  </w:style>
  <w:style w:type="paragraph" w:styleId="HTML">
    <w:name w:val="HTML Preformatted"/>
    <w:basedOn w:val="a"/>
    <w:link w:val="HTML0"/>
    <w:uiPriority w:val="99"/>
    <w:semiHidden/>
    <w:unhideWhenUsed/>
    <w:rsid w:val="00B0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0"/>
    <w:link w:val="HTML"/>
    <w:uiPriority w:val="99"/>
    <w:semiHidden/>
    <w:rsid w:val="00B06489"/>
    <w:rPr>
      <w:rFonts w:ascii="Arial" w:eastAsiaTheme="minorEastAsia" w:hAnsi="Arial" w:cs="Arial"/>
      <w:sz w:val="20"/>
      <w:szCs w:val="20"/>
      <w:lang w:bidi="ar-SA"/>
    </w:rPr>
  </w:style>
  <w:style w:type="paragraph" w:customStyle="1" w:styleId="msonormal0">
    <w:name w:val="msonormal"/>
    <w:basedOn w:val="a"/>
    <w:rsid w:val="00B06489"/>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
    <w:rsid w:val="00B06489"/>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
    <w:rsid w:val="00B06489"/>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
    <w:rsid w:val="00B06489"/>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0"/>
    <w:rsid w:val="00B06489"/>
    <w:rPr>
      <w:vanish/>
      <w:webHidden w:val="0"/>
      <w:specVanish w:val="0"/>
    </w:rPr>
  </w:style>
  <w:style w:type="paragraph" w:customStyle="1" w:styleId="content1">
    <w:name w:val="content1"/>
    <w:basedOn w:val="a"/>
    <w:rsid w:val="00B06489"/>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0">
    <w:name w:val="Normal (Web)"/>
    <w:basedOn w:val="a"/>
    <w:uiPriority w:val="99"/>
    <w:semiHidden/>
    <w:unhideWhenUsed/>
    <w:rsid w:val="00B06489"/>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
    <w:rsid w:val="00B06489"/>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
    <w:rsid w:val="00B06489"/>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
    <w:rsid w:val="00B06489"/>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
    <w:rsid w:val="00B06489"/>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
    <w:rsid w:val="00B06489"/>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
    <w:rsid w:val="00B06489"/>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
    <w:rsid w:val="00B06489"/>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
    <w:rsid w:val="00B06489"/>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
    <w:rsid w:val="00B06489"/>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
    <w:rsid w:val="00B06489"/>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
    <w:rsid w:val="00B06489"/>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
    <w:rsid w:val="00B06489"/>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
    <w:rsid w:val="00B06489"/>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
    <w:rsid w:val="00B06489"/>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
    <w:rsid w:val="00B06489"/>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
    <w:rsid w:val="00B06489"/>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
    <w:rsid w:val="00B06489"/>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
    <w:rsid w:val="00B06489"/>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
    <w:rsid w:val="00B06489"/>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
    <w:rsid w:val="00B06489"/>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
    <w:rsid w:val="00B06489"/>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
    <w:rsid w:val="00B06489"/>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
    <w:rsid w:val="00B06489"/>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
    <w:rsid w:val="00B06489"/>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
    <w:rsid w:val="00B06489"/>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0"/>
    <w:rsid w:val="00B06489"/>
  </w:style>
  <w:style w:type="character" w:customStyle="1" w:styleId="docchapter-name">
    <w:name w:val="doc__chapter-name"/>
    <w:basedOn w:val="a0"/>
    <w:rsid w:val="00B06489"/>
  </w:style>
  <w:style w:type="character" w:customStyle="1" w:styleId="docarticle-number">
    <w:name w:val="doc__article-number"/>
    <w:basedOn w:val="a0"/>
    <w:rsid w:val="00B06489"/>
  </w:style>
  <w:style w:type="character" w:customStyle="1" w:styleId="docarticle-name">
    <w:name w:val="doc__article-name"/>
    <w:basedOn w:val="a0"/>
    <w:rsid w:val="00B06489"/>
  </w:style>
  <w:style w:type="character" w:customStyle="1" w:styleId="bl-anchors">
    <w:name w:val="bl-anchors"/>
    <w:basedOn w:val="a0"/>
    <w:rsid w:val="00B06489"/>
  </w:style>
  <w:style w:type="character" w:styleId="af1">
    <w:name w:val="Hyperlink"/>
    <w:basedOn w:val="a0"/>
    <w:uiPriority w:val="99"/>
    <w:semiHidden/>
    <w:unhideWhenUsed/>
    <w:rsid w:val="00B06489"/>
    <w:rPr>
      <w:color w:val="0000FF"/>
      <w:u w:val="single"/>
    </w:rPr>
  </w:style>
  <w:style w:type="character" w:styleId="af2">
    <w:name w:val="FollowedHyperlink"/>
    <w:basedOn w:val="a0"/>
    <w:uiPriority w:val="99"/>
    <w:semiHidden/>
    <w:unhideWhenUsed/>
    <w:rsid w:val="00B06489"/>
    <w:rPr>
      <w:color w:val="800080"/>
      <w:u w:val="single"/>
    </w:rPr>
  </w:style>
  <w:style w:type="character" w:customStyle="1" w:styleId="docexpired1">
    <w:name w:val="doc__expired1"/>
    <w:basedOn w:val="a0"/>
    <w:rsid w:val="00B06489"/>
    <w:rPr>
      <w:color w:val="CCCCCC"/>
    </w:rPr>
  </w:style>
  <w:style w:type="paragraph" w:customStyle="1" w:styleId="centertext">
    <w:name w:val="centertext"/>
    <w:basedOn w:val="a"/>
    <w:rsid w:val="00B06489"/>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0"/>
    <w:rsid w:val="00B06489"/>
  </w:style>
  <w:style w:type="character" w:customStyle="1" w:styleId="docnote-text">
    <w:name w:val="doc__note-text"/>
    <w:basedOn w:val="a0"/>
    <w:rsid w:val="00B06489"/>
  </w:style>
  <w:style w:type="paragraph" w:styleId="af3">
    <w:name w:val="header"/>
    <w:basedOn w:val="a"/>
    <w:link w:val="af4"/>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4">
    <w:name w:val="Верхний колонтитул Знак"/>
    <w:basedOn w:val="a0"/>
    <w:link w:val="af3"/>
    <w:uiPriority w:val="99"/>
    <w:rsid w:val="00B06489"/>
    <w:rPr>
      <w:rFonts w:ascii="Times New Roman" w:eastAsiaTheme="minorEastAsia" w:hAnsi="Times New Roman" w:cs="Times New Roman"/>
      <w:lang w:bidi="ar-SA"/>
    </w:rPr>
  </w:style>
  <w:style w:type="paragraph" w:styleId="af5">
    <w:name w:val="footer"/>
    <w:basedOn w:val="a"/>
    <w:link w:val="af6"/>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6">
    <w:name w:val="Нижний колонтитул Знак"/>
    <w:basedOn w:val="a0"/>
    <w:link w:val="af5"/>
    <w:uiPriority w:val="99"/>
    <w:rsid w:val="00B06489"/>
    <w:rPr>
      <w:rFonts w:ascii="Times New Roman" w:eastAsiaTheme="minorEastAsia" w:hAnsi="Times New Roman" w:cs="Times New Roman"/>
      <w:lang w:bidi="ar-SA"/>
    </w:rPr>
  </w:style>
  <w:style w:type="paragraph" w:styleId="af7">
    <w:name w:val="List Paragraph"/>
    <w:basedOn w:val="a"/>
    <w:uiPriority w:val="1"/>
    <w:qFormat/>
    <w:rsid w:val="00B06489"/>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853445"/>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rsid w:val="00853445"/>
    <w:pPr>
      <w:autoSpaceDE w:val="0"/>
      <w:autoSpaceDN w:val="0"/>
      <w:adjustRightInd w:val="0"/>
    </w:pPr>
    <w:rPr>
      <w:rFonts w:ascii="Arial" w:eastAsiaTheme="minorEastAsia" w:hAnsi="Arial" w:cs="Arial"/>
      <w:b/>
      <w:bCs/>
      <w:sz w:val="20"/>
      <w:szCs w:val="20"/>
      <w:lang w:bidi="ar-SA"/>
    </w:rPr>
  </w:style>
  <w:style w:type="paragraph" w:styleId="af8">
    <w:name w:val="Balloon Text"/>
    <w:basedOn w:val="a"/>
    <w:link w:val="af9"/>
    <w:uiPriority w:val="99"/>
    <w:semiHidden/>
    <w:unhideWhenUsed/>
    <w:rsid w:val="00F376E6"/>
    <w:rPr>
      <w:rFonts w:ascii="Tahoma" w:hAnsi="Tahoma" w:cs="Tahoma"/>
      <w:sz w:val="16"/>
      <w:szCs w:val="16"/>
    </w:rPr>
  </w:style>
  <w:style w:type="character" w:customStyle="1" w:styleId="af9">
    <w:name w:val="Текст выноски Знак"/>
    <w:basedOn w:val="a0"/>
    <w:link w:val="af8"/>
    <w:uiPriority w:val="99"/>
    <w:semiHidden/>
    <w:rsid w:val="00F376E6"/>
    <w:rPr>
      <w:rFonts w:ascii="Tahoma" w:hAnsi="Tahoma" w:cs="Tahoma"/>
      <w:color w:val="000000"/>
      <w:sz w:val="16"/>
      <w:szCs w:val="16"/>
    </w:rPr>
  </w:style>
  <w:style w:type="paragraph" w:customStyle="1" w:styleId="ConsPlusNonformat">
    <w:name w:val="ConsPlusNonformat"/>
    <w:rsid w:val="001B0844"/>
    <w:pPr>
      <w:autoSpaceDE w:val="0"/>
      <w:autoSpaceDN w:val="0"/>
    </w:pPr>
    <w:rPr>
      <w:rFonts w:ascii="Courier New" w:eastAsia="Times New Roman" w:hAnsi="Courier New" w:cs="Courier New"/>
      <w:sz w:val="20"/>
      <w:szCs w:val="20"/>
      <w:lang w:bidi="ar-SA"/>
    </w:rPr>
  </w:style>
  <w:style w:type="table" w:customStyle="1" w:styleId="TableNormal">
    <w:name w:val="Table Normal"/>
    <w:uiPriority w:val="2"/>
    <w:semiHidden/>
    <w:unhideWhenUsed/>
    <w:qFormat/>
    <w:rsid w:val="00C558B9"/>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13">
    <w:name w:val="toc 1"/>
    <w:basedOn w:val="a"/>
    <w:uiPriority w:val="1"/>
    <w:qFormat/>
    <w:rsid w:val="00C558B9"/>
    <w:pPr>
      <w:spacing w:before="103"/>
      <w:ind w:left="679"/>
    </w:pPr>
    <w:rPr>
      <w:rFonts w:ascii="Times New Roman" w:eastAsia="Times New Roman" w:hAnsi="Times New Roman" w:cstheme="minorBidi"/>
      <w:color w:val="auto"/>
      <w:sz w:val="28"/>
      <w:szCs w:val="28"/>
      <w:lang w:val="en-US" w:eastAsia="en-US" w:bidi="ar-SA"/>
    </w:rPr>
  </w:style>
  <w:style w:type="paragraph" w:styleId="afa">
    <w:name w:val="Body Text"/>
    <w:basedOn w:val="a"/>
    <w:link w:val="afb"/>
    <w:uiPriority w:val="1"/>
    <w:qFormat/>
    <w:rsid w:val="00C558B9"/>
    <w:pPr>
      <w:ind w:left="112"/>
    </w:pPr>
    <w:rPr>
      <w:rFonts w:ascii="Times New Roman" w:eastAsia="Times New Roman" w:hAnsi="Times New Roman" w:cstheme="minorBidi"/>
      <w:color w:val="auto"/>
      <w:sz w:val="28"/>
      <w:szCs w:val="28"/>
      <w:lang w:val="en-US" w:eastAsia="en-US" w:bidi="ar-SA"/>
    </w:rPr>
  </w:style>
  <w:style w:type="character" w:customStyle="1" w:styleId="afb">
    <w:name w:val="Основной текст Знак"/>
    <w:basedOn w:val="a0"/>
    <w:link w:val="afa"/>
    <w:uiPriority w:val="1"/>
    <w:rsid w:val="00C558B9"/>
    <w:rPr>
      <w:rFonts w:ascii="Times New Roman" w:eastAsia="Times New Roman" w:hAnsi="Times New Roman" w:cstheme="minorBidi"/>
      <w:sz w:val="28"/>
      <w:szCs w:val="28"/>
      <w:lang w:val="en-US" w:eastAsia="en-US" w:bidi="ar-SA"/>
    </w:rPr>
  </w:style>
  <w:style w:type="paragraph" w:customStyle="1" w:styleId="TableParagraph">
    <w:name w:val="Table Paragraph"/>
    <w:basedOn w:val="a"/>
    <w:uiPriority w:val="1"/>
    <w:qFormat/>
    <w:rsid w:val="00C558B9"/>
    <w:rPr>
      <w:rFonts w:asciiTheme="minorHAnsi" w:eastAsiaTheme="minorHAnsi" w:hAnsiTheme="minorHAnsi" w:cstheme="minorBidi"/>
      <w:color w:val="auto"/>
      <w:sz w:val="22"/>
      <w:szCs w:val="22"/>
      <w:lang w:val="en-US" w:eastAsia="en-US" w:bidi="ar-SA"/>
    </w:rPr>
  </w:style>
  <w:style w:type="character" w:customStyle="1" w:styleId="29pt">
    <w:name w:val="Основной текст (2) + 9 pt;Полужирный"/>
    <w:basedOn w:val="21"/>
    <w:rsid w:val="005B10B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style>
  <w:style w:type="character" w:customStyle="1" w:styleId="5">
    <w:name w:val="Основной текст (5)_"/>
    <w:basedOn w:val="a0"/>
    <w:link w:val="50"/>
    <w:rsid w:val="005B10B6"/>
    <w:rPr>
      <w:rFonts w:ascii="Times New Roman" w:eastAsia="Times New Roman" w:hAnsi="Times New Roman" w:cs="Times New Roman"/>
      <w:b/>
      <w:bCs/>
      <w:sz w:val="18"/>
      <w:szCs w:val="18"/>
      <w:shd w:val="clear" w:color="auto" w:fill="FFFFFF"/>
    </w:rPr>
  </w:style>
  <w:style w:type="character" w:customStyle="1" w:styleId="727pt">
    <w:name w:val="Основной текст (7) + 27 pt;Не курсив"/>
    <w:basedOn w:val="7"/>
    <w:rsid w:val="005B10B6"/>
    <w:rPr>
      <w:rFonts w:ascii="Times New Roman" w:eastAsia="Times New Roman" w:hAnsi="Times New Roman" w:cs="Times New Roman"/>
      <w:b/>
      <w:bCs/>
      <w:i/>
      <w:iCs/>
      <w:smallCaps w:val="0"/>
      <w:strike w:val="0"/>
      <w:color w:val="000000"/>
      <w:spacing w:val="0"/>
      <w:w w:val="100"/>
      <w:position w:val="0"/>
      <w:sz w:val="54"/>
      <w:szCs w:val="54"/>
      <w:u w:val="none"/>
      <w:shd w:val="clear" w:color="auto" w:fill="auto"/>
      <w:lang w:val="ru-RU" w:eastAsia="ru-RU" w:bidi="ru-RU"/>
    </w:rPr>
  </w:style>
  <w:style w:type="character" w:customStyle="1" w:styleId="Exact">
    <w:name w:val="Подпись к картинке Exact"/>
    <w:basedOn w:val="ac"/>
    <w:rsid w:val="005B10B6"/>
    <w:rPr>
      <w:rFonts w:ascii="Calibri" w:eastAsia="Calibri" w:hAnsi="Calibri" w:cs="Calibri"/>
      <w:b w:val="0"/>
      <w:bCs w:val="0"/>
      <w:i w:val="0"/>
      <w:iCs w:val="0"/>
      <w:smallCaps w:val="0"/>
      <w:strike w:val="0"/>
      <w:sz w:val="17"/>
      <w:szCs w:val="17"/>
      <w:u w:val="none"/>
      <w:shd w:val="clear" w:color="auto" w:fill="auto"/>
    </w:rPr>
  </w:style>
  <w:style w:type="character" w:customStyle="1" w:styleId="14">
    <w:name w:val="Заголовок №1_"/>
    <w:basedOn w:val="a0"/>
    <w:link w:val="15"/>
    <w:rsid w:val="005B10B6"/>
    <w:rPr>
      <w:rFonts w:ascii="Calibri" w:eastAsia="Calibri" w:hAnsi="Calibri" w:cs="Calibri"/>
      <w:sz w:val="42"/>
      <w:szCs w:val="42"/>
      <w:shd w:val="clear" w:color="auto" w:fill="FFFFFF"/>
    </w:rPr>
  </w:style>
  <w:style w:type="paragraph" w:customStyle="1" w:styleId="50">
    <w:name w:val="Основной текст (5)"/>
    <w:basedOn w:val="a"/>
    <w:link w:val="5"/>
    <w:rsid w:val="005B10B6"/>
    <w:pPr>
      <w:shd w:val="clear" w:color="auto" w:fill="FFFFFF"/>
      <w:spacing w:line="0" w:lineRule="atLeast"/>
    </w:pPr>
    <w:rPr>
      <w:rFonts w:ascii="Times New Roman" w:eastAsia="Times New Roman" w:hAnsi="Times New Roman" w:cs="Times New Roman"/>
      <w:b/>
      <w:bCs/>
      <w:color w:val="auto"/>
      <w:sz w:val="18"/>
      <w:szCs w:val="18"/>
    </w:rPr>
  </w:style>
  <w:style w:type="paragraph" w:customStyle="1" w:styleId="15">
    <w:name w:val="Заголовок №1"/>
    <w:basedOn w:val="a"/>
    <w:link w:val="14"/>
    <w:rsid w:val="005B10B6"/>
    <w:pPr>
      <w:shd w:val="clear" w:color="auto" w:fill="FFFFFF"/>
      <w:spacing w:line="466" w:lineRule="exact"/>
      <w:outlineLvl w:val="0"/>
    </w:pPr>
    <w:rPr>
      <w:rFonts w:ascii="Calibri" w:eastAsia="Calibri" w:hAnsi="Calibri" w:cs="Calibri"/>
      <w:color w:val="auto"/>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E5937144417C4F8A83973A77BB9FE17EDD8D14481B90CFB60ED535344CE519329AFB34E7FCFEBF82D7BAF89F2DC89702621707ADE52AD7X3a8B"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E5937144417C4F8A83973A77BB9FE17ED28F174C1A90CFB60ED535344CE519209AA338E7F4E0BF82C2ECA9D9X7a9B"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A4E5937144417C4F8A83973A77BB9FE178D08D144E12CDC5BE57D9373343BA0E35D3F735E7FDFFB98988BFED8E75C59F147D1619B1E728XDa4B"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A4E5937144417C4F8A83973A77BB9FE17EDD83134B1190CFB60ED535344CE519329AFB37E4F4F5EAD398BBA4DB70DB960A621407B1XEa6B" TargetMode="External"/><Relationship Id="rId14" Type="http://schemas.openxmlformats.org/officeDocument/2006/relationships/hyperlink" Target="consultantplus://offline/ref=A4E5937144417C4F8A83973A77BB9FE17ED28917481E90CFB60ED535344CE519329AFB34E7FCFEBF8AD7BAF89F2DC89702621707ADE52AD7X3a8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A7019-0494-4684-9C39-B82E4082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30015</Words>
  <Characters>171087</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Наталья Александровна Борщ</cp:lastModifiedBy>
  <cp:revision>3</cp:revision>
  <dcterms:created xsi:type="dcterms:W3CDTF">2022-02-18T02:04:00Z</dcterms:created>
  <dcterms:modified xsi:type="dcterms:W3CDTF">2022-02-18T02:07:00Z</dcterms:modified>
</cp:coreProperties>
</file>