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6F" w:rsidRDefault="0055596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5596F" w:rsidRDefault="0055596F">
      <w:pPr>
        <w:pStyle w:val="ConsPlusTitle"/>
        <w:jc w:val="center"/>
      </w:pPr>
    </w:p>
    <w:p w:rsidR="0055596F" w:rsidRDefault="0055596F">
      <w:pPr>
        <w:pStyle w:val="ConsPlusTitle"/>
        <w:jc w:val="center"/>
      </w:pPr>
      <w:r>
        <w:t>РАСПОРЯЖЕНИЕ</w:t>
      </w:r>
    </w:p>
    <w:p w:rsidR="0055596F" w:rsidRDefault="0055596F">
      <w:pPr>
        <w:pStyle w:val="ConsPlusTitle"/>
        <w:jc w:val="center"/>
      </w:pPr>
      <w:r>
        <w:t>от 19 октября 2021 г. N 2933-р</w:t>
      </w: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мероприятий по реализации Государственной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 ВИЧ-инфекции в Российской Федерации на период до 2030 года (далее - план).</w:t>
      </w:r>
    </w:p>
    <w:p w:rsidR="0055596F" w:rsidRDefault="0055596F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ответственным за реализацию </w:t>
      </w:r>
      <w:hyperlink w:anchor="P26" w:history="1">
        <w:r>
          <w:rPr>
            <w:color w:val="0000FF"/>
          </w:rPr>
          <w:t>плана</w:t>
        </w:r>
      </w:hyperlink>
      <w:r>
        <w:t>:</w:t>
      </w:r>
    </w:p>
    <w:p w:rsidR="0055596F" w:rsidRDefault="0055596F">
      <w:pPr>
        <w:pStyle w:val="ConsPlusNormal"/>
        <w:spacing w:before="220"/>
        <w:ind w:firstLine="540"/>
        <w:jc w:val="both"/>
      </w:pPr>
      <w:r>
        <w:t xml:space="preserve">осуществлять реализацию </w:t>
      </w:r>
      <w:hyperlink w:anchor="P26" w:history="1">
        <w:r>
          <w:rPr>
            <w:color w:val="0000FF"/>
          </w:rPr>
          <w:t>плана</w:t>
        </w:r>
      </w:hyperlink>
      <w:r>
        <w:t xml:space="preserve"> в пределах бюджетных ассигнований, предусмотренных им в федеральном бюджете на соответствующий финансовый год;</w:t>
      </w:r>
    </w:p>
    <w:p w:rsidR="0055596F" w:rsidRDefault="0055596F">
      <w:pPr>
        <w:pStyle w:val="ConsPlusNormal"/>
        <w:spacing w:before="220"/>
        <w:ind w:firstLine="540"/>
        <w:jc w:val="both"/>
      </w:pPr>
      <w:r>
        <w:t xml:space="preserve">ежегодно, до 28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Минздрав России информацию о ходе реализации </w:t>
      </w:r>
      <w:hyperlink w:anchor="P26" w:history="1">
        <w:r>
          <w:rPr>
            <w:color w:val="0000FF"/>
          </w:rPr>
          <w:t>плана</w:t>
        </w:r>
      </w:hyperlink>
      <w:r>
        <w:t>.</w:t>
      </w:r>
    </w:p>
    <w:p w:rsidR="0055596F" w:rsidRDefault="005559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Минздраву России до 30 марта года, следующего за отчетным, представлять в Правительство Российской Федерации доклад о ходе реализации </w:t>
      </w:r>
      <w:hyperlink w:anchor="P26" w:history="1">
        <w:r>
          <w:rPr>
            <w:color w:val="0000FF"/>
          </w:rPr>
          <w:t>плана</w:t>
        </w:r>
      </w:hyperlink>
      <w:r>
        <w:t xml:space="preserve"> на основе информации, полученной от федеральных органов исполнительной власти, ответственных за реализацию </w:t>
      </w:r>
      <w:hyperlink w:anchor="P26" w:history="1">
        <w:r>
          <w:rPr>
            <w:color w:val="0000FF"/>
          </w:rPr>
          <w:t>плана</w:t>
        </w:r>
      </w:hyperlink>
      <w:r>
        <w:t>.</w:t>
      </w:r>
      <w:proofErr w:type="gramEnd"/>
    </w:p>
    <w:p w:rsidR="0055596F" w:rsidRDefault="0055596F">
      <w:pPr>
        <w:pStyle w:val="ConsPlusNormal"/>
        <w:spacing w:before="220"/>
        <w:ind w:firstLine="540"/>
        <w:jc w:val="both"/>
      </w:pPr>
      <w:r>
        <w:t xml:space="preserve">4. Рекомендовать </w:t>
      </w:r>
      <w:proofErr w:type="gramStart"/>
      <w:r>
        <w:t>высшим исполнительным</w:t>
      </w:r>
      <w:proofErr w:type="gramEnd"/>
      <w:r>
        <w:t xml:space="preserve"> органам государственной власти субъектов Российской Федерации и соответствующим организациям обеспечить участие в реализации </w:t>
      </w:r>
      <w:hyperlink w:anchor="P26" w:history="1">
        <w:r>
          <w:rPr>
            <w:color w:val="0000FF"/>
          </w:rPr>
          <w:t>плана</w:t>
        </w:r>
      </w:hyperlink>
      <w:r>
        <w:t>.</w:t>
      </w: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jc w:val="right"/>
      </w:pPr>
      <w:r>
        <w:t>Председатель Правительства</w:t>
      </w:r>
    </w:p>
    <w:p w:rsidR="0055596F" w:rsidRDefault="0055596F">
      <w:pPr>
        <w:pStyle w:val="ConsPlusNormal"/>
        <w:jc w:val="right"/>
      </w:pPr>
      <w:r>
        <w:t>Российской Федерации</w:t>
      </w:r>
    </w:p>
    <w:p w:rsidR="0055596F" w:rsidRDefault="0055596F">
      <w:pPr>
        <w:pStyle w:val="ConsPlusNormal"/>
        <w:jc w:val="right"/>
      </w:pPr>
      <w:r>
        <w:t>М.МИШУСТИН</w:t>
      </w: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55596F" w:rsidRDefault="0055596F">
      <w:pPr>
        <w:pStyle w:val="ConsPlusNormal"/>
        <w:jc w:val="right"/>
      </w:pPr>
      <w:r>
        <w:t>распоряжением Правительства</w:t>
      </w:r>
    </w:p>
    <w:p w:rsidR="0055596F" w:rsidRDefault="0055596F">
      <w:pPr>
        <w:pStyle w:val="ConsPlusNormal"/>
        <w:jc w:val="right"/>
      </w:pPr>
      <w:r>
        <w:t>Российской Федерации</w:t>
      </w:r>
    </w:p>
    <w:p w:rsidR="0055596F" w:rsidRDefault="0055596F">
      <w:pPr>
        <w:pStyle w:val="ConsPlusNormal"/>
        <w:jc w:val="right"/>
      </w:pPr>
      <w:r>
        <w:t>от 19 октября 2021 г. N 2933-р</w:t>
      </w: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Title"/>
        <w:jc w:val="center"/>
      </w:pPr>
      <w:bookmarkStart w:id="1" w:name="P26"/>
      <w:bookmarkEnd w:id="1"/>
      <w:r>
        <w:t>ПЛАН</w:t>
      </w:r>
    </w:p>
    <w:p w:rsidR="0055596F" w:rsidRDefault="0055596F">
      <w:pPr>
        <w:pStyle w:val="ConsPlusTitle"/>
        <w:jc w:val="center"/>
      </w:pPr>
      <w:r>
        <w:t>МЕРОПРИЯТИЙ ПО РЕАЛИЗАЦИИ ГОСУДАРСТВЕННОЙ СТРАТЕГИИ</w:t>
      </w:r>
    </w:p>
    <w:p w:rsidR="0055596F" w:rsidRDefault="0055596F">
      <w:pPr>
        <w:pStyle w:val="ConsPlusTitle"/>
        <w:jc w:val="center"/>
      </w:pPr>
      <w:r>
        <w:t xml:space="preserve">ПРОТИВОДЕЙСТВИЯ РАСПРОСТРАНЕНИЮ ВИЧ-ИНФЕКЦИИ В </w:t>
      </w:r>
      <w:proofErr w:type="gramStart"/>
      <w:r>
        <w:t>РОССИЙСКОЙ</w:t>
      </w:r>
      <w:proofErr w:type="gramEnd"/>
    </w:p>
    <w:p w:rsidR="0055596F" w:rsidRDefault="0055596F">
      <w:pPr>
        <w:pStyle w:val="ConsPlusTitle"/>
        <w:jc w:val="center"/>
      </w:pPr>
      <w:r>
        <w:t>ФЕДЕРАЦИИ НА ПЕРИОД ДО 2030 ГОДА</w:t>
      </w:r>
    </w:p>
    <w:p w:rsidR="0055596F" w:rsidRDefault="005559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1587"/>
        <w:gridCol w:w="2268"/>
        <w:gridCol w:w="1247"/>
      </w:tblGrid>
      <w:tr w:rsidR="0055596F"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596F" w:rsidRDefault="005559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596F" w:rsidRDefault="0055596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596F" w:rsidRDefault="0055596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 xml:space="preserve">I. </w:t>
            </w:r>
            <w:proofErr w:type="gramStart"/>
            <w:r>
              <w:t>Повышение информированности граждан Российской Федерации по вопросам ВИЧ-инфекции, а также формирование социальной среды, исключающей дискриминацию и стигматизацию по отношению к лицам с ВИЧ-инфекцией</w:t>
            </w:r>
            <w:proofErr w:type="gramEnd"/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Реализация информационно-коммуникационной кампании по вопросам профилактики ВИЧ-</w:t>
            </w:r>
            <w:r>
              <w:lastRenderedPageBreak/>
              <w:t>инфекции и ассоциированных с ней заболеваний, включая профилактику ВИЧ-инфекции в ключевых группах населения на основе межведомственного взаимодействия, снижение стигмы и дискриминации в отношении людей, живущих с ВИЧ, в том числе с привлечением социально ориентированных некоммерческих организаций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lastRenderedPageBreak/>
              <w:t>Минздрав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МИД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МВД России,</w:t>
            </w:r>
          </w:p>
          <w:p w:rsidR="0055596F" w:rsidRDefault="0055596F">
            <w:pPr>
              <w:pStyle w:val="ConsPlusNormal"/>
            </w:pPr>
            <w:r>
              <w:t>Минобороны России,</w:t>
            </w:r>
          </w:p>
          <w:p w:rsidR="0055596F" w:rsidRDefault="0055596F">
            <w:pPr>
              <w:pStyle w:val="ConsPlusNormal"/>
            </w:pPr>
            <w:r>
              <w:t>Минэкономразвития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ФСИН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55596F" w:rsidRDefault="0055596F">
            <w:pPr>
              <w:pStyle w:val="ConsPlusNormal"/>
            </w:pPr>
            <w:proofErr w:type="gramStart"/>
            <w:r>
              <w:t>высшие исполнительные</w:t>
            </w:r>
            <w:proofErr w:type="gramEnd"/>
            <w:r>
              <w:t xml:space="preserve"> органы государственной власти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I квартал 2022 г.,</w:t>
            </w:r>
          </w:p>
          <w:p w:rsidR="0055596F" w:rsidRDefault="0055596F">
            <w:pPr>
              <w:pStyle w:val="ConsPlusNormal"/>
              <w:jc w:val="center"/>
            </w:pPr>
            <w:r>
              <w:t xml:space="preserve">далее - </w:t>
            </w:r>
            <w:r>
              <w:lastRenderedPageBreak/>
              <w:t>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Разработка и утверждение методических рекомендаций по профилактике ВИЧ-инфекции для обучающихся образовательных организаций, студентов учреждений высшего и среднего образования с фокусом на усилия по продвижению семейных и традиционных ценностей, предотвращению рискованного поведения, социально-экономической поддержке молодежи и женщин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МИД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Роспотребнадзор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Поддержка и развитие региональных волонтерских программ по вопросам профилактики ВИЧ-инфекции, в том числе с привлечением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методические документы, отчет в Минздрав России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Минэкономразвития России,</w:t>
            </w:r>
          </w:p>
          <w:p w:rsidR="0055596F" w:rsidRDefault="0055596F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2022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 xml:space="preserve">Проведение мероприятий в сфере профилактики распространения ВИЧ-инфекции в рамках реализации Всероссийской молодежной </w:t>
            </w:r>
            <w:proofErr w:type="spellStart"/>
            <w:r>
              <w:t>форумной</w:t>
            </w:r>
            <w:proofErr w:type="spellEnd"/>
            <w:r>
              <w:t xml:space="preserve"> кампании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отчет в Минздрав России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 xml:space="preserve">исполнительные </w:t>
            </w:r>
            <w:r>
              <w:lastRenderedPageBreak/>
              <w:t>органы государственной власти субъектов Российской Федерации в сфере охраны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2022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Организация информационно-просветительских мероприятий для работодателей и работников по вопросам профилактики ВИЧ-инфекции на рабочих местах с расширением охвата работающего населения в целях недопущения стигматизации и дискриминации в отношении людей, живущих с ВИЧ-инфекцией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отчет в Минздрав России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Минтруд России,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55596F" w:rsidRDefault="0055596F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2022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Разработка и реализация межведомственных программ субъектов Российской Федерации, содержащих критерии их выполнения, по профилактике ВИЧ-инфекции, в том числе среди ключевых и уязвимых в отношении ВИЧ-инфекции групп населения, с учетом уровней и структуры заболеваемости и распространенности ВИЧ-инфекции, в целях повышения приверженности к диспансерному наблюдению и лечению ВИЧ-инфекции, с привлечением к реализации этих программ социально ориентированных некоммерческих организаций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акты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высшие исполнительные</w:t>
            </w:r>
            <w:proofErr w:type="gramEnd"/>
            <w:r>
              <w:t xml:space="preserve"> органы государственной власти субъектов Российской Федерации,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Минэкономразвития России,</w:t>
            </w:r>
          </w:p>
          <w:p w:rsidR="0055596F" w:rsidRDefault="0055596F">
            <w:pPr>
              <w:pStyle w:val="ConsPlusNormal"/>
            </w:pPr>
            <w:r>
              <w:t>МВД России,</w:t>
            </w:r>
          </w:p>
          <w:p w:rsidR="0055596F" w:rsidRDefault="0055596F">
            <w:pPr>
              <w:pStyle w:val="ConsPlusNormal"/>
            </w:pPr>
            <w:r>
              <w:t>ФСИН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Роспотребнадзор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2022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>II. Обеспечение комплексного междисциплинарного подхода при диагностике, оказании медицинской помощи и социальной поддержки лицам с ВИЧ-инфекцией в соответствии с законодательством Российской Федерации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 xml:space="preserve">Создание и размещение на портале непрерывного медицинского </w:t>
            </w:r>
            <w:proofErr w:type="gramStart"/>
            <w:r>
              <w:t>образования Министерства здравоохранения Российской Федерации</w:t>
            </w:r>
            <w:proofErr w:type="gramEnd"/>
            <w:r>
              <w:t xml:space="preserve"> edu.rosminzdrav.ru комплекса интерактивных образовательных модулей по вопросам формирования настороженности в </w:t>
            </w:r>
            <w:r>
              <w:lastRenderedPageBreak/>
              <w:t>отношении ВИЧ-инфекции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Минфин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Роспотребнадзор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Разработка и реализация плана мероприятий ("дорожной карты") по расширению охвата медицинским освидетельствованием на ВИЧ-инфекцию населения субъекта Российской Федерации, включая ключевые и уязвимые в отношении ВИЧ-инфекции группы населения, в том числе с применением выездных форм работы для охвата населения, проживающего в удаленных населенных пунктах, в целях повышения приверженности к диспансерному наблюдению и лечению ВИЧ-инфекции, в том числе с привлечением социально ориентированных</w:t>
            </w:r>
            <w:proofErr w:type="gramEnd"/>
            <w:r>
              <w:t xml:space="preserve">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акты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высшие исполнительные</w:t>
            </w:r>
            <w:proofErr w:type="gramEnd"/>
            <w:r>
              <w:t xml:space="preserve"> органы государственной власти субъектов Российской Федерации,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ФМБА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Реализация мероприятий по взаимодействию социально ориентированных некоммерческих организаций и органов социальной защиты населения по вопросам организации социальной помощи лицам с ВИЧ-инфекцией и их семьям в соответствии с законодательством Российской Федерации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отчет в Минздрав России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Минтруд России,</w:t>
            </w:r>
          </w:p>
          <w:p w:rsidR="0055596F" w:rsidRDefault="0055596F">
            <w:pPr>
              <w:pStyle w:val="ConsPlusNormal"/>
            </w:pPr>
            <w:r>
              <w:t>Минэкономразвития России,</w:t>
            </w:r>
          </w:p>
          <w:p w:rsidR="0055596F" w:rsidRDefault="0055596F">
            <w:pPr>
              <w:pStyle w:val="ConsPlusNormal"/>
            </w:pPr>
            <w:r>
              <w:t>Минфин России,</w:t>
            </w:r>
          </w:p>
          <w:p w:rsidR="0055596F" w:rsidRDefault="0055596F">
            <w:pPr>
              <w:pStyle w:val="ConsPlusNormal"/>
            </w:pPr>
            <w:r>
              <w:t>социально ориентированные некоммерческие организации,</w:t>
            </w:r>
          </w:p>
          <w:p w:rsidR="0055596F" w:rsidRDefault="0055596F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социальной защиты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>III. Увеличение охвата антиретровирусной терапией лиц с ВИЧ-инфекцией и дальнейшее снижение риска передачи ВИЧ-инфекции от матери к ребенку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Обеспечение наличия в субъектах Российской Федерации и закрытых административно-территориальных образованиях, обслуживаемых ФМБА России, лекарственных препаратов и диагностических реагентов, необходимых для оказания медицинской помощи лицам с ВИЧ-инфекцией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ФСИН России,</w:t>
            </w:r>
          </w:p>
          <w:p w:rsidR="0055596F" w:rsidRDefault="0055596F">
            <w:pPr>
              <w:pStyle w:val="ConsPlusNormal"/>
            </w:pPr>
            <w:r>
              <w:t>Росздравнадзор,</w:t>
            </w:r>
          </w:p>
          <w:p w:rsidR="0055596F" w:rsidRDefault="0055596F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Реализация мероприятий по организации полного цикла производства инновационных комбинированных антиретровирусных препаратов и их пролонгированных форм на территории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Минфин России,</w:t>
            </w:r>
          </w:p>
          <w:p w:rsidR="0055596F" w:rsidRDefault="0055596F">
            <w:pPr>
              <w:pStyle w:val="ConsPlusNormal"/>
            </w:pPr>
            <w:r>
              <w:t>ФМБА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 xml:space="preserve">Мероприятия по организации производства антиретровирусных препаратов и диагностических средств на территории Российской Федерации в рамках реализации политики </w:t>
            </w:r>
            <w:proofErr w:type="spellStart"/>
            <w:r>
              <w:t>импортозамещения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Минфин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Росздравнадзор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Разработка комплекса мер по снижению цен на антиретровирусные препараты, применение и совершенствование механизма ценообразования на данные препараты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ФАС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Минфин России,</w:t>
            </w:r>
          </w:p>
          <w:p w:rsidR="0055596F" w:rsidRDefault="0055596F">
            <w:pPr>
              <w:pStyle w:val="ConsPlusNormal"/>
            </w:pPr>
            <w:r>
              <w:t>Минздрав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2026 год,</w:t>
            </w:r>
          </w:p>
          <w:p w:rsidR="0055596F" w:rsidRDefault="0055596F">
            <w:pPr>
              <w:pStyle w:val="ConsPlusNormal"/>
              <w:jc w:val="center"/>
            </w:pPr>
            <w:r>
              <w:t>2028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Совершенствование ведения Федерального регистра лиц, инфицированных вирусом иммунодефицита, в том числе для обеспечения мониторинга эффективности антиретровирусной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2025 год,</w:t>
            </w:r>
          </w:p>
          <w:p w:rsidR="0055596F" w:rsidRDefault="0055596F">
            <w:pPr>
              <w:pStyle w:val="ConsPlusNormal"/>
              <w:jc w:val="center"/>
            </w:pPr>
            <w:r>
              <w:t>2030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Повышение эффективности мероприятий по профилактике передачи ВИЧ-инфекции от матери к ребенку и увеличение приверженности к лечению и охвата беременных женщин, зараженных вирусом иммунодефицита человека, антиретровирусной терапией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медицинские профессиональные</w:t>
            </w:r>
            <w:proofErr w:type="gramEnd"/>
            <w:r>
              <w:t xml:space="preserve"> некоммерческие организации,</w:t>
            </w:r>
          </w:p>
          <w:p w:rsidR="0055596F" w:rsidRDefault="0055596F">
            <w:pPr>
              <w:pStyle w:val="ConsPlusNormal"/>
            </w:pPr>
            <w:r>
              <w:t>Минздрав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>IV. Предоставление социальной поддержки ВИЧ-инфицированным гражданам и членам их семей в соответствии с законодательством Российской Федерации, а также обеспечение высокого качества жизни детей с ВИЧ-инфекцией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 xml:space="preserve">Разработка и внедрение методических рекомендаций по обеспечению равного консультирования при медицинском освидетельствовании и в рамках организации работы "школы" людей, живущих с ВИЧ, и членов </w:t>
            </w:r>
            <w:r>
              <w:lastRenderedPageBreak/>
              <w:t>их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lastRenderedPageBreak/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 xml:space="preserve">Подготовка специалистов учреждений социального обслуживания населения по профилактике и оказанию социальных </w:t>
            </w:r>
            <w:proofErr w:type="gramStart"/>
            <w:r>
              <w:t>услуг</w:t>
            </w:r>
            <w:proofErr w:type="gramEnd"/>
            <w:r>
              <w:t xml:space="preserve"> ВИЧ-инфицированным гражданам, в том числе семьям с детьми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методические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Минтруд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2027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Разработка программы подготовки лиц, выразивших желание принять детей-сирот в семью, в контексте темы ВИЧ-инфекции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методические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Минтруд России,</w:t>
            </w:r>
          </w:p>
          <w:p w:rsidR="0055596F" w:rsidRDefault="0055596F">
            <w:pPr>
              <w:pStyle w:val="ConsPlusNormal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2027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>V. Использование достижений науки и практики при проведении медицинской профилактики ВИЧ-инфекции и оказании медицинской помощи лицам с ВИЧ-инфекцией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Совершенствование методов профилактики, диагностики и лечения ВИЧ-инфекции, в том числе у лиц с сопутствующей патологией, в целях снижения смертности, назначения антиретровирусных препаратов, позволяющих быстро подавлять вирусную нагрузку, снижения риска развития резистентности ВИЧ-инфекции, минимизации нежелательных побочных эффектов терапии и повышения приверженности к лечению и повышения продолжительности жизни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клинические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медицинские профессиональные</w:t>
            </w:r>
            <w:proofErr w:type="gramEnd"/>
            <w:r>
              <w:t xml:space="preserve"> некоммерческие организации,</w:t>
            </w:r>
          </w:p>
          <w:p w:rsidR="0055596F" w:rsidRDefault="0055596F">
            <w:pPr>
              <w:pStyle w:val="ConsPlusNormal"/>
            </w:pPr>
            <w:r>
              <w:t>Минздрав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Организация научных исследований по изучению резистентности ВИЧ к антиретровирусным препаратам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Минфин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Роспотребнадзор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2025 год,</w:t>
            </w:r>
          </w:p>
          <w:p w:rsidR="0055596F" w:rsidRDefault="0055596F">
            <w:pPr>
              <w:pStyle w:val="ConsPlusNormal"/>
              <w:jc w:val="center"/>
            </w:pPr>
            <w:r>
              <w:t>2028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>VI. Совершенствование нормативно-правового регулирования и международного сотрудничества по вопросам предупреждения распространения ВИЧ-инфекции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 xml:space="preserve">Совершенствование нормативной базы, </w:t>
            </w:r>
            <w:proofErr w:type="gramStart"/>
            <w:r>
              <w:t>регламентирующей</w:t>
            </w:r>
            <w:proofErr w:type="gramEnd"/>
            <w:r>
              <w:t xml:space="preserve"> в том числе вопросы профилактики ВИЧ-инфекции, социальной поддержки лиц с ВИЧ-инфекцией, детей, рожденных ВИЧ-инфицированными матерями, а </w:t>
            </w:r>
            <w:r>
              <w:lastRenderedPageBreak/>
              <w:t>также вопросы эпидемиологического контроля (надзора) за распространением ВИЧ-инфекции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lastRenderedPageBreak/>
              <w:t>ведомственные акты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5596F" w:rsidRDefault="0055596F">
            <w:pPr>
              <w:pStyle w:val="ConsPlusNormal"/>
            </w:pPr>
            <w:r>
              <w:t>Минобороны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ФСИН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2025 год,</w:t>
            </w:r>
          </w:p>
          <w:p w:rsidR="0055596F" w:rsidRDefault="0055596F">
            <w:pPr>
              <w:pStyle w:val="ConsPlusNormal"/>
              <w:jc w:val="center"/>
            </w:pPr>
            <w:r>
              <w:t>2029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Совершенствование организации деятельности медицинских организаций, оказывающих медицинскую помощь больным ВИЧ-инфекцией, а также в сочетании с другими инфекциями (туберкулез, вирусные гепатиты B и C)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ведомственный акт, клинические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2022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Обеспечение сотрудничества по вопросам противодействия распространению ВИЧ-инфекции с организациями системы Организации Объединенных Наций (Всемирная организация здравоохранения и другие), с государствами - участниками Содружества Независимых Государств, а также международными партнерами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МИД России,</w:t>
            </w:r>
          </w:p>
          <w:p w:rsidR="0055596F" w:rsidRDefault="0055596F">
            <w:pPr>
              <w:pStyle w:val="ConsPlusNormal"/>
            </w:pPr>
            <w:r>
              <w:t>Роспотребнадзор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2022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Ежегодный выпуск сборника статистических материалов "ВИЧ-инфекция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сборник статистических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федеральное государственное бюджетное учреждение "Центральный научно-исследовательский институт организации и информатизации здравоохранения" Министерства здравоохранения Российской Федерации,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ФСИН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 xml:space="preserve">VII. Совершенствование эпидемиологического контроля и надзора </w:t>
            </w:r>
            <w:proofErr w:type="gramStart"/>
            <w:r>
              <w:t>за распространением ВИЧ-инфекции в Российской Федерации на основе научно обоснованных подходов к проведению</w:t>
            </w:r>
            <w:proofErr w:type="gramEnd"/>
            <w:r>
              <w:t xml:space="preserve"> эпидемиологического мониторинга ВИЧ-инфекции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 xml:space="preserve">Совершенствование эпидемиологического контроля и надзора за распространением ВИЧ-инфекции в Российской Федерации, включая обеспечение инфекционной безопасности, профилактику внутрибольничной </w:t>
            </w:r>
            <w:r>
              <w:lastRenderedPageBreak/>
              <w:t>передачи ВИЧ-инфекции, на основе научно обоснованных подходов к проведению эпидемиологического мониторинга ВИЧ-инфекции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lastRenderedPageBreak/>
              <w:t>нормативные методические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Минфин России,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ФСИН России,</w:t>
            </w:r>
          </w:p>
          <w:p w:rsidR="0055596F" w:rsidRDefault="0055596F">
            <w:pPr>
              <w:pStyle w:val="ConsPlusNormal"/>
            </w:pPr>
            <w:r>
              <w:t xml:space="preserve">исполнительные органы </w:t>
            </w:r>
            <w:r>
              <w:lastRenderedPageBreak/>
              <w:t>государственной власти субъектов Российской Федерации в сфере охраны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III квартал 2022 г.,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 xml:space="preserve">Организация выборочных исследований </w:t>
            </w:r>
            <w:proofErr w:type="gramStart"/>
            <w:r>
              <w:t>по распространенности ВИЧ-инфекции в ключевых группах населения в субъектах Российской Федерации с высоким уровнем</w:t>
            </w:r>
            <w:proofErr w:type="gramEnd"/>
            <w:r>
              <w:t xml:space="preserve"> заболеваемости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Минздрав России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2022 год,</w:t>
            </w:r>
          </w:p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2026 год,</w:t>
            </w:r>
          </w:p>
          <w:p w:rsidR="0055596F" w:rsidRDefault="0055596F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  <w:outlineLvl w:val="1"/>
            </w:pPr>
            <w:r>
              <w:t>VIII. 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 с ВИЧ-инфекцией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 xml:space="preserve">Совершенствование деятельности лабораторно-диагностического звена в целом, включая формирование </w:t>
            </w:r>
            <w:proofErr w:type="spellStart"/>
            <w:r>
              <w:t>референс</w:t>
            </w:r>
            <w:proofErr w:type="spellEnd"/>
            <w:r>
              <w:t>-лабораторий, в том числе верификации результатов лабораторных исследований в отношении ВИЧ-инфекции, включая определение резистентности возбудителя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Роспотребнадзор,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Росздравнадзор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>Определение потребности в материально-техническом обеспечении и специалистах для специализированных медицинских организаций, оказывающих медицинскую помощь при заболевании, вызываемом вирусом иммунодефицита человека, и разработка "дорожной карты" по кадровому обеспечению, включая подготовку соответствующих специалистов и модернизации устаревшего оборудования на период до 2030 года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акт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здоровья,</w:t>
            </w:r>
          </w:p>
          <w:p w:rsidR="0055596F" w:rsidRDefault="0055596F">
            <w:pPr>
              <w:pStyle w:val="ConsPlusNormal"/>
            </w:pPr>
            <w:r>
              <w:t>Минздрав России,</w:t>
            </w:r>
          </w:p>
          <w:p w:rsidR="0055596F" w:rsidRDefault="0055596F">
            <w:pPr>
              <w:pStyle w:val="ConsPlusNormal"/>
            </w:pPr>
            <w:r>
              <w:t>ФМБА России,</w:t>
            </w:r>
          </w:p>
          <w:p w:rsidR="0055596F" w:rsidRDefault="0055596F">
            <w:pPr>
              <w:pStyle w:val="ConsPlusNormal"/>
            </w:pPr>
            <w:r>
              <w:t>ФСИН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2023 год</w:t>
            </w:r>
          </w:p>
        </w:tc>
      </w:tr>
      <w:tr w:rsidR="005559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96F" w:rsidRDefault="0055596F">
            <w:pPr>
              <w:pStyle w:val="ConsPlusNormal"/>
            </w:pPr>
            <w:proofErr w:type="gramStart"/>
            <w:r>
              <w:t xml:space="preserve">Внедрение выездных, в том числе с использованием мобильных лабораторно-диагностических комплексов, и </w:t>
            </w:r>
            <w:proofErr w:type="spellStart"/>
            <w:r>
              <w:t>стационарзамещающих</w:t>
            </w:r>
            <w:proofErr w:type="spellEnd"/>
            <w:r>
              <w:t xml:space="preserve"> форм работы при оказании медицинской помощи лицам, в том числе лицам с ВИЧ-</w:t>
            </w:r>
            <w:r>
              <w:lastRenderedPageBreak/>
              <w:t>инфекцией, в целях повышения приверженности лиц с ВИЧ-инфекцией к диспансерному наблюдению и лечению за счет более широкой доступности услуг по месту проживания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96F" w:rsidRDefault="0055596F">
            <w:pPr>
              <w:pStyle w:val="ConsPlusNormal"/>
            </w:pPr>
            <w:r>
              <w:lastRenderedPageBreak/>
              <w:t>доклад в Минздрав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96F" w:rsidRDefault="0055596F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96F" w:rsidRDefault="0055596F">
            <w:pPr>
              <w:pStyle w:val="ConsPlusNormal"/>
              <w:jc w:val="center"/>
            </w:pPr>
            <w:r>
              <w:t>2024 год,</w:t>
            </w:r>
          </w:p>
          <w:p w:rsidR="0055596F" w:rsidRDefault="0055596F">
            <w:pPr>
              <w:pStyle w:val="ConsPlusNormal"/>
              <w:jc w:val="center"/>
            </w:pPr>
            <w:r>
              <w:t>2026 год,</w:t>
            </w:r>
          </w:p>
          <w:p w:rsidR="0055596F" w:rsidRDefault="0055596F">
            <w:pPr>
              <w:pStyle w:val="ConsPlusNormal"/>
              <w:jc w:val="center"/>
            </w:pPr>
            <w:r>
              <w:t>2028 год,</w:t>
            </w:r>
          </w:p>
          <w:p w:rsidR="0055596F" w:rsidRDefault="0055596F">
            <w:pPr>
              <w:pStyle w:val="ConsPlusNormal"/>
              <w:jc w:val="center"/>
            </w:pPr>
            <w:r>
              <w:t>2030 год</w:t>
            </w:r>
          </w:p>
        </w:tc>
      </w:tr>
    </w:tbl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jc w:val="both"/>
      </w:pPr>
    </w:p>
    <w:p w:rsidR="0055596F" w:rsidRDefault="00555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557" w:rsidRDefault="004A2557"/>
    <w:sectPr w:rsidR="004A2557" w:rsidSect="00CE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6F"/>
    <w:rsid w:val="004A2557"/>
    <w:rsid w:val="005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C4494C96D6037283E314552CEE7CFE36610F2AB4AB8D489AC53E8CA578607178D31F8ABC7E4382D1ADF8C9B362911A6B2E4D643233ABE3r7N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2381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Борщ</dc:creator>
  <cp:lastModifiedBy>Наталья Александровна Борщ</cp:lastModifiedBy>
  <cp:revision>1</cp:revision>
  <dcterms:created xsi:type="dcterms:W3CDTF">2022-02-18T03:13:00Z</dcterms:created>
  <dcterms:modified xsi:type="dcterms:W3CDTF">2022-02-18T03:14:00Z</dcterms:modified>
</cp:coreProperties>
</file>