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5F" w:rsidRDefault="005A2B5F" w:rsidP="002A6C2C">
      <w:pPr>
        <w:pStyle w:val="ConsPlusTitle"/>
        <w:jc w:val="center"/>
        <w:outlineLvl w:val="0"/>
        <w:rPr>
          <w:rFonts w:asciiTheme="minorHAnsi" w:hAnsiTheme="minorHAnsi"/>
        </w:rPr>
      </w:pPr>
    </w:p>
    <w:p w:rsidR="00AB559B" w:rsidRDefault="002F513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7FE4F4E" wp14:editId="323536CF">
            <wp:extent cx="755650" cy="969010"/>
            <wp:effectExtent l="0" t="0" r="0" b="0"/>
            <wp:docPr id="228" name="Picut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6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9B" w:rsidRDefault="00AB559B">
      <w:pPr>
        <w:spacing w:after="319" w:line="1" w:lineRule="exact"/>
      </w:pPr>
    </w:p>
    <w:p w:rsidR="00AB559B" w:rsidRPr="00587672" w:rsidRDefault="002F5139" w:rsidP="00146C7C">
      <w:pPr>
        <w:pStyle w:val="60"/>
        <w:spacing w:after="240" w:line="240" w:lineRule="auto"/>
        <w:ind w:firstLine="0"/>
        <w:jc w:val="center"/>
        <w:rPr>
          <w:sz w:val="24"/>
        </w:rPr>
      </w:pPr>
      <w:r w:rsidRPr="00587672">
        <w:rPr>
          <w:sz w:val="24"/>
        </w:rPr>
        <w:t>МИНИСТЕРСТВО ЗДРАВООХРАНЕНИЯ ИРКУТСКОЙ ОБЛАСТИ</w:t>
      </w:r>
    </w:p>
    <w:p w:rsidR="00AB559B" w:rsidRPr="00587672" w:rsidRDefault="002F5139" w:rsidP="00FA0892">
      <w:pPr>
        <w:pStyle w:val="80"/>
        <w:spacing w:after="560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>РАСПОРЯЖЕНИЕ</w:t>
      </w:r>
    </w:p>
    <w:p w:rsidR="00B9054F" w:rsidRPr="00587672" w:rsidRDefault="00B9054F" w:rsidP="00B9054F">
      <w:pPr>
        <w:pStyle w:val="60"/>
        <w:spacing w:after="120" w:line="240" w:lineRule="auto"/>
        <w:ind w:firstLine="0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от   </w:t>
      </w:r>
      <w:r w:rsidR="00656013" w:rsidRPr="00587672">
        <w:rPr>
          <w:rFonts w:asciiTheme="minorHAnsi" w:hAnsiTheme="minorHAnsi"/>
          <w:sz w:val="20"/>
          <w:szCs w:val="20"/>
          <w:u w:val="single"/>
        </w:rPr>
        <w:t>30.01.2014 г.</w:t>
      </w:r>
      <w:r w:rsidRPr="00587672">
        <w:rPr>
          <w:rFonts w:asciiTheme="minorHAnsi" w:hAnsiTheme="minorHAnsi"/>
          <w:sz w:val="20"/>
          <w:szCs w:val="20"/>
        </w:rPr>
        <w:t xml:space="preserve">                                                                </w:t>
      </w:r>
      <w:r w:rsidR="00656013" w:rsidRPr="00587672">
        <w:rPr>
          <w:rFonts w:asciiTheme="minorHAnsi" w:hAnsiTheme="minorHAnsi"/>
          <w:sz w:val="20"/>
          <w:szCs w:val="20"/>
        </w:rPr>
        <w:t xml:space="preserve">               </w:t>
      </w:r>
      <w:r w:rsidRPr="00587672">
        <w:rPr>
          <w:rFonts w:asciiTheme="minorHAnsi" w:hAnsiTheme="minorHAnsi"/>
          <w:sz w:val="20"/>
          <w:szCs w:val="20"/>
        </w:rPr>
        <w:t xml:space="preserve">№ </w:t>
      </w:r>
      <w:r w:rsidR="00656013" w:rsidRPr="00587672">
        <w:rPr>
          <w:rFonts w:asciiTheme="minorHAnsi" w:hAnsiTheme="minorHAnsi"/>
          <w:sz w:val="20"/>
          <w:szCs w:val="20"/>
          <w:u w:val="single"/>
        </w:rPr>
        <w:t>154-мр</w:t>
      </w:r>
    </w:p>
    <w:p w:rsidR="00AB559B" w:rsidRPr="00587672" w:rsidRDefault="002F5139">
      <w:pPr>
        <w:pStyle w:val="90"/>
        <w:spacing w:after="660"/>
        <w:rPr>
          <w:rFonts w:asciiTheme="minorHAnsi" w:hAnsiTheme="minorHAnsi"/>
        </w:rPr>
      </w:pPr>
      <w:r w:rsidRPr="00587672">
        <w:rPr>
          <w:rFonts w:asciiTheme="minorHAnsi" w:hAnsiTheme="minorHAnsi"/>
        </w:rPr>
        <w:t>Иркутск</w:t>
      </w:r>
    </w:p>
    <w:p w:rsidR="00AB559B" w:rsidRPr="00587672" w:rsidRDefault="00146C7C">
      <w:pPr>
        <w:pStyle w:val="60"/>
        <w:spacing w:after="320" w:line="240" w:lineRule="auto"/>
        <w:ind w:firstLine="0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>«Об</w:t>
      </w:r>
      <w:r w:rsidR="00FA0892" w:rsidRPr="00587672">
        <w:rPr>
          <w:rFonts w:asciiTheme="minorHAnsi" w:hAnsiTheme="minorHAnsi"/>
          <w:sz w:val="20"/>
          <w:szCs w:val="20"/>
        </w:rPr>
        <w:t xml:space="preserve"> о</w:t>
      </w:r>
      <w:r w:rsidR="002F5139" w:rsidRPr="00587672">
        <w:rPr>
          <w:rFonts w:asciiTheme="minorHAnsi" w:hAnsiTheme="minorHAnsi"/>
          <w:sz w:val="20"/>
          <w:szCs w:val="20"/>
        </w:rPr>
        <w:t>рганизации работы по вопросам ВИЧ-инфекции</w:t>
      </w:r>
      <w:r w:rsidRPr="00587672">
        <w:rPr>
          <w:rFonts w:asciiTheme="minorHAnsi" w:hAnsiTheme="minorHAnsi"/>
          <w:sz w:val="20"/>
          <w:szCs w:val="20"/>
        </w:rPr>
        <w:t>»</w:t>
      </w:r>
    </w:p>
    <w:p w:rsidR="00AB559B" w:rsidRPr="00587672" w:rsidRDefault="002F5139">
      <w:pPr>
        <w:pStyle w:val="60"/>
        <w:spacing w:line="240" w:lineRule="auto"/>
        <w:ind w:firstLine="700"/>
        <w:jc w:val="both"/>
        <w:rPr>
          <w:rFonts w:asciiTheme="minorHAnsi" w:hAnsiTheme="minorHAnsi"/>
          <w:sz w:val="20"/>
          <w:szCs w:val="20"/>
        </w:rPr>
      </w:pPr>
      <w:proofErr w:type="gramStart"/>
      <w:r w:rsidRPr="00587672">
        <w:rPr>
          <w:rFonts w:asciiTheme="minorHAnsi" w:hAnsiTheme="minorHAnsi"/>
          <w:sz w:val="20"/>
          <w:szCs w:val="20"/>
          <w:shd w:val="clear" w:color="auto" w:fill="FFFFFF"/>
        </w:rPr>
        <w:t>Во исполнение приказов министерства здравоохранения Иркутской области от 17 августа 2009 года № 1027-мпр «Об организации работы по ВИЧ-инфекции», от 22 июня 2010 года № 274-мпр «О взаимодействии учреждений здравоохранения по вопросам ВИЧ-инфекции», приказов Минздрава России от 24 декабря 2012 года № 1511н «Об утверждении стандарта первичной медико-санитарной помощи при болезни, вызванной вирусом иммунодефицита человека (ВИЧ-инфекцией)», от 9 ноября 2012 года № 758н «Об</w:t>
      </w:r>
      <w:proofErr w:type="gramEnd"/>
      <w:r w:rsidRPr="005876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gramStart"/>
      <w:r w:rsidRPr="00587672">
        <w:rPr>
          <w:rFonts w:asciiTheme="minorHAnsi" w:hAnsiTheme="minorHAnsi"/>
          <w:sz w:val="20"/>
          <w:szCs w:val="20"/>
          <w:shd w:val="clear" w:color="auto" w:fill="FFFFFF"/>
        </w:rPr>
        <w:t>утверждении стандарта специализированной медицинской помощи при болезни, вызванной вирусом иммунодефицита человека (ВИЧ-инфекции)», руководствуясь статьей 13 Закона Иркутской области от 12 января 2010 года №1-оз «О правовых актах Иркутской области и правотворческой деятельности в Иркутской области»</w:t>
      </w:r>
      <w:proofErr w:type="gramEnd"/>
    </w:p>
    <w:p w:rsidR="00AB559B" w:rsidRPr="00587672" w:rsidRDefault="002F5139" w:rsidP="00FA3356">
      <w:pPr>
        <w:pStyle w:val="60"/>
        <w:numPr>
          <w:ilvl w:val="0"/>
          <w:numId w:val="7"/>
        </w:numPr>
        <w:tabs>
          <w:tab w:val="left" w:pos="573"/>
        </w:tabs>
        <w:spacing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0" w:name="bookmark3596"/>
      <w:bookmarkEnd w:id="0"/>
      <w:r w:rsidRPr="00587672">
        <w:rPr>
          <w:rFonts w:asciiTheme="minorHAnsi" w:hAnsiTheme="minorHAnsi"/>
          <w:sz w:val="20"/>
          <w:szCs w:val="20"/>
        </w:rPr>
        <w:t>Утвердить:</w:t>
      </w:r>
    </w:p>
    <w:p w:rsidR="00AB559B" w:rsidRPr="00587672" w:rsidRDefault="002F5139">
      <w:pPr>
        <w:pStyle w:val="60"/>
        <w:tabs>
          <w:tab w:val="left" w:pos="490"/>
        </w:tabs>
        <w:spacing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1" w:name="bookmark3597"/>
      <w:r w:rsidRPr="00587672">
        <w:rPr>
          <w:rFonts w:asciiTheme="minorHAnsi" w:hAnsiTheme="minorHAnsi"/>
          <w:sz w:val="20"/>
          <w:szCs w:val="20"/>
        </w:rPr>
        <w:t>а</w:t>
      </w:r>
      <w:bookmarkEnd w:id="1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Методические рекомендации по уведомлению, учету, передаче информации, организации эпидемиологического расследования, уведомления пациента при выявлении случая ВИЧ-инфекции (Приложение 1);</w:t>
      </w:r>
    </w:p>
    <w:p w:rsidR="00AB559B" w:rsidRPr="00587672" w:rsidRDefault="002F5139">
      <w:pPr>
        <w:pStyle w:val="60"/>
        <w:tabs>
          <w:tab w:val="left" w:pos="573"/>
        </w:tabs>
        <w:spacing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2" w:name="bookmark3598"/>
      <w:r w:rsidRPr="00587672">
        <w:rPr>
          <w:rFonts w:asciiTheme="minorHAnsi" w:hAnsiTheme="minorHAnsi"/>
          <w:sz w:val="20"/>
          <w:szCs w:val="20"/>
        </w:rPr>
        <w:t>б</w:t>
      </w:r>
      <w:bookmarkEnd w:id="2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Методические рекомендации по диспансерному наблюдению пациентов с установленным диагнозом «ВИЧ-инфекция» (Приложение 2) с приложениями;</w:t>
      </w:r>
    </w:p>
    <w:p w:rsidR="00AB559B" w:rsidRPr="00587672" w:rsidRDefault="002F5139">
      <w:pPr>
        <w:pStyle w:val="60"/>
        <w:tabs>
          <w:tab w:val="left" w:pos="573"/>
        </w:tabs>
        <w:spacing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3" w:name="bookmark3599"/>
      <w:r w:rsidRPr="00587672">
        <w:rPr>
          <w:rFonts w:asciiTheme="minorHAnsi" w:hAnsiTheme="minorHAnsi"/>
          <w:sz w:val="20"/>
          <w:szCs w:val="20"/>
        </w:rPr>
        <w:t>в</w:t>
      </w:r>
      <w:bookmarkEnd w:id="3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Методические рекомендации «Алгоритм диагностики пациентов с ВИЧ-инфекцией при диспансеризации и отборе на терапию хронических вирусных гепатитов</w:t>
      </w:r>
      <w:proofErr w:type="gramStart"/>
      <w:r w:rsidRPr="00587672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587672">
        <w:rPr>
          <w:rFonts w:asciiTheme="minorHAnsi" w:hAnsiTheme="minorHAnsi"/>
          <w:sz w:val="20"/>
          <w:szCs w:val="20"/>
        </w:rPr>
        <w:t>, С» (Приложение 3);</w:t>
      </w:r>
    </w:p>
    <w:p w:rsidR="00AB559B" w:rsidRPr="00587672" w:rsidRDefault="002F5139">
      <w:pPr>
        <w:pStyle w:val="60"/>
        <w:tabs>
          <w:tab w:val="left" w:pos="573"/>
        </w:tabs>
        <w:spacing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4" w:name="bookmark3600"/>
      <w:r w:rsidRPr="00587672">
        <w:rPr>
          <w:rFonts w:asciiTheme="minorHAnsi" w:hAnsiTheme="minorHAnsi"/>
          <w:sz w:val="20"/>
          <w:szCs w:val="20"/>
        </w:rPr>
        <w:t>г</w:t>
      </w:r>
      <w:bookmarkEnd w:id="4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Методические рекомендации для врача-фтизиатра при диспансерном наблюдении, консультации пациентов с ВИЧ-инфекцией (Приложение 4) с приложением;</w:t>
      </w:r>
    </w:p>
    <w:p w:rsidR="00AB559B" w:rsidRPr="00587672" w:rsidRDefault="002F5139">
      <w:pPr>
        <w:pStyle w:val="60"/>
        <w:tabs>
          <w:tab w:val="left" w:pos="490"/>
        </w:tabs>
        <w:spacing w:after="44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bookmarkStart w:id="5" w:name="bookmark3601"/>
      <w:proofErr w:type="gramStart"/>
      <w:r w:rsidRPr="00587672">
        <w:rPr>
          <w:rFonts w:asciiTheme="minorHAnsi" w:hAnsiTheme="minorHAnsi"/>
          <w:sz w:val="20"/>
          <w:szCs w:val="20"/>
        </w:rPr>
        <w:t>д</w:t>
      </w:r>
      <w:bookmarkEnd w:id="5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Методические рекомендации по работе с лицами, имеющими положительные результаты на антитела к ВИЧ в ИФА и сомнительные/отрицательные результаты на антитела к ВИЧ в иммунном</w:t>
      </w:r>
      <w:r w:rsidRPr="00587672">
        <w:rPr>
          <w:rFonts w:asciiTheme="minorHAnsi" w:hAnsiTheme="minorHAnsi"/>
          <w:sz w:val="20"/>
          <w:szCs w:val="20"/>
        </w:rPr>
        <w:br w:type="page"/>
      </w:r>
      <w:proofErr w:type="gramEnd"/>
    </w:p>
    <w:p w:rsidR="00AB559B" w:rsidRPr="00587672" w:rsidRDefault="002F5139">
      <w:pPr>
        <w:pStyle w:val="60"/>
        <w:spacing w:line="240" w:lineRule="auto"/>
        <w:ind w:left="300" w:firstLine="2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587672">
        <w:rPr>
          <w:rFonts w:asciiTheme="minorHAnsi" w:hAnsiTheme="minorHAnsi"/>
          <w:sz w:val="20"/>
          <w:szCs w:val="20"/>
        </w:rPr>
        <w:lastRenderedPageBreak/>
        <w:t>блоте</w:t>
      </w:r>
      <w:proofErr w:type="spellEnd"/>
      <w:r w:rsidRPr="00587672">
        <w:rPr>
          <w:rFonts w:asciiTheme="minorHAnsi" w:hAnsiTheme="minorHAnsi"/>
          <w:sz w:val="20"/>
          <w:szCs w:val="20"/>
        </w:rPr>
        <w:t>, половыми, наркотическими контактами, реципиентами препаратов крови, органов и тканей (Приложение 5);</w:t>
      </w:r>
    </w:p>
    <w:p w:rsidR="00AB559B" w:rsidRPr="00587672" w:rsidRDefault="002F5139">
      <w:pPr>
        <w:pStyle w:val="60"/>
        <w:tabs>
          <w:tab w:val="left" w:pos="750"/>
        </w:tabs>
        <w:spacing w:line="240" w:lineRule="auto"/>
        <w:ind w:left="300" w:firstLine="20"/>
        <w:jc w:val="both"/>
        <w:rPr>
          <w:rFonts w:asciiTheme="minorHAnsi" w:hAnsiTheme="minorHAnsi"/>
          <w:sz w:val="20"/>
          <w:szCs w:val="20"/>
        </w:rPr>
      </w:pPr>
      <w:bookmarkStart w:id="6" w:name="bookmark3602"/>
      <w:r w:rsidRPr="00587672">
        <w:rPr>
          <w:rFonts w:asciiTheme="minorHAnsi" w:hAnsiTheme="minorHAnsi"/>
          <w:sz w:val="20"/>
          <w:szCs w:val="20"/>
          <w:shd w:val="clear" w:color="auto" w:fill="FFFFFF"/>
        </w:rPr>
        <w:t>е</w:t>
      </w:r>
      <w:bookmarkEnd w:id="6"/>
      <w:r w:rsidRPr="00587672">
        <w:rPr>
          <w:rFonts w:asciiTheme="minorHAnsi" w:hAnsiTheme="minorHAnsi"/>
          <w:sz w:val="20"/>
          <w:szCs w:val="20"/>
          <w:shd w:val="clear" w:color="auto" w:fill="FFFFFF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Отчет по противотуберкулезным мероприятиям у пациентов с ВИ</w:t>
      </w:r>
      <w:proofErr w:type="gramStart"/>
      <w:r w:rsidRPr="00587672">
        <w:rPr>
          <w:rFonts w:asciiTheme="minorHAnsi" w:hAnsiTheme="minorHAnsi"/>
          <w:sz w:val="20"/>
          <w:szCs w:val="20"/>
        </w:rPr>
        <w:t>Ч-</w:t>
      </w:r>
      <w:proofErr w:type="gramEnd"/>
      <w:r w:rsidRPr="00587672">
        <w:rPr>
          <w:rFonts w:asciiTheme="minorHAnsi" w:hAnsiTheme="minorHAnsi"/>
          <w:sz w:val="20"/>
          <w:szCs w:val="20"/>
        </w:rPr>
        <w:t xml:space="preserve"> инфекцией в медицинской организации (Приложение 6).</w:t>
      </w:r>
    </w:p>
    <w:p w:rsidR="00AB559B" w:rsidRPr="00587672" w:rsidRDefault="002F5139" w:rsidP="00FA3356">
      <w:pPr>
        <w:pStyle w:val="60"/>
        <w:numPr>
          <w:ilvl w:val="0"/>
          <w:numId w:val="8"/>
        </w:numPr>
        <w:tabs>
          <w:tab w:val="left" w:pos="996"/>
        </w:tabs>
        <w:spacing w:line="240" w:lineRule="auto"/>
        <w:ind w:left="300" w:firstLine="20"/>
        <w:jc w:val="both"/>
        <w:rPr>
          <w:rFonts w:asciiTheme="minorHAnsi" w:hAnsiTheme="minorHAnsi"/>
          <w:sz w:val="20"/>
          <w:szCs w:val="20"/>
        </w:rPr>
      </w:pPr>
      <w:bookmarkStart w:id="7" w:name="bookmark3603"/>
      <w:bookmarkEnd w:id="7"/>
      <w:r w:rsidRPr="00587672">
        <w:rPr>
          <w:rFonts w:asciiTheme="minorHAnsi" w:hAnsiTheme="minorHAnsi"/>
          <w:sz w:val="20"/>
          <w:szCs w:val="20"/>
        </w:rPr>
        <w:t>Главным врачам учреждений здравоохранения Иркутской области обеспечить:</w:t>
      </w:r>
    </w:p>
    <w:p w:rsidR="00AB559B" w:rsidRPr="00587672" w:rsidRDefault="002F5139">
      <w:pPr>
        <w:pStyle w:val="60"/>
        <w:tabs>
          <w:tab w:val="left" w:pos="750"/>
        </w:tabs>
        <w:spacing w:line="240" w:lineRule="auto"/>
        <w:ind w:left="300" w:firstLine="20"/>
        <w:jc w:val="both"/>
        <w:rPr>
          <w:rFonts w:asciiTheme="minorHAnsi" w:hAnsiTheme="minorHAnsi"/>
          <w:sz w:val="20"/>
          <w:szCs w:val="20"/>
        </w:rPr>
      </w:pPr>
      <w:bookmarkStart w:id="8" w:name="bookmark3604"/>
      <w:r w:rsidRPr="00587672">
        <w:rPr>
          <w:rFonts w:asciiTheme="minorHAnsi" w:hAnsiTheme="minorHAnsi"/>
          <w:sz w:val="20"/>
          <w:szCs w:val="20"/>
        </w:rPr>
        <w:t>а</w:t>
      </w:r>
      <w:bookmarkEnd w:id="8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>внедрение в работу указанных методических рекомендаций (приложения 1-5);</w:t>
      </w:r>
    </w:p>
    <w:p w:rsidR="00AB559B" w:rsidRPr="00587672" w:rsidRDefault="002F5139">
      <w:pPr>
        <w:pStyle w:val="60"/>
        <w:tabs>
          <w:tab w:val="left" w:pos="750"/>
        </w:tabs>
        <w:spacing w:line="240" w:lineRule="auto"/>
        <w:ind w:left="300" w:firstLine="20"/>
        <w:jc w:val="both"/>
        <w:rPr>
          <w:rFonts w:asciiTheme="minorHAnsi" w:hAnsiTheme="minorHAnsi"/>
          <w:sz w:val="20"/>
          <w:szCs w:val="20"/>
        </w:rPr>
      </w:pPr>
      <w:bookmarkStart w:id="9" w:name="bookmark3605"/>
      <w:r w:rsidRPr="00587672">
        <w:rPr>
          <w:rFonts w:asciiTheme="minorHAnsi" w:hAnsiTheme="minorHAnsi"/>
          <w:sz w:val="20"/>
          <w:szCs w:val="20"/>
        </w:rPr>
        <w:t>б</w:t>
      </w:r>
      <w:bookmarkEnd w:id="9"/>
      <w:r w:rsidRPr="00587672">
        <w:rPr>
          <w:rFonts w:asciiTheme="minorHAnsi" w:hAnsiTheme="minorHAnsi"/>
          <w:sz w:val="20"/>
          <w:szCs w:val="20"/>
        </w:rPr>
        <w:t>)</w:t>
      </w:r>
      <w:r w:rsidRPr="00587672">
        <w:rPr>
          <w:rFonts w:asciiTheme="minorHAnsi" w:hAnsiTheme="minorHAnsi"/>
          <w:sz w:val="20"/>
          <w:szCs w:val="20"/>
        </w:rPr>
        <w:tab/>
        <w:t xml:space="preserve">предоставление отчета в соответствии с приложением 6 к настоящему распоряжению в срок до 1 числа следующего </w:t>
      </w:r>
      <w:proofErr w:type="gramStart"/>
      <w:r w:rsidRPr="00587672">
        <w:rPr>
          <w:rFonts w:asciiTheme="minorHAnsi" w:hAnsiTheme="minorHAnsi"/>
          <w:sz w:val="20"/>
          <w:szCs w:val="20"/>
        </w:rPr>
        <w:t>за</w:t>
      </w:r>
      <w:proofErr w:type="gramEnd"/>
      <w:r w:rsidRPr="00587672">
        <w:rPr>
          <w:rFonts w:asciiTheme="minorHAnsi" w:hAnsiTheme="minorHAnsi"/>
          <w:sz w:val="20"/>
          <w:szCs w:val="20"/>
        </w:rPr>
        <w:t xml:space="preserve"> отчетным месяца.</w:t>
      </w:r>
    </w:p>
    <w:p w:rsidR="00AB559B" w:rsidRPr="00587672" w:rsidRDefault="002F5139" w:rsidP="00FA3356">
      <w:pPr>
        <w:pStyle w:val="60"/>
        <w:numPr>
          <w:ilvl w:val="0"/>
          <w:numId w:val="8"/>
        </w:numPr>
        <w:tabs>
          <w:tab w:val="left" w:pos="750"/>
        </w:tabs>
        <w:spacing w:after="620" w:line="240" w:lineRule="auto"/>
        <w:ind w:left="300" w:firstLine="20"/>
        <w:jc w:val="both"/>
        <w:rPr>
          <w:rFonts w:asciiTheme="minorHAnsi" w:hAnsiTheme="minorHAnsi"/>
          <w:sz w:val="20"/>
          <w:szCs w:val="20"/>
        </w:rPr>
      </w:pPr>
      <w:bookmarkStart w:id="10" w:name="bookmark3606"/>
      <w:bookmarkEnd w:id="10"/>
      <w:proofErr w:type="gramStart"/>
      <w:r w:rsidRPr="00587672">
        <w:rPr>
          <w:rFonts w:asciiTheme="minorHAnsi" w:hAnsiTheme="minorHAnsi"/>
          <w:sz w:val="20"/>
          <w:szCs w:val="20"/>
        </w:rPr>
        <w:t>Контроль за</w:t>
      </w:r>
      <w:proofErr w:type="gramEnd"/>
      <w:r w:rsidRPr="00587672">
        <w:rPr>
          <w:rFonts w:asciiTheme="minorHAnsi" w:hAnsiTheme="minorHAnsi"/>
          <w:sz w:val="20"/>
          <w:szCs w:val="20"/>
        </w:rPr>
        <w:t xml:space="preserve"> исполнением настоящего распоряжения возложить на начальника управления организации медицинской помощи </w:t>
      </w:r>
      <w:proofErr w:type="spellStart"/>
      <w:r w:rsidRPr="00587672">
        <w:rPr>
          <w:rFonts w:asciiTheme="minorHAnsi" w:hAnsiTheme="minorHAnsi"/>
          <w:sz w:val="20"/>
          <w:szCs w:val="20"/>
        </w:rPr>
        <w:t>Голенецкую</w:t>
      </w:r>
      <w:proofErr w:type="spellEnd"/>
      <w:r w:rsidRPr="00587672">
        <w:rPr>
          <w:rFonts w:asciiTheme="minorHAnsi" w:hAnsiTheme="minorHAnsi"/>
          <w:sz w:val="20"/>
          <w:szCs w:val="20"/>
        </w:rPr>
        <w:t xml:space="preserve"> Е.С.</w:t>
      </w:r>
    </w:p>
    <w:p w:rsidR="00AB559B" w:rsidRPr="00587672" w:rsidRDefault="002F5139" w:rsidP="00656013">
      <w:pPr>
        <w:pStyle w:val="60"/>
        <w:spacing w:line="240" w:lineRule="auto"/>
        <w:ind w:right="40" w:firstLine="0"/>
        <w:jc w:val="right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846403" wp14:editId="77FDA57F">
                <wp:simplePos x="0" y="0"/>
                <wp:positionH relativeFrom="page">
                  <wp:posOffset>1259840</wp:posOffset>
                </wp:positionH>
                <wp:positionV relativeFrom="paragraph">
                  <wp:posOffset>25400</wp:posOffset>
                </wp:positionV>
                <wp:extent cx="725170" cy="219710"/>
                <wp:effectExtent l="0" t="0" r="0" b="0"/>
                <wp:wrapSquare wrapText="right"/>
                <wp:docPr id="229" name="Shap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Pr="00587672" w:rsidRDefault="00683481">
                            <w:pPr>
                              <w:pStyle w:val="60"/>
                              <w:spacing w:line="240" w:lineRule="auto"/>
                              <w:ind w:firstLine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87672">
                              <w:rPr>
                                <w:rFonts w:asciiTheme="minorHAnsi" w:hAnsiTheme="minorHAnsi"/>
                                <w:sz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9" o:spid="_x0000_s1026" type="#_x0000_t202" style="position:absolute;left:0;text-align:left;margin-left:99.2pt;margin-top:2pt;width:57.1pt;height:17.3pt;z-index: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xjAEAABIDAAAOAAAAZHJzL2Uyb0RvYy54bWysUttOwzAMfUfiH6K8s14kGKvWTULTEBIC&#10;pMEHZGmyRmriKAlr9/c42boheEO8uI7tHh8fe74cdEf2wnkFpqbFJKdEGA6NMruafryvb+4p8YGZ&#10;hnVgRE0PwtPl4vpq3ttKlNBC1whHEMT4qrc1bUOwVZZ53grN/ASsMJiU4DQL+HS7rHGsR3TdZWWe&#10;32U9uMY64MJ7jK6OSbpI+FIKHl6l9CKQrqbILSTrkt1Gmy3mrNo5ZlvFTzTYH1hopgw2PUOtWGDk&#10;06lfUFpxBx5kmHDQGUipuEgz4DRF/mOaTcusSLOgON6eZfL/B8tf9m+OqKamZTmjxDCNS0p9SQyg&#10;PL31FVZtLNaF4QEGXPMY9xiMUw/S6fjFeQjmUejDWVwxBMIxOC1viylmOKbKYjYtkvjZ5WfrfHgU&#10;oEl0aupwd0lStn/2AYlg6VgSexlYq66L8cjwyCR6YdgOx4FGlltoDki+xy3X1OAZUtI9GRQxHsTo&#10;uNHZnpwRGYVPvU9HEjf7/Z36X0558QUAAP//AwBQSwMEFAAGAAgAAAAhAMfD0PLcAAAACAEAAA8A&#10;AABkcnMvZG93bnJldi54bWxMj8FOwzAQRO9I/QdrK3GjdkoVhRCnQgiOVGrLhZsTb5O08TqKnTb8&#10;PcsJbjua0eybYju7XlxxDJ0nDclKgUCqve2o0fB5fH/IQIRoyJreE2r4xgDbcnFXmNz6G+3xeoiN&#10;4BIKudHQxjjkUoa6RWfCyg9I7J386ExkOTbSjubG5a6Xa6VS6UxH/KE1A762WF8Ok9Nw+thdzm/T&#10;Xp0bleFXMuJcJTut75fzyzOIiHP8C8MvPqNDyUyVn8gG0bN+yjYc1bDhSew/JusURMVHloIsC/l/&#10;QPkDAAD//wMAUEsBAi0AFAAGAAgAAAAhALaDOJL+AAAA4QEAABMAAAAAAAAAAAAAAAAAAAAAAFtD&#10;b250ZW50X1R5cGVzXS54bWxQSwECLQAUAAYACAAAACEAOP0h/9YAAACUAQAACwAAAAAAAAAAAAAA&#10;AAAvAQAAX3JlbHMvLnJlbHNQSwECLQAUAAYACAAAACEAgU5Z8YwBAAASAwAADgAAAAAAAAAAAAAA&#10;AAAuAgAAZHJzL2Uyb0RvYy54bWxQSwECLQAUAAYACAAAACEAx8PQ8twAAAAIAQAADwAAAAAAAAAA&#10;AAAAAADmAwAAZHJzL2Rvd25yZXYueG1sUEsFBgAAAAAEAAQA8wAAAO8EAAAAAA==&#10;" filled="f" stroked="f">
                <v:textbox inset="0,0,0,0">
                  <w:txbxContent>
                    <w:p w:rsidR="00683481" w:rsidRPr="00587672" w:rsidRDefault="00683481">
                      <w:pPr>
                        <w:pStyle w:val="60"/>
                        <w:spacing w:line="240" w:lineRule="auto"/>
                        <w:ind w:firstLine="0"/>
                        <w:rPr>
                          <w:rFonts w:asciiTheme="minorHAnsi" w:hAnsiTheme="minorHAnsi"/>
                          <w:sz w:val="20"/>
                        </w:rPr>
                      </w:pPr>
                      <w:r w:rsidRPr="00587672">
                        <w:rPr>
                          <w:rFonts w:asciiTheme="minorHAnsi" w:hAnsiTheme="minorHAnsi"/>
                          <w:sz w:val="20"/>
                        </w:rPr>
                        <w:t>Министр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56013" w:rsidRPr="00587672">
        <w:rPr>
          <w:rFonts w:asciiTheme="minorHAnsi" w:hAnsiTheme="minorHAnsi"/>
          <w:sz w:val="20"/>
          <w:szCs w:val="20"/>
        </w:rPr>
        <w:t xml:space="preserve">                               </w:t>
      </w:r>
      <w:r w:rsidRPr="00587672">
        <w:rPr>
          <w:rFonts w:asciiTheme="minorHAnsi" w:hAnsiTheme="minorHAnsi"/>
          <w:sz w:val="20"/>
          <w:szCs w:val="20"/>
        </w:rPr>
        <w:t>Н.Г. Корнилов</w:t>
      </w:r>
    </w:p>
    <w:p w:rsidR="00552AE6" w:rsidRPr="00587672" w:rsidRDefault="00552AE6" w:rsidP="00656013">
      <w:pPr>
        <w:pStyle w:val="60"/>
        <w:spacing w:line="240" w:lineRule="auto"/>
        <w:ind w:right="40" w:firstLine="0"/>
        <w:jc w:val="right"/>
        <w:rPr>
          <w:rFonts w:asciiTheme="minorHAnsi" w:hAnsiTheme="minorHAnsi"/>
          <w:sz w:val="20"/>
          <w:szCs w:val="20"/>
        </w:rPr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552AE6" w:rsidP="00587672">
      <w:pPr>
        <w:pStyle w:val="60"/>
        <w:spacing w:line="240" w:lineRule="auto"/>
        <w:ind w:right="40" w:firstLine="0"/>
      </w:pPr>
    </w:p>
    <w:p w:rsidR="00587672" w:rsidRDefault="00587672" w:rsidP="00587672">
      <w:pPr>
        <w:pStyle w:val="60"/>
        <w:spacing w:line="240" w:lineRule="auto"/>
        <w:ind w:right="40" w:firstLine="0"/>
      </w:pPr>
    </w:p>
    <w:p w:rsidR="00587672" w:rsidRDefault="00587672" w:rsidP="00587672">
      <w:pPr>
        <w:pStyle w:val="60"/>
        <w:spacing w:line="240" w:lineRule="auto"/>
        <w:ind w:right="40" w:firstLine="0"/>
      </w:pPr>
    </w:p>
    <w:p w:rsidR="00587672" w:rsidRDefault="00587672" w:rsidP="00587672">
      <w:pPr>
        <w:pStyle w:val="60"/>
        <w:spacing w:line="240" w:lineRule="auto"/>
        <w:ind w:right="40" w:firstLine="0"/>
      </w:pPr>
    </w:p>
    <w:p w:rsidR="00587672" w:rsidRDefault="00587672" w:rsidP="00587672">
      <w:pPr>
        <w:pStyle w:val="60"/>
        <w:spacing w:line="240" w:lineRule="auto"/>
        <w:ind w:right="40" w:firstLine="0"/>
      </w:pPr>
    </w:p>
    <w:p w:rsidR="00587672" w:rsidRDefault="00587672" w:rsidP="00587672">
      <w:pPr>
        <w:pStyle w:val="60"/>
        <w:spacing w:line="240" w:lineRule="auto"/>
        <w:ind w:right="4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587672" w:rsidRPr="00587672" w:rsidTr="00E94219">
        <w:tc>
          <w:tcPr>
            <w:tcW w:w="5868" w:type="dxa"/>
          </w:tcPr>
          <w:p w:rsidR="00587672" w:rsidRPr="00587672" w:rsidRDefault="0058767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3" w:type="dxa"/>
          </w:tcPr>
          <w:p w:rsidR="00587672" w:rsidRPr="00587672" w:rsidRDefault="0058767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sz w:val="20"/>
                <w:szCs w:val="20"/>
              </w:rPr>
              <w:t>Приложение  1</w:t>
            </w:r>
          </w:p>
          <w:p w:rsidR="00587672" w:rsidRPr="00587672" w:rsidRDefault="00587672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sz w:val="20"/>
                <w:szCs w:val="20"/>
              </w:rPr>
              <w:t>к распоряжению</w:t>
            </w:r>
          </w:p>
          <w:p w:rsidR="00587672" w:rsidRPr="00587672" w:rsidRDefault="00587672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sz w:val="20"/>
                <w:szCs w:val="20"/>
              </w:rPr>
              <w:t>министерства здравоохранения</w:t>
            </w:r>
          </w:p>
          <w:p w:rsidR="00587672" w:rsidRPr="00587672" w:rsidRDefault="00587672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sz w:val="20"/>
                <w:szCs w:val="20"/>
              </w:rPr>
              <w:t>Иркутской области</w:t>
            </w:r>
          </w:p>
          <w:p w:rsidR="00587672" w:rsidRPr="00587672" w:rsidRDefault="00587672" w:rsidP="00E942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87672">
              <w:rPr>
                <w:rFonts w:asciiTheme="minorHAnsi" w:hAnsiTheme="minorHAnsi"/>
                <w:sz w:val="20"/>
                <w:szCs w:val="20"/>
              </w:rPr>
              <w:t>от __________20___г. № _____</w:t>
            </w:r>
          </w:p>
        </w:tc>
      </w:tr>
    </w:tbl>
    <w:p w:rsidR="00587672" w:rsidRPr="00587672" w:rsidRDefault="00587672" w:rsidP="00587672">
      <w:pPr>
        <w:pStyle w:val="1"/>
        <w:rPr>
          <w:rFonts w:asciiTheme="minorHAnsi" w:hAnsiTheme="minorHAnsi"/>
          <w:sz w:val="20"/>
          <w:szCs w:val="20"/>
        </w:rPr>
      </w:pPr>
    </w:p>
    <w:p w:rsidR="00587672" w:rsidRPr="00587672" w:rsidRDefault="00587672" w:rsidP="00587672">
      <w:pPr>
        <w:pStyle w:val="1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>Методические рекомендации по уведомлению, учету, передаче информации, организации эпидемиологического расследования, уведомления пациента</w:t>
      </w:r>
    </w:p>
    <w:p w:rsidR="00587672" w:rsidRPr="00587672" w:rsidRDefault="00587672" w:rsidP="00587672">
      <w:pPr>
        <w:pStyle w:val="1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 при выявлении случая ВИЧ-инфекции</w:t>
      </w:r>
    </w:p>
    <w:p w:rsidR="00587672" w:rsidRPr="00587672" w:rsidRDefault="00587672" w:rsidP="00587672">
      <w:pPr>
        <w:rPr>
          <w:rFonts w:asciiTheme="minorHAnsi" w:hAnsiTheme="minorHAnsi"/>
          <w:sz w:val="20"/>
          <w:szCs w:val="20"/>
        </w:rPr>
      </w:pPr>
    </w:p>
    <w:p w:rsidR="00587672" w:rsidRPr="00587672" w:rsidRDefault="00587672" w:rsidP="00587672">
      <w:pPr>
        <w:widowControl/>
        <w:numPr>
          <w:ilvl w:val="0"/>
          <w:numId w:val="84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>Общее руководство работой по организации уведомления, учета, передачи информации, эпидемиологического расследования осуществляет лицо, ответственное по вопросам ВИЧ-инфекции, из состава администрации учреждения здравоохранения (предпочтительно заместитель главного врача по медицинской части/лечебной работе).</w:t>
      </w:r>
    </w:p>
    <w:p w:rsidR="00587672" w:rsidRPr="00587672" w:rsidRDefault="00587672" w:rsidP="00587672">
      <w:pPr>
        <w:widowControl/>
        <w:numPr>
          <w:ilvl w:val="0"/>
          <w:numId w:val="84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Лицо, ответственное по вопросам ВИЧ-инфекции в учреждении здравоохранения, после получения «Оперативного донесения о лице, в крови которого при исследовании в реакции </w:t>
      </w:r>
      <w:proofErr w:type="spellStart"/>
      <w:r w:rsidRPr="00587672">
        <w:rPr>
          <w:rFonts w:asciiTheme="minorHAnsi" w:hAnsiTheme="minorHAnsi"/>
          <w:sz w:val="20"/>
          <w:szCs w:val="20"/>
        </w:rPr>
        <w:t>иммуноблота</w:t>
      </w:r>
      <w:proofErr w:type="spellEnd"/>
      <w:r w:rsidRPr="00587672">
        <w:rPr>
          <w:rFonts w:asciiTheme="minorHAnsi" w:hAnsiTheme="minorHAnsi"/>
          <w:sz w:val="20"/>
          <w:szCs w:val="20"/>
        </w:rPr>
        <w:t xml:space="preserve"> выявлены антитела к ВИЧ» (форма № 266/у-88) обеспечивает: </w:t>
      </w:r>
    </w:p>
    <w:p w:rsidR="00587672" w:rsidRPr="00587672" w:rsidRDefault="00587672" w:rsidP="00587672">
      <w:pPr>
        <w:widowControl/>
        <w:numPr>
          <w:ilvl w:val="1"/>
          <w:numId w:val="84"/>
        </w:numPr>
        <w:tabs>
          <w:tab w:val="clear" w:pos="792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Заполнение «Журнала учета </w:t>
      </w:r>
      <w:proofErr w:type="gramStart"/>
      <w:r w:rsidRPr="00587672">
        <w:rPr>
          <w:rFonts w:asciiTheme="minorHAnsi" w:hAnsiTheme="minorHAnsi"/>
          <w:sz w:val="20"/>
          <w:szCs w:val="20"/>
        </w:rPr>
        <w:t>ВИЧ-позитивных</w:t>
      </w:r>
      <w:proofErr w:type="gramEnd"/>
      <w:r w:rsidRPr="00587672">
        <w:rPr>
          <w:rFonts w:asciiTheme="minorHAnsi" w:hAnsiTheme="minorHAnsi"/>
          <w:sz w:val="20"/>
          <w:szCs w:val="20"/>
        </w:rPr>
        <w:t xml:space="preserve"> пациентов» при получении информации из ГБУЗ «ИОЦ СПИД»;</w:t>
      </w:r>
    </w:p>
    <w:p w:rsidR="00587672" w:rsidRPr="00587672" w:rsidRDefault="00587672" w:rsidP="00587672">
      <w:pPr>
        <w:widowControl/>
        <w:numPr>
          <w:ilvl w:val="1"/>
          <w:numId w:val="84"/>
        </w:numPr>
        <w:tabs>
          <w:tab w:val="clear" w:pos="792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587672">
        <w:rPr>
          <w:rFonts w:asciiTheme="minorHAnsi" w:hAnsiTheme="minorHAnsi"/>
          <w:sz w:val="20"/>
          <w:szCs w:val="20"/>
        </w:rPr>
        <w:t>Эпидрасследование</w:t>
      </w:r>
      <w:proofErr w:type="spellEnd"/>
      <w:r w:rsidRPr="00587672">
        <w:rPr>
          <w:rFonts w:asciiTheme="minorHAnsi" w:hAnsiTheme="minorHAnsi"/>
          <w:sz w:val="20"/>
          <w:szCs w:val="20"/>
        </w:rPr>
        <w:t xml:space="preserve">, заполнение «Донесения об эпидемиологическом расследовании случая положительного лабораторного результата на ВИЧ» (в соответствии с приложениями 1, 8 к приказу министерства здравоохранения Иркутской области от 17 августа 2009 года № 1027-мпр) и последующую его передачу в эпидемиологический отдел ГБУЗ «ИОЦ СПИД» </w:t>
      </w:r>
      <w:r w:rsidRPr="00587672">
        <w:rPr>
          <w:rFonts w:asciiTheme="minorHAnsi" w:hAnsiTheme="minorHAnsi"/>
          <w:sz w:val="20"/>
          <w:szCs w:val="20"/>
          <w:u w:val="single"/>
        </w:rPr>
        <w:t>в течение 5 рабочих дней;</w:t>
      </w:r>
    </w:p>
    <w:p w:rsidR="00587672" w:rsidRPr="00587672" w:rsidRDefault="00587672" w:rsidP="00587672">
      <w:pPr>
        <w:widowControl/>
        <w:numPr>
          <w:ilvl w:val="1"/>
          <w:numId w:val="84"/>
        </w:numPr>
        <w:tabs>
          <w:tab w:val="clear" w:pos="792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Проведение повторного обследования впервые выявленных пациентов с положительным результатом во втором этапе серодиагностики ВИЧ (метод иммунного </w:t>
      </w:r>
      <w:proofErr w:type="spellStart"/>
      <w:r w:rsidRPr="00587672">
        <w:rPr>
          <w:rFonts w:asciiTheme="minorHAnsi" w:hAnsiTheme="minorHAnsi"/>
          <w:sz w:val="20"/>
          <w:szCs w:val="20"/>
        </w:rPr>
        <w:t>блота</w:t>
      </w:r>
      <w:proofErr w:type="spellEnd"/>
      <w:r w:rsidRPr="00587672">
        <w:rPr>
          <w:rFonts w:asciiTheme="minorHAnsi" w:hAnsiTheme="minorHAnsi"/>
          <w:sz w:val="20"/>
          <w:szCs w:val="20"/>
        </w:rPr>
        <w:t xml:space="preserve">) на антитела к ВИЧ только методом ИФА при проведении </w:t>
      </w:r>
      <w:proofErr w:type="spellStart"/>
      <w:r w:rsidRPr="00587672">
        <w:rPr>
          <w:rFonts w:asciiTheme="minorHAnsi" w:hAnsiTheme="minorHAnsi"/>
          <w:sz w:val="20"/>
          <w:szCs w:val="20"/>
        </w:rPr>
        <w:t>эпидрасследования</w:t>
      </w:r>
      <w:proofErr w:type="spellEnd"/>
      <w:r w:rsidRPr="00587672">
        <w:rPr>
          <w:rFonts w:asciiTheme="minorHAnsi" w:hAnsiTheme="minorHAnsi"/>
          <w:sz w:val="20"/>
          <w:szCs w:val="20"/>
        </w:rPr>
        <w:t>;</w:t>
      </w:r>
    </w:p>
    <w:p w:rsidR="00587672" w:rsidRPr="00587672" w:rsidRDefault="00587672" w:rsidP="00587672">
      <w:pPr>
        <w:widowControl/>
        <w:numPr>
          <w:ilvl w:val="1"/>
          <w:numId w:val="84"/>
        </w:numPr>
        <w:tabs>
          <w:tab w:val="clear" w:pos="792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587672">
        <w:rPr>
          <w:rFonts w:asciiTheme="minorHAnsi" w:hAnsiTheme="minorHAnsi"/>
          <w:sz w:val="20"/>
          <w:szCs w:val="20"/>
        </w:rPr>
        <w:t>Вручение пациенту «Уведомления об установлении диагноза ВИЧ-инфекция» (приложение 10 к приказу министерства здравоохранения Иркутской области от 17 августа 2009 года № 1027-мпр) под роспись и с обязательной отметкой о выдаче уведомления в «Диспансерной карте больного ВИЧ-инфекцией» (форма 025/у); в случае отказа от подписания уведомления оформление акта отказа за подписью 3 врачей;</w:t>
      </w:r>
      <w:proofErr w:type="gramEnd"/>
    </w:p>
    <w:p w:rsidR="00587672" w:rsidRPr="00587672" w:rsidRDefault="00587672" w:rsidP="00587672">
      <w:pPr>
        <w:widowControl/>
        <w:numPr>
          <w:ilvl w:val="1"/>
          <w:numId w:val="84"/>
        </w:numPr>
        <w:tabs>
          <w:tab w:val="clear" w:pos="792"/>
          <w:tab w:val="num" w:pos="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Направление на взятие на диспансерный учет по месту проживания/регистрации (по </w:t>
      </w:r>
      <w:proofErr w:type="spellStart"/>
      <w:r w:rsidRPr="00587672">
        <w:rPr>
          <w:rFonts w:asciiTheme="minorHAnsi" w:hAnsiTheme="minorHAnsi"/>
          <w:sz w:val="20"/>
          <w:szCs w:val="20"/>
        </w:rPr>
        <w:t>участково</w:t>
      </w:r>
      <w:proofErr w:type="spellEnd"/>
      <w:r w:rsidRPr="00587672">
        <w:rPr>
          <w:rFonts w:asciiTheme="minorHAnsi" w:hAnsiTheme="minorHAnsi"/>
          <w:sz w:val="20"/>
          <w:szCs w:val="20"/>
        </w:rPr>
        <w:t>-территориальному принципу).</w:t>
      </w:r>
    </w:p>
    <w:tbl>
      <w:tblPr>
        <w:tblW w:w="13274" w:type="dxa"/>
        <w:tblLook w:val="01E0" w:firstRow="1" w:lastRow="1" w:firstColumn="1" w:lastColumn="1" w:noHBand="0" w:noVBand="0"/>
      </w:tblPr>
      <w:tblGrid>
        <w:gridCol w:w="5868"/>
        <w:gridCol w:w="3703"/>
        <w:gridCol w:w="3703"/>
      </w:tblGrid>
      <w:tr w:rsidR="00B57D52" w:rsidRPr="00B57D52" w:rsidTr="00E94219">
        <w:tc>
          <w:tcPr>
            <w:tcW w:w="5868" w:type="dxa"/>
            <w:shd w:val="clear" w:color="auto" w:fill="auto"/>
          </w:tcPr>
          <w:p w:rsidR="00B57D52" w:rsidRP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3" w:type="dxa"/>
          </w:tcPr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B57D52" w:rsidRP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57D52">
              <w:rPr>
                <w:rFonts w:asciiTheme="minorHAnsi" w:hAnsiTheme="minorHAnsi"/>
                <w:sz w:val="20"/>
                <w:szCs w:val="20"/>
              </w:rPr>
              <w:t>Приложение  2</w:t>
            </w:r>
          </w:p>
          <w:p w:rsidR="00B57D52" w:rsidRPr="00B57D52" w:rsidRDefault="00B57D52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57D52">
              <w:rPr>
                <w:rFonts w:asciiTheme="minorHAnsi" w:hAnsiTheme="minorHAnsi"/>
                <w:sz w:val="20"/>
                <w:szCs w:val="20"/>
              </w:rPr>
              <w:t>к распоряжению</w:t>
            </w:r>
          </w:p>
          <w:p w:rsidR="00B57D52" w:rsidRPr="00B57D52" w:rsidRDefault="00B57D52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57D52">
              <w:rPr>
                <w:rFonts w:asciiTheme="minorHAnsi" w:hAnsiTheme="minorHAnsi"/>
                <w:sz w:val="20"/>
                <w:szCs w:val="20"/>
              </w:rPr>
              <w:t>министерства здравоохранения</w:t>
            </w:r>
          </w:p>
          <w:p w:rsidR="00B57D52" w:rsidRPr="00B57D52" w:rsidRDefault="00B57D52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57D52">
              <w:rPr>
                <w:rFonts w:asciiTheme="minorHAnsi" w:hAnsiTheme="minorHAnsi"/>
                <w:sz w:val="20"/>
                <w:szCs w:val="20"/>
              </w:rPr>
              <w:t>Иркутской области</w:t>
            </w:r>
          </w:p>
          <w:p w:rsidR="00B57D52" w:rsidRPr="00B57D52" w:rsidRDefault="00B57D52" w:rsidP="00E942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57D52">
              <w:rPr>
                <w:rFonts w:asciiTheme="minorHAnsi" w:hAnsiTheme="minorHAnsi"/>
                <w:sz w:val="20"/>
                <w:szCs w:val="20"/>
              </w:rPr>
              <w:t>от __________20___г. № _____</w:t>
            </w:r>
          </w:p>
        </w:tc>
        <w:tc>
          <w:tcPr>
            <w:tcW w:w="3703" w:type="dxa"/>
            <w:shd w:val="clear" w:color="auto" w:fill="auto"/>
          </w:tcPr>
          <w:p w:rsidR="00B57D52" w:rsidRPr="00B57D52" w:rsidRDefault="00B57D52" w:rsidP="00E9421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57D52" w:rsidRPr="00B57D52" w:rsidRDefault="00B57D52" w:rsidP="00B57D52">
      <w:pPr>
        <w:ind w:firstLine="561"/>
        <w:jc w:val="center"/>
        <w:rPr>
          <w:rFonts w:asciiTheme="minorHAnsi" w:hAnsiTheme="minorHAnsi"/>
          <w:b/>
          <w:sz w:val="20"/>
          <w:szCs w:val="20"/>
        </w:rPr>
      </w:pPr>
    </w:p>
    <w:p w:rsidR="00B57D52" w:rsidRPr="00B57D52" w:rsidRDefault="00B57D52" w:rsidP="00B57D52">
      <w:pPr>
        <w:ind w:firstLine="561"/>
        <w:jc w:val="center"/>
        <w:rPr>
          <w:rFonts w:asciiTheme="minorHAnsi" w:hAnsiTheme="minorHAnsi"/>
          <w:b/>
          <w:sz w:val="20"/>
          <w:szCs w:val="20"/>
        </w:rPr>
      </w:pPr>
      <w:r w:rsidRPr="00B57D52">
        <w:rPr>
          <w:rFonts w:asciiTheme="minorHAnsi" w:hAnsiTheme="minorHAnsi"/>
          <w:b/>
          <w:sz w:val="20"/>
          <w:szCs w:val="20"/>
        </w:rPr>
        <w:t xml:space="preserve">Методические рекомендации по диспансерному наблюдению   </w:t>
      </w:r>
    </w:p>
    <w:p w:rsidR="00B57D52" w:rsidRPr="00B57D52" w:rsidRDefault="00B57D52" w:rsidP="00B57D52">
      <w:pPr>
        <w:ind w:firstLine="561"/>
        <w:jc w:val="center"/>
        <w:rPr>
          <w:rFonts w:asciiTheme="minorHAnsi" w:hAnsiTheme="minorHAnsi"/>
          <w:b/>
          <w:sz w:val="20"/>
          <w:szCs w:val="20"/>
        </w:rPr>
      </w:pPr>
      <w:r w:rsidRPr="00B57D52">
        <w:rPr>
          <w:rFonts w:asciiTheme="minorHAnsi" w:hAnsiTheme="minorHAnsi"/>
          <w:b/>
          <w:sz w:val="20"/>
          <w:szCs w:val="20"/>
        </w:rPr>
        <w:t>пациентов с установленным диагнозом «ВИЧ-инфекция»</w:t>
      </w:r>
    </w:p>
    <w:p w:rsidR="00B57D52" w:rsidRPr="00B57D52" w:rsidRDefault="00B57D52" w:rsidP="00B57D52">
      <w:pPr>
        <w:jc w:val="both"/>
        <w:rPr>
          <w:rFonts w:asciiTheme="minorHAnsi" w:hAnsiTheme="minorHAnsi"/>
          <w:sz w:val="20"/>
          <w:szCs w:val="20"/>
        </w:rPr>
      </w:pPr>
    </w:p>
    <w:p w:rsidR="00B57D52" w:rsidRPr="00B57D52" w:rsidRDefault="00B57D52" w:rsidP="00B57D52">
      <w:pPr>
        <w:widowControl/>
        <w:numPr>
          <w:ilvl w:val="0"/>
          <w:numId w:val="86"/>
        </w:numPr>
        <w:tabs>
          <w:tab w:val="clear" w:pos="360"/>
          <w:tab w:val="num" w:pos="284"/>
          <w:tab w:val="left" w:pos="709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Взятие на диспансерный учет больного ВИЧ-инфекцией производится по месту проживания / регистрации (по </w:t>
      </w:r>
      <w:proofErr w:type="spellStart"/>
      <w:r w:rsidRPr="00B57D52">
        <w:rPr>
          <w:rFonts w:asciiTheme="minorHAnsi" w:hAnsiTheme="minorHAnsi"/>
          <w:sz w:val="20"/>
          <w:szCs w:val="20"/>
        </w:rPr>
        <w:t>участково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-территориальному принципу) для обеспечения оказания всех видов медицинской помощи. </w:t>
      </w:r>
    </w:p>
    <w:p w:rsidR="00B57D52" w:rsidRPr="00B57D52" w:rsidRDefault="00B57D52" w:rsidP="00B57D52">
      <w:pPr>
        <w:widowControl/>
        <w:numPr>
          <w:ilvl w:val="0"/>
          <w:numId w:val="86"/>
        </w:numPr>
        <w:tabs>
          <w:tab w:val="clear" w:pos="360"/>
          <w:tab w:val="num" w:pos="284"/>
          <w:tab w:val="left" w:pos="709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Общее руководство работой по организации диспансерного наблюдения пациентов с установленным диагнозом «ВИЧ-инфекция» осуществляет лицо, ответственное по вопросам ВИЧ-инфекции, из состава администрации учреждения здравоохранения (предпочтительно заместитель главного врача по медицинской части / лечебной работе).</w:t>
      </w:r>
    </w:p>
    <w:p w:rsidR="00B57D52" w:rsidRPr="00B57D52" w:rsidRDefault="00B57D52" w:rsidP="00B57D52">
      <w:pPr>
        <w:widowControl/>
        <w:numPr>
          <w:ilvl w:val="0"/>
          <w:numId w:val="86"/>
        </w:numPr>
        <w:tabs>
          <w:tab w:val="clear" w:pos="360"/>
          <w:tab w:val="num" w:pos="284"/>
          <w:tab w:val="left" w:pos="709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Диспансерное наблюдение пациентов обеспечивает лицо, ответственное за ведение и диспансеризацию больных ВИЧ-инфекцией (врач-инфекционист, при его отсутствии предпочтительно врач-терапевт / врач общей практики / фельдшер – при отсутствии указанных специалистов).</w:t>
      </w:r>
    </w:p>
    <w:p w:rsidR="00B57D52" w:rsidRPr="00B57D52" w:rsidRDefault="00B57D52" w:rsidP="00B57D52">
      <w:pPr>
        <w:widowControl/>
        <w:numPr>
          <w:ilvl w:val="0"/>
          <w:numId w:val="86"/>
        </w:numPr>
        <w:tabs>
          <w:tab w:val="clear" w:pos="360"/>
          <w:tab w:val="num" w:pos="284"/>
          <w:tab w:val="left" w:pos="709"/>
        </w:tabs>
        <w:ind w:left="0" w:firstLine="0"/>
        <w:jc w:val="both"/>
        <w:rPr>
          <w:rFonts w:asciiTheme="minorHAnsi" w:hAnsiTheme="minorHAnsi"/>
          <w:sz w:val="20"/>
          <w:szCs w:val="20"/>
          <w:u w:val="single"/>
        </w:rPr>
      </w:pPr>
      <w:r w:rsidRPr="00B57D52">
        <w:rPr>
          <w:rFonts w:asciiTheme="minorHAnsi" w:hAnsiTheme="minorHAnsi"/>
          <w:sz w:val="20"/>
          <w:szCs w:val="20"/>
          <w:u w:val="single"/>
        </w:rPr>
        <w:lastRenderedPageBreak/>
        <w:t>После установления диагноза «ВИЧ-инфекция» требуется</w:t>
      </w:r>
      <w:r w:rsidRPr="00B57D52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Полное клинико-лабораторное обследование пациента (согласно приложению 1 к настоящим методическим рекомендациям) с целью уточнения диагноза и дальнейшего ведения пациента; 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Подача экстренного извещения по форме № 058-у в течение 12 часов после установления диагноза «ВИЧ-инфекция» в филиал ФБУЗ «Центр гигиены и эпидемиологии в Иркутской области»; 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Подача «Извещения об установлении диагноза ВИЧ-инфекция» (согласно приложению 9 к приказу министерства здравоохранения Иркутской области от 17 августа 2009 года № 1027-мпр) в  ГБУЗ «ИОЦ СПИД» в течение 24 часов;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Внесение необходимых данных в «Журнал учета инфекционных заболеваний» (форма № 060/у</w:t>
      </w:r>
      <w:r w:rsidRPr="00B57D52">
        <w:rPr>
          <w:rFonts w:asciiTheme="minorHAnsi" w:hAnsiTheme="minorHAnsi"/>
          <w:b/>
          <w:sz w:val="20"/>
          <w:szCs w:val="20"/>
        </w:rPr>
        <w:t xml:space="preserve">) </w:t>
      </w:r>
      <w:r w:rsidRPr="00B57D52">
        <w:rPr>
          <w:rFonts w:asciiTheme="minorHAnsi" w:hAnsiTheme="minorHAnsi"/>
          <w:sz w:val="20"/>
          <w:szCs w:val="20"/>
        </w:rPr>
        <w:t xml:space="preserve">с указанием </w:t>
      </w:r>
      <w:proofErr w:type="spellStart"/>
      <w:r w:rsidRPr="00B57D52">
        <w:rPr>
          <w:rFonts w:asciiTheme="minorHAnsi" w:hAnsiTheme="minorHAnsi"/>
          <w:sz w:val="20"/>
          <w:szCs w:val="20"/>
        </w:rPr>
        <w:t>эпидномера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без указания фамилии больного;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B57D52">
        <w:rPr>
          <w:rFonts w:asciiTheme="minorHAnsi" w:hAnsiTheme="minorHAnsi"/>
          <w:sz w:val="20"/>
          <w:szCs w:val="20"/>
        </w:rPr>
        <w:t>Клинико-лабораторное обследование пациентов с ВИЧ-инфекцией в рамках диспансерного наблюдения (согласно приложению 1 к настоящим методическим рекомендациям</w:t>
      </w:r>
      <w:r w:rsidRPr="00B57D52">
        <w:rPr>
          <w:rFonts w:asciiTheme="minorHAnsi" w:hAnsiTheme="minorHAnsi"/>
          <w:b/>
          <w:sz w:val="20"/>
          <w:szCs w:val="20"/>
        </w:rPr>
        <w:t xml:space="preserve">), </w:t>
      </w:r>
      <w:r w:rsidRPr="00B57D52">
        <w:rPr>
          <w:rFonts w:asciiTheme="minorHAnsi" w:hAnsiTheme="minorHAnsi"/>
          <w:sz w:val="20"/>
          <w:szCs w:val="20"/>
        </w:rPr>
        <w:t>в том числе</w:t>
      </w:r>
      <w:r w:rsidRPr="00B57D52">
        <w:rPr>
          <w:rFonts w:asciiTheme="minorHAnsi" w:hAnsiTheme="minorHAnsi"/>
          <w:b/>
          <w:sz w:val="20"/>
          <w:szCs w:val="20"/>
        </w:rPr>
        <w:t xml:space="preserve"> </w:t>
      </w:r>
      <w:r w:rsidRPr="00B57D52">
        <w:rPr>
          <w:rFonts w:asciiTheme="minorHAnsi" w:hAnsiTheme="minorHAnsi"/>
          <w:sz w:val="20"/>
          <w:szCs w:val="20"/>
        </w:rPr>
        <w:t>по участковому терапевтическому, педиатрическому профилю, с плановой доставкой крови для исследования иммунного статуса и вирусной нагрузки, других показателей в ГБУЗ «ИОЦ СПИД» в соответствии с приложениями 2-4 к настоящим методическим рекомендациям (доставка образцов крови производится медработником, допущенным на основании соответствующего приказа</w:t>
      </w:r>
      <w:proofErr w:type="gramEnd"/>
      <w:r w:rsidRPr="00B57D52">
        <w:rPr>
          <w:rFonts w:asciiTheme="minorHAnsi" w:hAnsiTheme="minorHAnsi"/>
          <w:sz w:val="20"/>
          <w:szCs w:val="20"/>
        </w:rPr>
        <w:t xml:space="preserve"> по учреждению, с соблюдением требований СП 3.3.2.1248-03 «Условия транспортирования и хранения медицинских иммунобиологических препаратов»);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B57D52">
        <w:rPr>
          <w:rFonts w:asciiTheme="minorHAnsi" w:hAnsiTheme="minorHAnsi"/>
          <w:sz w:val="20"/>
          <w:szCs w:val="20"/>
        </w:rPr>
        <w:t xml:space="preserve">При получении официально подтвержденной информации об убытии / прибытии больного ВИЧ-инфекцией на территорию обслуживания – подача соответствующих извещений в </w:t>
      </w:r>
      <w:proofErr w:type="spellStart"/>
      <w:r w:rsidRPr="00B57D52">
        <w:rPr>
          <w:rFonts w:asciiTheme="minorHAnsi" w:hAnsiTheme="minorHAnsi"/>
          <w:sz w:val="20"/>
          <w:szCs w:val="20"/>
        </w:rPr>
        <w:t>эпидотдел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ГБУЗ «ИОЦ СПИД» в недельный срок (по форме в соответствии с приложениями 13, 14 к приказу министерства здравоохранения Иркутской области от 17 августа 2009 года № 1027-мпр);</w:t>
      </w:r>
      <w:proofErr w:type="gramEnd"/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Направление на консультацию в ГБУЗ «ИОЦ СПИД» при необходимости после согласования с использованием приложения 5 к настоящим методическим рекомендациям;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Проведение индивидуального или  группового консультирования больных ВИЧ-инфекцией с привлечением психотерапевта / психолога для   формирования приверженности  больного ВИЧ – инфекцией к наблюдению и АРВТ;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Проведение химиопрофилактики </w:t>
      </w:r>
    </w:p>
    <w:p w:rsidR="00B57D52" w:rsidRPr="00B57D52" w:rsidRDefault="00B57D52" w:rsidP="00B57D52">
      <w:pPr>
        <w:widowControl/>
        <w:numPr>
          <w:ilvl w:val="0"/>
          <w:numId w:val="88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Пневмоцистной пневмонии (а также токсоплазмоза) при числе </w:t>
      </w:r>
      <w:r w:rsidRPr="00B57D52">
        <w:rPr>
          <w:rFonts w:asciiTheme="minorHAnsi" w:hAnsiTheme="minorHAnsi"/>
          <w:sz w:val="20"/>
          <w:szCs w:val="20"/>
          <w:lang w:val="en-US"/>
        </w:rPr>
        <w:t>CD</w:t>
      </w:r>
      <w:r w:rsidRPr="00B57D52">
        <w:rPr>
          <w:rFonts w:asciiTheme="minorHAnsi" w:hAnsiTheme="minorHAnsi"/>
          <w:sz w:val="20"/>
          <w:szCs w:val="20"/>
        </w:rPr>
        <w:t>4+ менее 200/</w:t>
      </w:r>
      <w:proofErr w:type="spellStart"/>
      <w:r w:rsidRPr="00B57D52">
        <w:rPr>
          <w:rFonts w:asciiTheme="minorHAnsi" w:hAnsiTheme="minorHAnsi"/>
          <w:sz w:val="20"/>
          <w:szCs w:val="20"/>
        </w:rPr>
        <w:t>мкл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– бисептол 2 табл. 3 раза в неделю до повышения числа </w:t>
      </w:r>
      <w:r w:rsidRPr="00B57D52">
        <w:rPr>
          <w:rFonts w:asciiTheme="minorHAnsi" w:hAnsiTheme="minorHAnsi"/>
          <w:sz w:val="20"/>
          <w:szCs w:val="20"/>
          <w:lang w:val="en-US"/>
        </w:rPr>
        <w:t>CD</w:t>
      </w:r>
      <w:r w:rsidRPr="00B57D52">
        <w:rPr>
          <w:rFonts w:asciiTheme="minorHAnsi" w:hAnsiTheme="minorHAnsi"/>
          <w:sz w:val="20"/>
          <w:szCs w:val="20"/>
        </w:rPr>
        <w:t>4+ более 200/</w:t>
      </w:r>
      <w:proofErr w:type="spellStart"/>
      <w:r w:rsidRPr="00B57D52">
        <w:rPr>
          <w:rFonts w:asciiTheme="minorHAnsi" w:hAnsiTheme="minorHAnsi"/>
          <w:sz w:val="20"/>
          <w:szCs w:val="20"/>
        </w:rPr>
        <w:t>мкл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(и сохранения такого показателя не менее 3 месяцев);</w:t>
      </w:r>
    </w:p>
    <w:p w:rsidR="00B57D52" w:rsidRPr="00B57D52" w:rsidRDefault="00B57D52" w:rsidP="00B57D52">
      <w:pPr>
        <w:widowControl/>
        <w:numPr>
          <w:ilvl w:val="0"/>
          <w:numId w:val="88"/>
        </w:numPr>
        <w:tabs>
          <w:tab w:val="left" w:pos="709"/>
          <w:tab w:val="num" w:pos="1440"/>
        </w:tabs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Атипичных </w:t>
      </w:r>
      <w:proofErr w:type="spellStart"/>
      <w:r w:rsidRPr="00B57D52">
        <w:rPr>
          <w:rFonts w:asciiTheme="minorHAnsi" w:hAnsiTheme="minorHAnsi"/>
          <w:sz w:val="20"/>
          <w:szCs w:val="20"/>
        </w:rPr>
        <w:t>микобактериозов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при числе </w:t>
      </w:r>
      <w:r w:rsidRPr="00B57D52">
        <w:rPr>
          <w:rFonts w:asciiTheme="minorHAnsi" w:hAnsiTheme="minorHAnsi"/>
          <w:sz w:val="20"/>
          <w:szCs w:val="20"/>
          <w:lang w:val="en-US"/>
        </w:rPr>
        <w:t>CD</w:t>
      </w:r>
      <w:r w:rsidRPr="00B57D52">
        <w:rPr>
          <w:rFonts w:asciiTheme="minorHAnsi" w:hAnsiTheme="minorHAnsi"/>
          <w:sz w:val="20"/>
          <w:szCs w:val="20"/>
        </w:rPr>
        <w:t>4+ менее 50/</w:t>
      </w:r>
      <w:proofErr w:type="spellStart"/>
      <w:r w:rsidRPr="00B57D52">
        <w:rPr>
          <w:rFonts w:asciiTheme="minorHAnsi" w:hAnsiTheme="minorHAnsi"/>
          <w:sz w:val="20"/>
          <w:szCs w:val="20"/>
        </w:rPr>
        <w:t>мкл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B57D52">
        <w:rPr>
          <w:rFonts w:asciiTheme="minorHAnsi" w:hAnsiTheme="minorHAnsi"/>
          <w:sz w:val="20"/>
          <w:szCs w:val="20"/>
        </w:rPr>
        <w:t>азитромицин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1200мг 1 раз в неделю до повышения числа </w:t>
      </w:r>
      <w:r w:rsidRPr="00B57D52">
        <w:rPr>
          <w:rFonts w:asciiTheme="minorHAnsi" w:hAnsiTheme="minorHAnsi"/>
          <w:sz w:val="20"/>
          <w:szCs w:val="20"/>
          <w:lang w:val="en-US"/>
        </w:rPr>
        <w:t>CD</w:t>
      </w:r>
      <w:r w:rsidRPr="00B57D52">
        <w:rPr>
          <w:rFonts w:asciiTheme="minorHAnsi" w:hAnsiTheme="minorHAnsi"/>
          <w:sz w:val="20"/>
          <w:szCs w:val="20"/>
        </w:rPr>
        <w:t>4+ более 100/</w:t>
      </w:r>
      <w:proofErr w:type="spellStart"/>
      <w:r w:rsidRPr="00B57D52">
        <w:rPr>
          <w:rFonts w:asciiTheme="minorHAnsi" w:hAnsiTheme="minorHAnsi"/>
          <w:sz w:val="20"/>
          <w:szCs w:val="20"/>
        </w:rPr>
        <w:t>мкл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(и сохранения такого показателя не менее 3 месяцев);</w:t>
      </w:r>
    </w:p>
    <w:p w:rsidR="00B57D52" w:rsidRPr="00B57D52" w:rsidRDefault="00B57D52" w:rsidP="00B57D52">
      <w:pPr>
        <w:widowControl/>
        <w:numPr>
          <w:ilvl w:val="0"/>
          <w:numId w:val="88"/>
        </w:numPr>
        <w:tabs>
          <w:tab w:val="left" w:pos="709"/>
          <w:tab w:val="num" w:pos="144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ЦМВ-инфекции при числе </w:t>
      </w:r>
      <w:r w:rsidRPr="00B57D52">
        <w:rPr>
          <w:rFonts w:asciiTheme="minorHAnsi" w:hAnsiTheme="minorHAnsi"/>
          <w:sz w:val="20"/>
          <w:szCs w:val="20"/>
          <w:lang w:val="en-US"/>
        </w:rPr>
        <w:t>CD</w:t>
      </w:r>
      <w:r w:rsidRPr="00B57D52">
        <w:rPr>
          <w:rFonts w:asciiTheme="minorHAnsi" w:hAnsiTheme="minorHAnsi"/>
          <w:sz w:val="20"/>
          <w:szCs w:val="20"/>
        </w:rPr>
        <w:t>4+ менее 50/</w:t>
      </w:r>
      <w:proofErr w:type="spellStart"/>
      <w:r w:rsidRPr="00B57D52">
        <w:rPr>
          <w:rFonts w:asciiTheme="minorHAnsi" w:hAnsiTheme="minorHAnsi"/>
          <w:sz w:val="20"/>
          <w:szCs w:val="20"/>
        </w:rPr>
        <w:t>мкл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и обнаружении ДНК ЦМВ в цельной крови – </w:t>
      </w:r>
      <w:proofErr w:type="spellStart"/>
      <w:r w:rsidRPr="00B57D52">
        <w:rPr>
          <w:rFonts w:asciiTheme="minorHAnsi" w:hAnsiTheme="minorHAnsi"/>
          <w:sz w:val="20"/>
          <w:szCs w:val="20"/>
        </w:rPr>
        <w:t>валганцикловир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900 мг/</w:t>
      </w:r>
      <w:proofErr w:type="spellStart"/>
      <w:r w:rsidRPr="00B57D52">
        <w:rPr>
          <w:rFonts w:asciiTheme="minorHAnsi" w:hAnsiTheme="minorHAnsi"/>
          <w:sz w:val="20"/>
          <w:szCs w:val="20"/>
        </w:rPr>
        <w:t>сут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не менее 1 месяца, </w:t>
      </w:r>
      <w:r w:rsidRPr="00B57D52">
        <w:rPr>
          <w:rFonts w:asciiTheme="minorHAnsi" w:eastAsia="Calibri" w:hAnsiTheme="minorHAnsi"/>
          <w:sz w:val="20"/>
          <w:szCs w:val="20"/>
        </w:rPr>
        <w:t>под контролем наличия ДНК ЦМВ в цельной крови и количества CD4+-лимфоцитов в крови.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 Подготовка и ведение пациента на антиретровирусной терапии (АРВТ) с использованием приложениями 6-11 к настоящим методическим рекомендациям, в </w:t>
      </w:r>
      <w:proofErr w:type="spellStart"/>
      <w:r w:rsidRPr="00B57D52">
        <w:rPr>
          <w:rFonts w:asciiTheme="minorHAnsi" w:hAnsiTheme="minorHAnsi"/>
          <w:sz w:val="20"/>
          <w:szCs w:val="20"/>
        </w:rPr>
        <w:t>т.ч</w:t>
      </w:r>
      <w:proofErr w:type="spellEnd"/>
      <w:r w:rsidRPr="00B57D52">
        <w:rPr>
          <w:rFonts w:asciiTheme="minorHAnsi" w:hAnsiTheme="minorHAnsi"/>
          <w:sz w:val="20"/>
          <w:szCs w:val="20"/>
        </w:rPr>
        <w:t>.:</w:t>
      </w:r>
    </w:p>
    <w:p w:rsidR="00B57D52" w:rsidRPr="00B57D52" w:rsidRDefault="00B57D52" w:rsidP="00B57D52">
      <w:pPr>
        <w:widowControl/>
        <w:numPr>
          <w:ilvl w:val="0"/>
          <w:numId w:val="87"/>
        </w:numPr>
        <w:tabs>
          <w:tab w:val="left" w:pos="709"/>
          <w:tab w:val="num" w:pos="1440"/>
        </w:tabs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Предоставление в ГБУЗ «ИОЦ СПИД» старта антиретровирусной терапии по форме, определенной приложением 7 к настоящим методическим рекомендациям,  в течение 5 рабочих дней  по электронной почте или по факсу в экстренных случаях;</w:t>
      </w:r>
    </w:p>
    <w:p w:rsidR="00B57D52" w:rsidRPr="00B57D52" w:rsidRDefault="00B57D52" w:rsidP="00B57D52">
      <w:pPr>
        <w:widowControl/>
        <w:numPr>
          <w:ilvl w:val="0"/>
          <w:numId w:val="87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B57D52">
        <w:rPr>
          <w:rFonts w:asciiTheme="minorHAnsi" w:hAnsiTheme="minorHAnsi"/>
          <w:sz w:val="20"/>
          <w:szCs w:val="20"/>
        </w:rPr>
        <w:t>Представление заявок на антиретровирусные препараты с обеспечением их неснижаемого запаса в учреждении с использованием приложения 10 к настоящим методическим рекомендациям при получении протокола врачебной подкомиссии по вопросам ВИЧ-инфекции  ГБУЗ «ИОЦ СПИД»  о  назначении  больному   ВИЧ-инфекцией  АРВТ - в течение 2 рабочих дней, с учетом сроков ее рассмотрения в ГБУЗ «ИОЦ СПИД» (5 рабочих дней), получения препаратов с 5 по 30 число</w:t>
      </w:r>
      <w:proofErr w:type="gramEnd"/>
      <w:r w:rsidRPr="00B57D52">
        <w:rPr>
          <w:rFonts w:asciiTheme="minorHAnsi" w:hAnsiTheme="minorHAnsi"/>
          <w:sz w:val="20"/>
          <w:szCs w:val="20"/>
        </w:rPr>
        <w:t xml:space="preserve"> каждого месяца;</w:t>
      </w:r>
    </w:p>
    <w:p w:rsidR="00B57D52" w:rsidRPr="00B57D52" w:rsidRDefault="00B57D52" w:rsidP="00B57D52">
      <w:pPr>
        <w:widowControl/>
        <w:numPr>
          <w:ilvl w:val="0"/>
          <w:numId w:val="87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Обеспечение наличия препаратов для химиопрофилактики вторичных заболеваний, включая туберкулез;</w:t>
      </w:r>
    </w:p>
    <w:p w:rsidR="00B57D52" w:rsidRPr="00B57D52" w:rsidRDefault="00B57D52" w:rsidP="00B57D52">
      <w:pPr>
        <w:widowControl/>
        <w:numPr>
          <w:ilvl w:val="0"/>
          <w:numId w:val="87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Осуществление мониторинга эффективности и безопасности АРВТ у больного ВИЧ-инфекцией, ее получающего (приложение 1 к настоящим методическим рекомендациям);</w:t>
      </w:r>
    </w:p>
    <w:p w:rsidR="00B57D52" w:rsidRPr="00B57D52" w:rsidRDefault="00B57D52" w:rsidP="00B57D52">
      <w:pPr>
        <w:widowControl/>
        <w:numPr>
          <w:ilvl w:val="0"/>
          <w:numId w:val="87"/>
        </w:numPr>
        <w:tabs>
          <w:tab w:val="left" w:pos="709"/>
          <w:tab w:val="num" w:pos="1440"/>
        </w:tabs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Направление в ГБУЗ «ИОЦ СПИД» </w:t>
      </w:r>
      <w:r w:rsidRPr="00B57D52">
        <w:rPr>
          <w:rFonts w:asciiTheme="minorHAnsi" w:hAnsiTheme="minorHAnsi"/>
          <w:bCs/>
          <w:sz w:val="20"/>
          <w:szCs w:val="20"/>
        </w:rPr>
        <w:t>этапных эпикризов на больного ВИЧ-инфекцией,  получающего  АРВТ,</w:t>
      </w:r>
      <w:r w:rsidRPr="00B57D52">
        <w:rPr>
          <w:rFonts w:asciiTheme="minorHAnsi" w:hAnsiTheme="minorHAnsi"/>
          <w:sz w:val="20"/>
          <w:szCs w:val="20"/>
        </w:rPr>
        <w:t xml:space="preserve"> 1 раз в квартал  по форме, определенной приложением 11 к настоящим методическим рекомендациям, для контроля эффективности и безопасности АРВТ специалистами ГБУЗ «ИОЦ СПИД»;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Осмотр инфекционистом/терапевтом больных ВИЧ-инфекцией, в </w:t>
      </w:r>
      <w:proofErr w:type="spellStart"/>
      <w:r w:rsidRPr="00B57D52">
        <w:rPr>
          <w:rFonts w:asciiTheme="minorHAnsi" w:hAnsiTheme="minorHAnsi"/>
          <w:sz w:val="20"/>
          <w:szCs w:val="20"/>
        </w:rPr>
        <w:t>т.ч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. принимающих АРВТ, не реже 1 раза в 3 месяца. </w:t>
      </w:r>
      <w:proofErr w:type="gramStart"/>
      <w:r w:rsidRPr="00B57D52">
        <w:rPr>
          <w:rFonts w:asciiTheme="minorHAnsi" w:hAnsiTheme="minorHAnsi"/>
          <w:sz w:val="20"/>
          <w:szCs w:val="20"/>
        </w:rPr>
        <w:t>Взаимодействие со специалистами учреждений здравоохранения 1 уровня по данному вопросу;</w:t>
      </w:r>
      <w:proofErr w:type="gramEnd"/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B57D52">
        <w:rPr>
          <w:rFonts w:asciiTheme="minorHAnsi" w:hAnsiTheme="minorHAnsi"/>
          <w:sz w:val="20"/>
          <w:szCs w:val="20"/>
        </w:rPr>
        <w:t>Консультирование больного фтизиатром в кабинете скрининг-диагностики туберкулеза в поликлинике по месту жительства/ ГБУЗ ИОЦ СПИД</w:t>
      </w:r>
      <w:r w:rsidRPr="00B57D52">
        <w:rPr>
          <w:rFonts w:asciiTheme="minorHAnsi" w:hAnsiTheme="minorHAnsi"/>
          <w:noProof/>
          <w:sz w:val="20"/>
          <w:szCs w:val="20"/>
        </w:rPr>
        <w:t>, с направлением</w:t>
      </w:r>
      <w:r w:rsidRPr="00B57D52">
        <w:rPr>
          <w:rFonts w:asciiTheme="minorHAnsi" w:hAnsiTheme="minorHAnsi"/>
          <w:sz w:val="20"/>
          <w:szCs w:val="20"/>
        </w:rPr>
        <w:t xml:space="preserve"> в противотуберкулезное учреждение </w:t>
      </w:r>
      <w:r w:rsidRPr="00B57D52">
        <w:rPr>
          <w:rFonts w:asciiTheme="minorHAnsi" w:hAnsiTheme="minorHAnsi"/>
          <w:noProof/>
          <w:sz w:val="20"/>
          <w:szCs w:val="20"/>
        </w:rPr>
        <w:t xml:space="preserve">при наличии подозрения на туберкулез. </w:t>
      </w:r>
      <w:proofErr w:type="gramEnd"/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left" w:pos="709"/>
          <w:tab w:val="left" w:pos="1122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>Осуществление активного сестринского патронажа больного ВИЧ-инфекцией регулярно  (не менее 1 раза в месяц) с целью контроля приема АРВТ или назначенного превентивного лечения/химиопрофилактики;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 Обследование, ведение и подготовку к противовирусной терапии (ПВТ) пациентов с сочетанной патологией ВИЧ + гепатит</w:t>
      </w:r>
      <w:proofErr w:type="gramStart"/>
      <w:r w:rsidRPr="00B57D52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B57D52">
        <w:rPr>
          <w:rFonts w:asciiTheme="minorHAnsi" w:hAnsiTheme="minorHAnsi"/>
          <w:sz w:val="20"/>
          <w:szCs w:val="20"/>
        </w:rPr>
        <w:t xml:space="preserve"> / С в соответствии с  методическими рекомендациями «Алгоритм диагностики пациентов с ВИЧ-</w:t>
      </w:r>
      <w:r w:rsidRPr="00B57D52">
        <w:rPr>
          <w:rFonts w:asciiTheme="minorHAnsi" w:hAnsiTheme="minorHAnsi"/>
          <w:sz w:val="20"/>
          <w:szCs w:val="20"/>
        </w:rPr>
        <w:lastRenderedPageBreak/>
        <w:t xml:space="preserve">инфекцией при диспансеризации и отборе на терапию хронических вирусных гепатитов В, С» (приложение 3 к настоящему распоряжению); 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num" w:pos="14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 При соблюдении стандарта обследования - направление старта противовирусной терапии гепатитов</w:t>
      </w:r>
      <w:proofErr w:type="gramStart"/>
      <w:r w:rsidRPr="00B57D52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B57D52">
        <w:rPr>
          <w:rFonts w:asciiTheme="minorHAnsi" w:hAnsiTheme="minorHAnsi"/>
          <w:sz w:val="20"/>
          <w:szCs w:val="20"/>
        </w:rPr>
        <w:t>/С в ГБУЗ «ИОЦ СПИД» (по согласованию со специалистами) и ведение больного в соответствии с требованиями приказа департамента здравоохранения Иркутской области от 11.02.2008 г. № 91 «Об организации проведения лечения вирусных гепатитов В и С у ВИЧ-инфицированных и остронуждающихся в терапии пациентов».</w:t>
      </w:r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left" w:pos="993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B57D52">
        <w:rPr>
          <w:rFonts w:asciiTheme="minorHAnsi" w:hAnsiTheme="minorHAnsi"/>
          <w:sz w:val="20"/>
          <w:szCs w:val="20"/>
        </w:rPr>
        <w:t xml:space="preserve">При изменении стадии ВИЧ-инфекции (в соответствии с приказом </w:t>
      </w:r>
      <w:proofErr w:type="spellStart"/>
      <w:r w:rsidRPr="00B57D52">
        <w:rPr>
          <w:rFonts w:asciiTheme="minorHAnsi" w:hAnsiTheme="minorHAnsi"/>
          <w:sz w:val="20"/>
          <w:szCs w:val="20"/>
        </w:rPr>
        <w:t>МЗиСР</w:t>
      </w:r>
      <w:proofErr w:type="spellEnd"/>
      <w:r w:rsidRPr="00B57D52">
        <w:rPr>
          <w:rFonts w:asciiTheme="minorHAnsi" w:hAnsiTheme="minorHAnsi"/>
          <w:sz w:val="20"/>
          <w:szCs w:val="20"/>
        </w:rPr>
        <w:t xml:space="preserve"> РФ от 17.03.2006г. №166 «Об утверждении инструкции по заполнению государственной формы статистического наблюдения № 61 «Сведения о контингентах больных ВИЧ-инфекцией») - подача «Извещения об изменении диагноза ВИЧ-инфекция» (согласно приложению 11 к приказу министерства здравоохранения Иркутской области от 17 августа 2009 года № 1027-мпр) в течение 3 рабочих дней в  ГБУЗ «ИОЦ СПИД»;</w:t>
      </w:r>
      <w:proofErr w:type="gramEnd"/>
    </w:p>
    <w:p w:rsidR="00B57D52" w:rsidRP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left" w:pos="993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 Подача извещения об установлении диагноза СПИД (согласно приложению 12 к приказу министерства здравоохранения Иркутской области от 17 августа 2009 года № 1027-мпр) - в течение 3 рабочих дней в ГБУЗ «ИОЦ СПИД»;</w:t>
      </w:r>
    </w:p>
    <w:p w:rsidR="00B57D52" w:rsidRDefault="00B57D52" w:rsidP="00B57D52">
      <w:pPr>
        <w:widowControl/>
        <w:numPr>
          <w:ilvl w:val="1"/>
          <w:numId w:val="86"/>
        </w:numPr>
        <w:tabs>
          <w:tab w:val="clear" w:pos="792"/>
          <w:tab w:val="num" w:pos="567"/>
          <w:tab w:val="left" w:pos="709"/>
          <w:tab w:val="left" w:pos="993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B57D52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B57D52">
        <w:rPr>
          <w:rFonts w:asciiTheme="minorHAnsi" w:hAnsiTheme="minorHAnsi"/>
          <w:sz w:val="20"/>
          <w:szCs w:val="20"/>
        </w:rPr>
        <w:t xml:space="preserve">Подача извещения о смерти больного ВИЧ-инфекцией согласно приложению 15 к приказу министерства здравоохранения Иркутской области от 17 августа 2009 года № 1027 (в недельный срок после получения результатов аутопсии) в ГБУЗ «ИОЦ СПИД», с доставкой копии медицинского свидетельства о смерти, протокола аутопсии с обязательным указанием клинического и </w:t>
      </w:r>
      <w:r>
        <w:rPr>
          <w:rFonts w:asciiTheme="minorHAnsi" w:hAnsiTheme="minorHAnsi"/>
          <w:sz w:val="20"/>
          <w:szCs w:val="20"/>
        </w:rPr>
        <w:t>патологоанатомического диагноза.</w:t>
      </w:r>
      <w:proofErr w:type="gramEnd"/>
    </w:p>
    <w:p w:rsidR="00587672" w:rsidRDefault="00587672" w:rsidP="00587672">
      <w:pPr>
        <w:rPr>
          <w:sz w:val="28"/>
          <w:szCs w:val="28"/>
        </w:rPr>
      </w:pPr>
    </w:p>
    <w:p w:rsidR="00587672" w:rsidRDefault="00587672" w:rsidP="00587672">
      <w:pPr>
        <w:rPr>
          <w:b/>
          <w:sz w:val="28"/>
        </w:rPr>
      </w:pPr>
    </w:p>
    <w:p w:rsidR="00587672" w:rsidRDefault="00587672" w:rsidP="00587672">
      <w:pPr>
        <w:rPr>
          <w:b/>
          <w:sz w:val="28"/>
        </w:rPr>
      </w:pPr>
    </w:p>
    <w:p w:rsidR="00587672" w:rsidRDefault="00587672" w:rsidP="00587672">
      <w:pPr>
        <w:rPr>
          <w:b/>
          <w:sz w:val="28"/>
        </w:rPr>
      </w:pPr>
    </w:p>
    <w:tbl>
      <w:tblPr>
        <w:tblpPr w:leftFromText="180" w:rightFromText="180" w:vertAnchor="text" w:horzAnchor="page" w:tblpX="1927" w:tblpY="-898"/>
        <w:tblW w:w="17649" w:type="dxa"/>
        <w:tblLayout w:type="fixed"/>
        <w:tblLook w:val="0000" w:firstRow="0" w:lastRow="0" w:firstColumn="0" w:lastColumn="0" w:noHBand="0" w:noVBand="0"/>
      </w:tblPr>
      <w:tblGrid>
        <w:gridCol w:w="1809"/>
        <w:gridCol w:w="7875"/>
        <w:gridCol w:w="7965"/>
      </w:tblGrid>
      <w:tr w:rsidR="00587672" w:rsidRPr="00587672" w:rsidTr="00587672">
        <w:trPr>
          <w:trHeight w:val="1704"/>
        </w:trPr>
        <w:tc>
          <w:tcPr>
            <w:tcW w:w="1809" w:type="dxa"/>
          </w:tcPr>
          <w:p w:rsidR="00587672" w:rsidRPr="00587672" w:rsidRDefault="00587672" w:rsidP="00E94219">
            <w:pPr>
              <w:suppressAutoHyphens/>
              <w:snapToGrid w:val="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7875" w:type="dxa"/>
          </w:tcPr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B57D52" w:rsidRDefault="00B57D5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</w:p>
          <w:p w:rsidR="00587672" w:rsidRPr="00B57D52" w:rsidRDefault="00587672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B57D52">
              <w:rPr>
                <w:rFonts w:asciiTheme="minorHAnsi" w:hAnsiTheme="minorHAnsi"/>
                <w:sz w:val="20"/>
              </w:rPr>
              <w:t>Приложение  1</w:t>
            </w:r>
          </w:p>
          <w:p w:rsidR="00587672" w:rsidRPr="00B57D52" w:rsidRDefault="00587672" w:rsidP="00E94219">
            <w:pPr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B57D52">
              <w:rPr>
                <w:rFonts w:asciiTheme="minorHAnsi" w:hAnsiTheme="minorHAnsi"/>
                <w:sz w:val="20"/>
              </w:rPr>
              <w:t xml:space="preserve">к </w:t>
            </w:r>
            <w:r w:rsidRPr="00B57D52">
              <w:rPr>
                <w:rFonts w:asciiTheme="minorHAnsi" w:hAnsiTheme="minorHAnsi"/>
                <w:sz w:val="20"/>
                <w:szCs w:val="28"/>
              </w:rPr>
              <w:t>методическим рекомендациям</w:t>
            </w:r>
          </w:p>
          <w:p w:rsidR="00587672" w:rsidRPr="00B57D52" w:rsidRDefault="00587672" w:rsidP="00E94219">
            <w:pPr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B57D52">
              <w:rPr>
                <w:rFonts w:asciiTheme="minorHAnsi" w:hAnsiTheme="minorHAnsi"/>
                <w:sz w:val="20"/>
                <w:szCs w:val="28"/>
              </w:rPr>
              <w:t xml:space="preserve"> по диспансерному наблюдению   </w:t>
            </w:r>
          </w:p>
          <w:p w:rsidR="00587672" w:rsidRPr="00B57D52" w:rsidRDefault="00587672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B57D52">
              <w:rPr>
                <w:rFonts w:asciiTheme="minorHAnsi" w:hAnsiTheme="minorHAnsi"/>
                <w:sz w:val="20"/>
                <w:szCs w:val="28"/>
              </w:rPr>
              <w:t xml:space="preserve">пациентов </w:t>
            </w:r>
            <w:proofErr w:type="gramStart"/>
            <w:r w:rsidRPr="00B57D52">
              <w:rPr>
                <w:rFonts w:asciiTheme="minorHAnsi" w:hAnsiTheme="minorHAnsi"/>
                <w:sz w:val="20"/>
                <w:szCs w:val="28"/>
              </w:rPr>
              <w:t>с</w:t>
            </w:r>
            <w:proofErr w:type="gramEnd"/>
            <w:r w:rsidRPr="00B57D52">
              <w:rPr>
                <w:rFonts w:asciiTheme="minorHAnsi" w:hAnsiTheme="minorHAnsi"/>
                <w:sz w:val="20"/>
                <w:szCs w:val="28"/>
              </w:rPr>
              <w:t xml:space="preserve"> установленным </w:t>
            </w:r>
          </w:p>
          <w:p w:rsidR="00587672" w:rsidRPr="00B57D52" w:rsidRDefault="00587672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B57D52">
              <w:rPr>
                <w:rFonts w:asciiTheme="minorHAnsi" w:hAnsiTheme="minorHAnsi"/>
                <w:sz w:val="20"/>
                <w:szCs w:val="28"/>
              </w:rPr>
              <w:t>диагнозом «ВИЧ-инфекция»</w:t>
            </w:r>
          </w:p>
          <w:p w:rsidR="00587672" w:rsidRPr="00587672" w:rsidRDefault="00587672" w:rsidP="00E94219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965" w:type="dxa"/>
          </w:tcPr>
          <w:p w:rsidR="00587672" w:rsidRPr="00587672" w:rsidRDefault="00587672" w:rsidP="00E94219">
            <w:pPr>
              <w:snapToGrid w:val="0"/>
              <w:ind w:firstLine="3657"/>
              <w:rPr>
                <w:rFonts w:asciiTheme="minorHAnsi" w:hAnsiTheme="minorHAnsi"/>
                <w:sz w:val="22"/>
              </w:rPr>
            </w:pPr>
            <w:r w:rsidRPr="00587672">
              <w:rPr>
                <w:rFonts w:asciiTheme="minorHAnsi" w:hAnsiTheme="minorHAnsi"/>
                <w:sz w:val="22"/>
              </w:rPr>
              <w:t>Приложение  3</w:t>
            </w:r>
          </w:p>
          <w:p w:rsidR="00587672" w:rsidRPr="00587672" w:rsidRDefault="00587672" w:rsidP="00E94219">
            <w:pPr>
              <w:rPr>
                <w:rFonts w:asciiTheme="minorHAnsi" w:hAnsiTheme="minorHAnsi"/>
                <w:sz w:val="22"/>
              </w:rPr>
            </w:pPr>
            <w:r w:rsidRPr="00587672">
              <w:rPr>
                <w:rFonts w:asciiTheme="minorHAnsi" w:hAnsiTheme="minorHAnsi"/>
                <w:sz w:val="22"/>
              </w:rPr>
              <w:t xml:space="preserve">                                                             К Положению об организации                        </w:t>
            </w:r>
          </w:p>
          <w:p w:rsidR="00587672" w:rsidRPr="00587672" w:rsidRDefault="00587672" w:rsidP="00E94219">
            <w:pPr>
              <w:rPr>
                <w:rFonts w:asciiTheme="minorHAnsi" w:hAnsiTheme="minorHAnsi"/>
                <w:sz w:val="22"/>
              </w:rPr>
            </w:pPr>
            <w:r w:rsidRPr="00587672">
              <w:rPr>
                <w:rFonts w:asciiTheme="minorHAnsi" w:hAnsiTheme="minorHAnsi"/>
                <w:sz w:val="22"/>
              </w:rPr>
              <w:t xml:space="preserve">                                                             оказания медицинской помощи                                       </w:t>
            </w:r>
          </w:p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2"/>
              </w:rPr>
            </w:pPr>
            <w:r w:rsidRPr="00587672">
              <w:rPr>
                <w:rFonts w:asciiTheme="minorHAnsi" w:hAnsiTheme="minorHAnsi"/>
                <w:sz w:val="22"/>
              </w:rPr>
              <w:t xml:space="preserve">                                                             </w:t>
            </w:r>
            <w:r w:rsidRPr="00587672">
              <w:rPr>
                <w:rFonts w:asciiTheme="minorHAnsi" w:hAnsiTheme="minorHAnsi"/>
                <w:noProof/>
                <w:sz w:val="22"/>
              </w:rPr>
              <w:t xml:space="preserve">больным ВИЧ-инфекцией в                                     </w:t>
            </w:r>
          </w:p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2"/>
              </w:rPr>
            </w:pPr>
            <w:r w:rsidRPr="00587672">
              <w:rPr>
                <w:rFonts w:asciiTheme="minorHAnsi" w:hAnsiTheme="minorHAnsi"/>
                <w:noProof/>
                <w:sz w:val="22"/>
              </w:rPr>
              <w:t xml:space="preserve">                                                             медицинских организациях </w:t>
            </w:r>
          </w:p>
          <w:p w:rsidR="00587672" w:rsidRPr="00587672" w:rsidRDefault="00587672" w:rsidP="00E9421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2"/>
              </w:rPr>
              <w:t xml:space="preserve">                                                             Иркутской области</w:t>
            </w:r>
          </w:p>
          <w:p w:rsidR="00587672" w:rsidRPr="00587672" w:rsidRDefault="00587672" w:rsidP="00E94219">
            <w:pPr>
              <w:suppressAutoHyphens/>
              <w:ind w:firstLine="3657"/>
              <w:rPr>
                <w:rFonts w:asciiTheme="minorHAnsi" w:hAnsiTheme="minorHAnsi"/>
                <w:sz w:val="22"/>
                <w:lang w:eastAsia="ar-SA"/>
              </w:rPr>
            </w:pPr>
          </w:p>
        </w:tc>
      </w:tr>
    </w:tbl>
    <w:p w:rsidR="00587672" w:rsidRDefault="00587672" w:rsidP="00587672">
      <w:pPr>
        <w:rPr>
          <w:b/>
          <w:sz w:val="28"/>
          <w:szCs w:val="28"/>
        </w:rPr>
      </w:pPr>
    </w:p>
    <w:p w:rsidR="00587672" w:rsidRDefault="00587672" w:rsidP="00587672">
      <w:pPr>
        <w:rPr>
          <w:b/>
          <w:sz w:val="28"/>
          <w:szCs w:val="28"/>
        </w:rPr>
      </w:pPr>
    </w:p>
    <w:p w:rsidR="00587672" w:rsidRDefault="00587672" w:rsidP="00587672">
      <w:pPr>
        <w:rPr>
          <w:b/>
          <w:sz w:val="28"/>
          <w:szCs w:val="28"/>
        </w:rPr>
      </w:pPr>
    </w:p>
    <w:p w:rsidR="00587672" w:rsidRDefault="00587672" w:rsidP="00587672">
      <w:pPr>
        <w:rPr>
          <w:b/>
          <w:sz w:val="28"/>
          <w:szCs w:val="28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57D52" w:rsidRDefault="00B57D52" w:rsidP="00587672">
      <w:pPr>
        <w:jc w:val="center"/>
        <w:rPr>
          <w:rFonts w:asciiTheme="minorHAnsi" w:hAnsiTheme="minorHAnsi"/>
          <w:b/>
          <w:sz w:val="20"/>
          <w:szCs w:val="20"/>
        </w:rPr>
      </w:pPr>
    </w:p>
    <w:p w:rsidR="00587672" w:rsidRPr="00587672" w:rsidRDefault="00587672" w:rsidP="00587672">
      <w:pPr>
        <w:jc w:val="center"/>
        <w:rPr>
          <w:rFonts w:asciiTheme="minorHAnsi" w:hAnsiTheme="minorHAnsi"/>
          <w:b/>
          <w:sz w:val="20"/>
          <w:szCs w:val="20"/>
        </w:rPr>
      </w:pPr>
      <w:r w:rsidRPr="00587672">
        <w:rPr>
          <w:rFonts w:asciiTheme="minorHAnsi" w:hAnsiTheme="minorHAnsi"/>
          <w:b/>
          <w:sz w:val="20"/>
          <w:szCs w:val="20"/>
        </w:rPr>
        <w:t>Алгоритм клинико-лабораторного обследования пациентов с установленным диагнозом «ВИЧ-инфекция»</w:t>
      </w:r>
    </w:p>
    <w:p w:rsidR="00587672" w:rsidRPr="00587672" w:rsidRDefault="00587672" w:rsidP="00587672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587672" w:rsidRPr="00587672" w:rsidRDefault="00587672" w:rsidP="00587672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При постановке на диспансерный учет пациента после проведения </w:t>
      </w:r>
      <w:proofErr w:type="spellStart"/>
      <w:r w:rsidRPr="00587672">
        <w:rPr>
          <w:rFonts w:asciiTheme="minorHAnsi" w:hAnsiTheme="minorHAnsi"/>
          <w:sz w:val="20"/>
          <w:szCs w:val="20"/>
        </w:rPr>
        <w:t>эпидрасследования</w:t>
      </w:r>
      <w:proofErr w:type="spellEnd"/>
      <w:r w:rsidRPr="00587672">
        <w:rPr>
          <w:rFonts w:asciiTheme="minorHAnsi" w:hAnsiTheme="minorHAnsi"/>
          <w:sz w:val="20"/>
          <w:szCs w:val="20"/>
        </w:rPr>
        <w:t xml:space="preserve"> с подтверждением положительного ВИЧ-статуса, определением источника, пути заражения, примерного срока инфицирования, течения (наличия в анамнезе) острого </w:t>
      </w:r>
      <w:proofErr w:type="spellStart"/>
      <w:r w:rsidRPr="00587672">
        <w:rPr>
          <w:rFonts w:asciiTheme="minorHAnsi" w:hAnsiTheme="minorHAnsi"/>
          <w:sz w:val="20"/>
          <w:szCs w:val="20"/>
        </w:rPr>
        <w:t>ретровирусного</w:t>
      </w:r>
      <w:proofErr w:type="spellEnd"/>
      <w:r w:rsidRPr="00587672">
        <w:rPr>
          <w:rFonts w:asciiTheme="minorHAnsi" w:hAnsiTheme="minorHAnsi"/>
          <w:sz w:val="20"/>
          <w:szCs w:val="20"/>
        </w:rPr>
        <w:t xml:space="preserve"> синдрома, проводятся диагностика и выявление вторичных заболеваний (оппортунистических инфекций) с определением стадии ВИЧ-инфекции, показаний для назначения антиретровирусной терапии (АРВТ), химиопрофилактики и лечения вторичных заболеваний, противовирусной терапии вирусных гепатитов</w:t>
      </w:r>
      <w:proofErr w:type="gramStart"/>
      <w:r w:rsidRPr="00587672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587672">
        <w:rPr>
          <w:rFonts w:asciiTheme="minorHAnsi" w:hAnsiTheme="minorHAnsi"/>
          <w:sz w:val="20"/>
          <w:szCs w:val="20"/>
        </w:rPr>
        <w:t xml:space="preserve"> и С, приверженности наблюдению и лечению.</w:t>
      </w:r>
    </w:p>
    <w:p w:rsidR="00587672" w:rsidRPr="00587672" w:rsidRDefault="00587672" w:rsidP="00587672">
      <w:pPr>
        <w:ind w:firstLine="708"/>
        <w:jc w:val="center"/>
        <w:rPr>
          <w:rFonts w:asciiTheme="minorHAnsi" w:hAnsiTheme="minorHAnsi"/>
          <w:b/>
          <w:noProof/>
          <w:sz w:val="20"/>
          <w:szCs w:val="20"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677"/>
        <w:gridCol w:w="988"/>
        <w:gridCol w:w="1968"/>
        <w:gridCol w:w="1973"/>
        <w:gridCol w:w="1276"/>
      </w:tblGrid>
      <w:tr w:rsidR="00587672" w:rsidRPr="00587672" w:rsidTr="00E94219">
        <w:tc>
          <w:tcPr>
            <w:tcW w:w="1818" w:type="pct"/>
            <w:vMerge w:val="restart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Наименования консультаций/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лабораторных исследований </w:t>
            </w:r>
          </w:p>
        </w:tc>
        <w:tc>
          <w:tcPr>
            <w:tcW w:w="2592" w:type="pct"/>
            <w:gridSpan w:val="4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Сроки проведения для взрослых больных,  не принимающих ВААРТ</w:t>
            </w:r>
          </w:p>
        </w:tc>
        <w:tc>
          <w:tcPr>
            <w:tcW w:w="590" w:type="pct"/>
            <w:vMerge w:val="restar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Сроки проведения</w:t>
            </w:r>
          </w:p>
          <w:p w:rsidR="00587672" w:rsidRPr="00587672" w:rsidRDefault="00587672" w:rsidP="00E94219">
            <w:pPr>
              <w:ind w:left="-102" w:firstLine="102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для  больных, 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proofErr w:type="gramStart"/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принимающих АРВТ</w:t>
            </w:r>
            <w:proofErr w:type="gramEnd"/>
          </w:p>
        </w:tc>
      </w:tr>
      <w:tr w:rsidR="00587672" w:rsidRPr="00587672" w:rsidTr="00E94219">
        <w:trPr>
          <w:trHeight w:val="2448"/>
        </w:trPr>
        <w:tc>
          <w:tcPr>
            <w:tcW w:w="1818" w:type="pct"/>
            <w:vMerge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ind w:right="-114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Первичный прием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ind w:right="-114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Подготовка к АРВТ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Отсутствие клинико-лабораторных проявлений прогрессирования ВИЧ-инфекции, и уровень CD4+лимфоцитов</w:t>
            </w:r>
          </w:p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&gt;0,500×10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  <w:t>9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/л (&gt;500 /мкл)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Наличие клинико-лабораторных проявлений прогрессирования </w:t>
            </w:r>
          </w:p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ВИЧ-инфекции и/или </w:t>
            </w:r>
          </w:p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уровень CD4+лимфоцитов</w:t>
            </w:r>
          </w:p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менее 0,500×10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  <w:t>9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/л </w:t>
            </w:r>
          </w:p>
          <w:p w:rsidR="00587672" w:rsidRPr="00587672" w:rsidRDefault="00587672" w:rsidP="00E94219">
            <w:pPr>
              <w:ind w:right="-109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(≤ 500 /мкл)</w:t>
            </w:r>
          </w:p>
        </w:tc>
        <w:tc>
          <w:tcPr>
            <w:tcW w:w="590" w:type="pct"/>
            <w:vMerge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Осмотр врача-инфекциониста, врача-терапевта / врача общей практики, в том числе  с целью выработки/поддержания 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приверженности к АРВТ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1, 3 мес. от начала ВААРТ,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далее 1 раз в 3 мес.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Осмотр невролога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Осмотр врачами-специалистами: офтальмолог, оториноларинголог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2869" w:type="pct"/>
            <w:gridSpan w:val="4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Осмотр врача-стоматолога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по показаниям 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по показаниям 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мес.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Консультация психотерапевта / психолога (в т.ч. психологическое консультирование и адаптация)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мес.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и 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Осмотр врачами-специалистами: дерматовенеролог, аллерголог-иммунолог, психиатр-нарколог, гематолог, эндокринолог, онколог, др.</w:t>
            </w:r>
          </w:p>
        </w:tc>
        <w:tc>
          <w:tcPr>
            <w:tcW w:w="3182" w:type="pct"/>
            <w:gridSpan w:val="5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Осмотр врача-гинеколога (в т.ч. цервикальный, влагалищный мазок, мазок на атипичные клетки, тест на беременность)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ind w:right="-11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ind w:right="-111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         +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 мес. и 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Кольпоскопия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ind w:right="-11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2869" w:type="pct"/>
            <w:gridSpan w:val="4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sz w:val="20"/>
                <w:szCs w:val="20"/>
              </w:rPr>
              <w:t>Молекулярно-биологическое исследование влагалищного и цервикального отделяемого на вирус папилломы человека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ind w:right="-11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ind w:right="-11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мес. 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Консультация врача-фтизиатра 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+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По показаниям (при наличии подозрения на туберкулез*) 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Исследование на показатели иммунного  статуса (обязательно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CD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4+,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CD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8+лимфоциты)**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 и по показаниям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1, 3 мес. от начала ВААРТ,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далее 1 раз в 3-6 мес. 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Исследование на РНК ВИЧ методом ПЦР (вирусная нагрузка)**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 и по показаниям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1, 3 мес. от начала ВААРТ,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далее 1 раз в 3 мес.и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Тест на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HLA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B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5701 (генетический маркер гиперчувствительности к абакавиру) методом ПЦР - делается однократно****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При планировании смены схемы АРВТ или перед началом АРВТ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Тест на тропизм ВИЧ (определение преобладания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R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5 или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X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4 штамма) методом ПЦР при планировании назначения ингибитора корецептора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CCR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5****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При планировании смены схемы АРВТ и/или перед началом АРВТ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Тест на резистентность ВИЧ к АРВ-препаратам методом ПЦР****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При планирован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ии смены схемы АРВТ и/или перед началом АРВТ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Клинический (общий) анализ крови (гемоглобин, эритроциты, тромбоциты, лейкоциты,  лейкоцитарная формула, СОЭ)</w:t>
            </w:r>
            <w:r w:rsidRPr="005876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 и по показаниям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 и по показаниям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1, 3 мес. от начала приема ВААРТ,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далее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 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Биохимический анализ крови </w:t>
            </w:r>
            <w:r w:rsidRPr="00587672">
              <w:rPr>
                <w:rFonts w:asciiTheme="minorHAnsi" w:hAnsiTheme="minorHAnsi"/>
                <w:sz w:val="20"/>
                <w:szCs w:val="20"/>
              </w:rPr>
              <w:t xml:space="preserve">(общий белок, </w:t>
            </w:r>
            <w:proofErr w:type="spellStart"/>
            <w:r w:rsidRPr="00587672">
              <w:rPr>
                <w:rFonts w:asciiTheme="minorHAnsi" w:hAnsiTheme="minorHAnsi"/>
                <w:sz w:val="20"/>
                <w:szCs w:val="20"/>
              </w:rPr>
              <w:t>креатинин</w:t>
            </w:r>
            <w:proofErr w:type="spellEnd"/>
            <w:r w:rsidRPr="0058767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87672">
              <w:rPr>
                <w:rFonts w:asciiTheme="minorHAnsi" w:hAnsiTheme="minorHAnsi"/>
                <w:sz w:val="20"/>
                <w:szCs w:val="20"/>
              </w:rPr>
              <w:t>аспартат-аминотрансфераза</w:t>
            </w:r>
            <w:proofErr w:type="spellEnd"/>
            <w:r w:rsidRPr="00587672">
              <w:rPr>
                <w:rFonts w:asciiTheme="minorHAnsi" w:hAnsiTheme="minorHAnsi"/>
                <w:sz w:val="20"/>
                <w:szCs w:val="20"/>
              </w:rPr>
              <w:t xml:space="preserve"> (АСТ, </w:t>
            </w:r>
            <w:proofErr w:type="spellStart"/>
            <w:r w:rsidRPr="00587672">
              <w:rPr>
                <w:rFonts w:asciiTheme="minorHAnsi" w:hAnsiTheme="minorHAnsi"/>
                <w:sz w:val="20"/>
                <w:szCs w:val="20"/>
              </w:rPr>
              <w:t>АсАТ</w:t>
            </w:r>
            <w:proofErr w:type="spellEnd"/>
            <w:r w:rsidRPr="00587672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proofErr w:type="spellStart"/>
            <w:r w:rsidRPr="00587672">
              <w:rPr>
                <w:rFonts w:asciiTheme="minorHAnsi" w:hAnsiTheme="minorHAnsi"/>
                <w:sz w:val="20"/>
                <w:szCs w:val="20"/>
              </w:rPr>
              <w:t>аланин-аминотрансфераза</w:t>
            </w:r>
            <w:proofErr w:type="spellEnd"/>
            <w:r w:rsidRPr="00587672">
              <w:rPr>
                <w:rFonts w:asciiTheme="minorHAnsi" w:hAnsiTheme="minorHAnsi"/>
                <w:sz w:val="20"/>
                <w:szCs w:val="20"/>
              </w:rPr>
              <w:t xml:space="preserve"> (АЛТ, </w:t>
            </w:r>
            <w:proofErr w:type="spellStart"/>
            <w:r w:rsidRPr="00587672">
              <w:rPr>
                <w:rFonts w:asciiTheme="minorHAnsi" w:hAnsiTheme="minorHAnsi"/>
                <w:sz w:val="20"/>
                <w:szCs w:val="20"/>
              </w:rPr>
              <w:t>АлАТ</w:t>
            </w:r>
            <w:proofErr w:type="spellEnd"/>
            <w:r w:rsidRPr="00587672">
              <w:rPr>
                <w:rFonts w:asciiTheme="minorHAnsi" w:hAnsiTheme="minorHAnsi"/>
                <w:sz w:val="20"/>
                <w:szCs w:val="20"/>
              </w:rPr>
              <w:t xml:space="preserve">), билирубин с фракциями, холестерин, глюкоза, щелочная фосфатаза, </w:t>
            </w:r>
            <w:proofErr w:type="spellStart"/>
            <w:r w:rsidRPr="00587672">
              <w:rPr>
                <w:rFonts w:asciiTheme="minorHAnsi" w:hAnsiTheme="minorHAnsi"/>
                <w:sz w:val="20"/>
                <w:szCs w:val="20"/>
              </w:rPr>
              <w:t>гаммаглутамилтрансфераза</w:t>
            </w:r>
            <w:proofErr w:type="spellEnd"/>
            <w:r w:rsidRPr="00587672">
              <w:rPr>
                <w:rFonts w:asciiTheme="minorHAnsi" w:hAnsiTheme="minorHAnsi"/>
                <w:sz w:val="20"/>
                <w:szCs w:val="20"/>
              </w:rPr>
              <w:t>, липаза)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91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 и по показаниям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 и по показаниям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1, 3 мес. от начала приема ВААРТ,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далее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3 мес. 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Липидограмма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1822" w:type="pct"/>
            <w:gridSpan w:val="2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мес. и по показаниям</w:t>
            </w:r>
          </w:p>
        </w:tc>
        <w:tc>
          <w:tcPr>
            <w:tcW w:w="590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 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proofErr w:type="gramStart"/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Общий анализ мочи (физ. свойства, уд. вес, глюкоза, белок, рН, кетоновые тела, эритроциты, микроскопия осадка) </w:t>
            </w:r>
            <w:proofErr w:type="gramEnd"/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 и по показаниям</w:t>
            </w:r>
          </w:p>
        </w:tc>
      </w:tr>
      <w:tr w:rsidR="00587672" w:rsidRPr="00587672" w:rsidTr="00E94219"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Серологическое исследования на маркеры вирусных гепатитов В, С,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D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***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мес. и по показаниям</w:t>
            </w:r>
          </w:p>
        </w:tc>
      </w:tr>
      <w:tr w:rsidR="00587672" w:rsidRPr="00587672" w:rsidTr="00E94219">
        <w:trPr>
          <w:trHeight w:val="572"/>
        </w:trPr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Серологическое исследование на сифилис (метод РПГА или ИФА плюс РМП/RW)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мес. и по показаниям</w:t>
            </w:r>
          </w:p>
        </w:tc>
      </w:tr>
      <w:tr w:rsidR="00587672" w:rsidRPr="00587672" w:rsidTr="00E94219">
        <w:trPr>
          <w:trHeight w:val="233"/>
        </w:trPr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Серологическое исследование на антитела к токсоплазме (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IgG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), ЦМВ (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IgM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, 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IgG</w:t>
            </w: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1 раз в 12 мес. при предыдущем отрицательном результате </w:t>
            </w:r>
          </w:p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и по показаниям</w:t>
            </w:r>
          </w:p>
        </w:tc>
      </w:tr>
      <w:tr w:rsidR="00587672" w:rsidRPr="00587672" w:rsidTr="00E94219">
        <w:trPr>
          <w:trHeight w:val="772"/>
        </w:trPr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highlight w:val="yellow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ПЦР, бактериологическая, микологическая диагностика возбудителей вторичных заболеваний (микобактерии, грибы, вирусы, простейшие, пр.)**</w:t>
            </w:r>
          </w:p>
        </w:tc>
        <w:tc>
          <w:tcPr>
            <w:tcW w:w="3182" w:type="pct"/>
            <w:gridSpan w:val="5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</w:tc>
      </w:tr>
      <w:tr w:rsidR="00587672" w:rsidRPr="00587672" w:rsidTr="00E94219">
        <w:trPr>
          <w:trHeight w:val="233"/>
        </w:trPr>
        <w:tc>
          <w:tcPr>
            <w:tcW w:w="1818" w:type="pct"/>
          </w:tcPr>
          <w:p w:rsidR="00587672" w:rsidRPr="00587672" w:rsidRDefault="00587672" w:rsidP="00E94219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highlight w:val="yellow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Мазок на ИППП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 мес. и по показаниям</w:t>
            </w:r>
          </w:p>
        </w:tc>
      </w:tr>
      <w:tr w:rsidR="00587672" w:rsidRPr="00587672" w:rsidTr="00E94219">
        <w:trPr>
          <w:trHeight w:val="90"/>
        </w:trPr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 xml:space="preserve"> ЭКГ 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12  мес.и 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УЗИ органов брюшной полости, почек, мочевыводящих путей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shd w:val="clear" w:color="auto" w:fill="auto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highlight w:val="yellow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 и 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Флюорограмма / рентгенограмма органов грудной клетки (ОГК)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 и по показаниям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Туберкулинодиагностика (проба Манту/диаскин-тест)</w:t>
            </w:r>
          </w:p>
        </w:tc>
        <w:tc>
          <w:tcPr>
            <w:tcW w:w="313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412" w:type="pct"/>
            <w:gridSpan w:val="3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1 раз в 6 мес.</w:t>
            </w:r>
          </w:p>
        </w:tc>
      </w:tr>
      <w:tr w:rsidR="00587672" w:rsidRPr="00587672" w:rsidTr="00E94219">
        <w:tc>
          <w:tcPr>
            <w:tcW w:w="1818" w:type="pct"/>
            <w:vAlign w:val="center"/>
          </w:tcPr>
          <w:p w:rsidR="00587672" w:rsidRPr="00587672" w:rsidRDefault="00587672" w:rsidP="00E9421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Прочие инструментальные исследования</w:t>
            </w:r>
          </w:p>
        </w:tc>
        <w:tc>
          <w:tcPr>
            <w:tcW w:w="3182" w:type="pct"/>
            <w:gridSpan w:val="5"/>
            <w:vAlign w:val="center"/>
          </w:tcPr>
          <w:p w:rsidR="00587672" w:rsidRPr="00587672" w:rsidRDefault="00587672" w:rsidP="00E94219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7672">
              <w:rPr>
                <w:rFonts w:asciiTheme="minorHAnsi" w:hAnsiTheme="minorHAnsi"/>
                <w:noProof/>
                <w:sz w:val="20"/>
                <w:szCs w:val="20"/>
              </w:rPr>
              <w:t>По показаниям</w:t>
            </w:r>
          </w:p>
        </w:tc>
      </w:tr>
    </w:tbl>
    <w:p w:rsidR="00587672" w:rsidRPr="00587672" w:rsidRDefault="00587672" w:rsidP="00587672">
      <w:pPr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noProof/>
          <w:sz w:val="20"/>
          <w:szCs w:val="20"/>
        </w:rPr>
        <w:t>*</w:t>
      </w:r>
      <w:r w:rsidRPr="00587672">
        <w:rPr>
          <w:rFonts w:asciiTheme="minorHAnsi" w:hAnsiTheme="minorHAnsi"/>
          <w:sz w:val="20"/>
          <w:szCs w:val="20"/>
        </w:rPr>
        <w:t xml:space="preserve"> Консультация проводится после обследования пациента </w:t>
      </w:r>
      <w:proofErr w:type="gramStart"/>
      <w:r w:rsidRPr="00587672">
        <w:rPr>
          <w:rFonts w:asciiTheme="minorHAnsi" w:hAnsiTheme="minorHAnsi"/>
          <w:sz w:val="20"/>
          <w:szCs w:val="20"/>
        </w:rPr>
        <w:t>в поликлинике по месту жительства в соответствии с Приложением</w:t>
      </w:r>
      <w:proofErr w:type="gramEnd"/>
      <w:r w:rsidRPr="00587672">
        <w:rPr>
          <w:rFonts w:asciiTheme="minorHAnsi" w:hAnsiTheme="minorHAnsi"/>
          <w:sz w:val="20"/>
          <w:szCs w:val="20"/>
        </w:rPr>
        <w:t xml:space="preserve">  к Порядку оказания фтизиатрической медицинской помощи в Иркутской области, утвержденному приказом министерства здравоохранения Иркутской области от 12.05.2012г. №48-мпр «Об оказании фтизиатрической медицинской помощи больным туберкулезом».  </w:t>
      </w:r>
    </w:p>
    <w:p w:rsidR="00587672" w:rsidRPr="00587672" w:rsidRDefault="00587672" w:rsidP="00587672">
      <w:pPr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>**с использованием приложений 3, 4 к методическим рекомендациям по диспансерному наблюдению пациентов с установленным диагнозом «ВИЧ-инфекция»</w:t>
      </w:r>
    </w:p>
    <w:p w:rsidR="00587672" w:rsidRPr="00587672" w:rsidRDefault="00587672" w:rsidP="00587672">
      <w:pPr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>***подробный алгоритм – в приложении 3 к настоящему распоряжению</w:t>
      </w:r>
    </w:p>
    <w:p w:rsidR="00587672" w:rsidRPr="00587672" w:rsidRDefault="00587672" w:rsidP="00587672">
      <w:pPr>
        <w:jc w:val="both"/>
        <w:rPr>
          <w:rFonts w:asciiTheme="minorHAnsi" w:hAnsiTheme="minorHAnsi"/>
          <w:sz w:val="20"/>
          <w:szCs w:val="20"/>
        </w:rPr>
      </w:pPr>
      <w:r w:rsidRPr="00587672">
        <w:rPr>
          <w:rFonts w:asciiTheme="minorHAnsi" w:hAnsiTheme="minorHAnsi"/>
          <w:sz w:val="20"/>
          <w:szCs w:val="20"/>
        </w:rPr>
        <w:t xml:space="preserve">****  при наличии показании по согласованию с ГБУЗ ИОЦ СПИД на специальном оборудовании только при назначении/получении АРВТ </w:t>
      </w:r>
    </w:p>
    <w:p w:rsidR="00587672" w:rsidRPr="00587672" w:rsidRDefault="00587672" w:rsidP="00587672">
      <w:pPr>
        <w:jc w:val="both"/>
        <w:rPr>
          <w:rFonts w:asciiTheme="minorHAnsi" w:hAnsiTheme="minorHAnsi"/>
          <w:sz w:val="20"/>
          <w:szCs w:val="20"/>
        </w:rPr>
      </w:pPr>
    </w:p>
    <w:p w:rsidR="00587672" w:rsidRPr="00B42577" w:rsidRDefault="00587672" w:rsidP="00587672">
      <w:pPr>
        <w:jc w:val="both"/>
      </w:pPr>
    </w:p>
    <w:p w:rsidR="00587672" w:rsidRPr="001A7DC9" w:rsidRDefault="00587672" w:rsidP="00587672">
      <w:pPr>
        <w:rPr>
          <w:b/>
          <w:sz w:val="28"/>
        </w:rPr>
      </w:pPr>
    </w:p>
    <w:p w:rsidR="00587672" w:rsidRDefault="00587672" w:rsidP="00587672">
      <w:pPr>
        <w:pStyle w:val="60"/>
        <w:spacing w:line="240" w:lineRule="auto"/>
        <w:ind w:right="40" w:firstLine="0"/>
      </w:pPr>
    </w:p>
    <w:tbl>
      <w:tblPr>
        <w:tblpPr w:leftFromText="180" w:rightFromText="180" w:vertAnchor="text" w:horzAnchor="page" w:tblpX="1927" w:tblpY="-898"/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408F4" w:rsidRPr="009426FA" w:rsidTr="00E94219">
        <w:trPr>
          <w:trHeight w:val="1704"/>
        </w:trPr>
        <w:tc>
          <w:tcPr>
            <w:tcW w:w="9180" w:type="dxa"/>
          </w:tcPr>
          <w:p w:rsidR="00C408F4" w:rsidRPr="00D8405B" w:rsidRDefault="00C408F4" w:rsidP="00E94219">
            <w:pPr>
              <w:snapToGrid w:val="0"/>
              <w:ind w:firstLine="3657"/>
              <w:rPr>
                <w:rFonts w:ascii="Calibri" w:hAnsi="Calibri"/>
              </w:rPr>
            </w:pPr>
            <w:r w:rsidRPr="00D8405B">
              <w:rPr>
                <w:rFonts w:ascii="Calibri" w:hAnsi="Calibri"/>
              </w:rPr>
              <w:t xml:space="preserve">                                                           </w:t>
            </w:r>
          </w:p>
          <w:p w:rsidR="00C408F4" w:rsidRPr="00D8405B" w:rsidRDefault="00C408F4" w:rsidP="00E94219">
            <w:pPr>
              <w:snapToGrid w:val="0"/>
              <w:ind w:firstLine="3657"/>
              <w:rPr>
                <w:rFonts w:ascii="Calibri" w:hAnsi="Calibri"/>
              </w:rPr>
            </w:pPr>
          </w:p>
          <w:p w:rsidR="00C408F4" w:rsidRPr="00C408F4" w:rsidRDefault="00C408F4" w:rsidP="00E94219">
            <w:pPr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D8405B">
              <w:rPr>
                <w:rFonts w:ascii="Calibri" w:hAnsi="Calibri"/>
              </w:rPr>
              <w:t xml:space="preserve">                                                    </w:t>
            </w:r>
            <w:r>
              <w:t xml:space="preserve"> </w:t>
            </w:r>
            <w:r w:rsidRPr="00C408F4">
              <w:rPr>
                <w:rFonts w:asciiTheme="minorHAnsi" w:hAnsiTheme="minorHAnsi"/>
                <w:sz w:val="20"/>
              </w:rPr>
              <w:t>Приложение  2</w:t>
            </w:r>
          </w:p>
          <w:p w:rsidR="00C408F4" w:rsidRPr="00C408F4" w:rsidRDefault="00C408F4" w:rsidP="00E94219">
            <w:pPr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C408F4">
              <w:rPr>
                <w:rFonts w:asciiTheme="minorHAnsi" w:hAnsiTheme="minorHAnsi"/>
                <w:sz w:val="20"/>
              </w:rPr>
              <w:t xml:space="preserve">                                       к </w:t>
            </w:r>
            <w:r w:rsidRPr="00C408F4">
              <w:rPr>
                <w:rFonts w:asciiTheme="minorHAnsi" w:hAnsiTheme="minorHAnsi"/>
                <w:sz w:val="20"/>
                <w:szCs w:val="28"/>
              </w:rPr>
              <w:t>методическим рекомендациям</w:t>
            </w:r>
          </w:p>
          <w:p w:rsidR="00C408F4" w:rsidRPr="00C408F4" w:rsidRDefault="00C408F4" w:rsidP="00E94219">
            <w:pPr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C408F4">
              <w:rPr>
                <w:rFonts w:asciiTheme="minorHAnsi" w:hAnsiTheme="minorHAnsi"/>
                <w:sz w:val="20"/>
                <w:szCs w:val="28"/>
              </w:rPr>
              <w:t xml:space="preserve"> по диспансерному наблюдению   </w:t>
            </w:r>
          </w:p>
          <w:p w:rsidR="00C408F4" w:rsidRPr="00C408F4" w:rsidRDefault="00C408F4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8"/>
              </w:rPr>
            </w:pPr>
            <w:r w:rsidRPr="00C408F4">
              <w:rPr>
                <w:rFonts w:asciiTheme="minorHAnsi" w:hAnsiTheme="minorHAnsi"/>
                <w:sz w:val="20"/>
                <w:szCs w:val="28"/>
              </w:rPr>
              <w:t xml:space="preserve">пациентов </w:t>
            </w:r>
            <w:proofErr w:type="gramStart"/>
            <w:r w:rsidRPr="00C408F4">
              <w:rPr>
                <w:rFonts w:asciiTheme="minorHAnsi" w:hAnsiTheme="minorHAnsi"/>
                <w:sz w:val="20"/>
                <w:szCs w:val="28"/>
              </w:rPr>
              <w:t>с</w:t>
            </w:r>
            <w:proofErr w:type="gramEnd"/>
            <w:r w:rsidRPr="00C408F4">
              <w:rPr>
                <w:rFonts w:asciiTheme="minorHAnsi" w:hAnsiTheme="minorHAnsi"/>
                <w:sz w:val="20"/>
                <w:szCs w:val="28"/>
              </w:rPr>
              <w:t xml:space="preserve"> установленным </w:t>
            </w:r>
          </w:p>
          <w:p w:rsidR="00C408F4" w:rsidRPr="00C408F4" w:rsidRDefault="00C408F4" w:rsidP="00E94219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C408F4">
              <w:rPr>
                <w:rFonts w:asciiTheme="minorHAnsi" w:hAnsiTheme="minorHAnsi"/>
                <w:sz w:val="20"/>
                <w:szCs w:val="28"/>
              </w:rPr>
              <w:t>диагнозом «ВИЧ-инфекция»</w:t>
            </w:r>
          </w:p>
          <w:p w:rsidR="00C408F4" w:rsidRPr="009426FA" w:rsidRDefault="00C408F4" w:rsidP="00E94219">
            <w:pPr>
              <w:suppressAutoHyphens/>
              <w:ind w:firstLine="3657"/>
              <w:rPr>
                <w:lang w:eastAsia="ar-SA"/>
              </w:rPr>
            </w:pPr>
          </w:p>
        </w:tc>
      </w:tr>
    </w:tbl>
    <w:p w:rsidR="00C408F4" w:rsidRDefault="00C408F4" w:rsidP="00C408F4">
      <w:pPr>
        <w:ind w:firstLine="709"/>
        <w:jc w:val="center"/>
        <w:rPr>
          <w:b/>
          <w:sz w:val="28"/>
          <w:szCs w:val="28"/>
        </w:rPr>
      </w:pPr>
      <w:proofErr w:type="gramStart"/>
      <w:r w:rsidRPr="009C5223">
        <w:rPr>
          <w:b/>
          <w:sz w:val="28"/>
          <w:szCs w:val="28"/>
        </w:rPr>
        <w:t>П</w:t>
      </w:r>
      <w:proofErr w:type="gramEnd"/>
    </w:p>
    <w:p w:rsidR="00C408F4" w:rsidRDefault="00C408F4" w:rsidP="00C408F4">
      <w:pPr>
        <w:ind w:firstLine="709"/>
        <w:jc w:val="center"/>
        <w:rPr>
          <w:b/>
          <w:sz w:val="28"/>
          <w:szCs w:val="28"/>
        </w:rPr>
      </w:pPr>
    </w:p>
    <w:p w:rsidR="00C408F4" w:rsidRDefault="00C408F4" w:rsidP="00C408F4">
      <w:pPr>
        <w:ind w:firstLine="709"/>
        <w:jc w:val="center"/>
        <w:rPr>
          <w:b/>
          <w:sz w:val="28"/>
          <w:szCs w:val="28"/>
        </w:rPr>
      </w:pPr>
    </w:p>
    <w:p w:rsidR="00C408F4" w:rsidRDefault="00C408F4" w:rsidP="00C408F4">
      <w:pPr>
        <w:ind w:firstLine="709"/>
        <w:jc w:val="center"/>
        <w:rPr>
          <w:b/>
          <w:sz w:val="28"/>
          <w:szCs w:val="28"/>
        </w:rPr>
      </w:pPr>
    </w:p>
    <w:p w:rsidR="00C408F4" w:rsidRDefault="00C408F4" w:rsidP="00C408F4">
      <w:pPr>
        <w:ind w:firstLine="709"/>
        <w:jc w:val="center"/>
        <w:rPr>
          <w:b/>
          <w:sz w:val="28"/>
          <w:szCs w:val="28"/>
        </w:rPr>
      </w:pPr>
    </w:p>
    <w:p w:rsidR="00C408F4" w:rsidRPr="00C408F4" w:rsidRDefault="00C408F4" w:rsidP="00C408F4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C408F4">
        <w:rPr>
          <w:rFonts w:asciiTheme="minorHAnsi" w:hAnsiTheme="minorHAnsi"/>
          <w:b/>
          <w:sz w:val="20"/>
          <w:szCs w:val="20"/>
        </w:rPr>
        <w:t xml:space="preserve">Правила взятия, хранения и доставки образцов крови для исследований на антитела к ВИЧ </w:t>
      </w:r>
    </w:p>
    <w:p w:rsidR="00C408F4" w:rsidRPr="00C408F4" w:rsidRDefault="00C408F4" w:rsidP="00C408F4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C408F4" w:rsidRPr="00C408F4" w:rsidRDefault="00C408F4" w:rsidP="00C408F4">
      <w:pPr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>Для лабораторного исследования на наличие антител к ВИЧ методом ИФА  проводится забор венозной крови,  желательно из локтевой вены,  в одноразовую вакуумную пробирку с красной крышкой (</w:t>
      </w:r>
      <w:proofErr w:type="spellStart"/>
      <w:r w:rsidRPr="00C408F4">
        <w:rPr>
          <w:rFonts w:asciiTheme="minorHAnsi" w:hAnsiTheme="minorHAnsi"/>
          <w:sz w:val="20"/>
          <w:szCs w:val="20"/>
        </w:rPr>
        <w:t>вакутейнер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) в количестве не менее 5 мл. </w:t>
      </w:r>
      <w:proofErr w:type="spellStart"/>
      <w:r w:rsidRPr="00C408F4">
        <w:rPr>
          <w:rFonts w:asciiTheme="minorHAnsi" w:hAnsiTheme="minorHAnsi"/>
          <w:sz w:val="20"/>
          <w:szCs w:val="20"/>
        </w:rPr>
        <w:t>Вакутейнер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подписывается в соответствии с направлением, оформленным в соответствии с приложением 5 к приказу министерства здравоохранения Иркутской области от  17.08.2009 г. № 1027-мпр, и в </w:t>
      </w:r>
      <w:r w:rsidRPr="00C408F4">
        <w:rPr>
          <w:rFonts w:asciiTheme="minorHAnsi" w:hAnsiTheme="minorHAnsi"/>
          <w:b/>
          <w:sz w:val="20"/>
          <w:szCs w:val="20"/>
        </w:rPr>
        <w:t>вертикальном положении</w:t>
      </w:r>
      <w:r w:rsidRPr="00C408F4">
        <w:rPr>
          <w:rFonts w:asciiTheme="minorHAnsi" w:hAnsiTheme="minorHAnsi"/>
          <w:sz w:val="20"/>
          <w:szCs w:val="20"/>
        </w:rPr>
        <w:t xml:space="preserve"> выставляется в штатив после аккуратного перемешивания.</w:t>
      </w:r>
    </w:p>
    <w:p w:rsidR="00C408F4" w:rsidRPr="00C408F4" w:rsidRDefault="00C408F4" w:rsidP="00C408F4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 xml:space="preserve">Хранение цельной крови в </w:t>
      </w:r>
      <w:proofErr w:type="spellStart"/>
      <w:r w:rsidRPr="00C408F4">
        <w:rPr>
          <w:rFonts w:asciiTheme="minorHAnsi" w:hAnsiTheme="minorHAnsi"/>
          <w:sz w:val="20"/>
          <w:szCs w:val="20"/>
        </w:rPr>
        <w:t>вакутейнере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осуществляется в штативе в вертикальном положении при температуре  +18 - +25 </w:t>
      </w:r>
      <w:smartTag w:uri="urn:schemas-microsoft-com:office:smarttags" w:element="metricconverter">
        <w:smartTagPr>
          <w:attr w:name="ProductID" w:val="0C"/>
        </w:smartTagPr>
        <w:r w:rsidRPr="00C408F4">
          <w:rPr>
            <w:rFonts w:asciiTheme="minorHAnsi" w:hAnsiTheme="minorHAnsi"/>
            <w:sz w:val="20"/>
            <w:szCs w:val="20"/>
            <w:vertAlign w:val="superscript"/>
          </w:rPr>
          <w:t>0</w:t>
        </w:r>
        <w:r w:rsidRPr="00C408F4">
          <w:rPr>
            <w:rFonts w:asciiTheme="minorHAnsi" w:hAnsiTheme="minorHAnsi"/>
            <w:sz w:val="20"/>
            <w:szCs w:val="20"/>
          </w:rPr>
          <w:t>C</w:t>
        </w:r>
      </w:smartTag>
      <w:r w:rsidRPr="00C408F4">
        <w:rPr>
          <w:rFonts w:asciiTheme="minorHAnsi" w:hAnsiTheme="minorHAnsi"/>
          <w:sz w:val="20"/>
          <w:szCs w:val="20"/>
        </w:rPr>
        <w:t xml:space="preserve">  не более  12 часов,  в холодильнике  при +4 - +</w:t>
      </w:r>
      <w:smartTag w:uri="urn:schemas-microsoft-com:office:smarttags" w:element="metricconverter">
        <w:smartTagPr>
          <w:attr w:name="ProductID" w:val="80C"/>
        </w:smartTagPr>
        <w:r w:rsidRPr="00C408F4">
          <w:rPr>
            <w:rFonts w:asciiTheme="minorHAnsi" w:hAnsiTheme="minorHAnsi"/>
            <w:sz w:val="20"/>
            <w:szCs w:val="20"/>
          </w:rPr>
          <w:t>8</w:t>
        </w:r>
        <w:r w:rsidRPr="00C408F4">
          <w:rPr>
            <w:rFonts w:asciiTheme="minorHAnsi" w:hAnsiTheme="minorHAnsi"/>
            <w:sz w:val="20"/>
            <w:szCs w:val="20"/>
            <w:vertAlign w:val="superscript"/>
          </w:rPr>
          <w:t>0</w:t>
        </w:r>
        <w:r w:rsidRPr="00C408F4">
          <w:rPr>
            <w:rFonts w:asciiTheme="minorHAnsi" w:hAnsiTheme="minorHAnsi"/>
            <w:sz w:val="20"/>
            <w:szCs w:val="20"/>
          </w:rPr>
          <w:t>C</w:t>
        </w:r>
      </w:smartTag>
      <w:r w:rsidRPr="00C408F4">
        <w:rPr>
          <w:rFonts w:asciiTheme="minorHAnsi" w:hAnsiTheme="minorHAnsi"/>
          <w:sz w:val="20"/>
          <w:szCs w:val="20"/>
        </w:rPr>
        <w:t xml:space="preserve"> не более 24 часов. Цельную  кровь для исследования на антитела к ВИЧ  нельзя замораживать. Цельная кровь доставляется в </w:t>
      </w:r>
      <w:proofErr w:type="spellStart"/>
      <w:r w:rsidRPr="00C408F4">
        <w:rPr>
          <w:rFonts w:asciiTheme="minorHAnsi" w:hAnsiTheme="minorHAnsi"/>
          <w:sz w:val="20"/>
          <w:szCs w:val="20"/>
        </w:rPr>
        <w:t>скрининговую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 лабораторию диагностики ВИЧ учреждения здравоохранения в течение 48 часов с момента забора. При невозможности доставки цельной  крови в течение 48 часов  из нее получают сыворотку в количестве не менее 2,5 мл, не содержащую примеси эритроцитов, признаков </w:t>
      </w:r>
      <w:proofErr w:type="spellStart"/>
      <w:r w:rsidRPr="00C408F4">
        <w:rPr>
          <w:rFonts w:asciiTheme="minorHAnsi" w:hAnsiTheme="minorHAnsi"/>
          <w:sz w:val="20"/>
          <w:szCs w:val="20"/>
        </w:rPr>
        <w:t>хилеза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, гемолиза. </w:t>
      </w:r>
    </w:p>
    <w:p w:rsidR="00C408F4" w:rsidRPr="00C408F4" w:rsidRDefault="00C408F4" w:rsidP="00C408F4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 xml:space="preserve"> Транспортировка биологического материала в </w:t>
      </w:r>
      <w:proofErr w:type="spellStart"/>
      <w:r w:rsidRPr="00C408F4">
        <w:rPr>
          <w:rFonts w:asciiTheme="minorHAnsi" w:hAnsiTheme="minorHAnsi"/>
          <w:sz w:val="20"/>
          <w:szCs w:val="20"/>
        </w:rPr>
        <w:t>вакутейнерах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 (цельная кровь/сыворотка крови) и   направлениями в 2-х  экземплярах, упакованных в полиэтиленовый пакет,   в </w:t>
      </w:r>
      <w:proofErr w:type="spellStart"/>
      <w:r w:rsidRPr="00C408F4">
        <w:rPr>
          <w:rFonts w:asciiTheme="minorHAnsi" w:hAnsiTheme="minorHAnsi"/>
          <w:sz w:val="20"/>
          <w:szCs w:val="20"/>
        </w:rPr>
        <w:t>скрининговую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лабораторию диагностики ВИЧ   осуществляется  в штативе в вертикальном положении в специальном закрытом, имеющим четкую маркировку  </w:t>
      </w:r>
      <w:proofErr w:type="spellStart"/>
      <w:r w:rsidRPr="00C408F4">
        <w:rPr>
          <w:rFonts w:asciiTheme="minorHAnsi" w:hAnsiTheme="minorHAnsi"/>
          <w:sz w:val="20"/>
          <w:szCs w:val="20"/>
        </w:rPr>
        <w:t>термоконтейнере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, дно которого должно быть покрыто адсорбирующим материалом, пропитанным  дезинфицирующим раствором (марлевая салфетка, ткань, вата и пр.). Во время транспортировки </w:t>
      </w:r>
      <w:proofErr w:type="spellStart"/>
      <w:r w:rsidRPr="00C408F4">
        <w:rPr>
          <w:rFonts w:asciiTheme="minorHAnsi" w:hAnsiTheme="minorHAnsi"/>
          <w:sz w:val="20"/>
          <w:szCs w:val="20"/>
        </w:rPr>
        <w:t>термоконтейнер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с </w:t>
      </w:r>
      <w:r w:rsidRPr="00C408F4">
        <w:rPr>
          <w:rFonts w:asciiTheme="minorHAnsi" w:hAnsiTheme="minorHAnsi"/>
          <w:b/>
          <w:sz w:val="20"/>
          <w:szCs w:val="20"/>
        </w:rPr>
        <w:t>температурным режимом внутри него  + 18 +25</w:t>
      </w:r>
      <w:r w:rsidRPr="00C408F4">
        <w:rPr>
          <w:rFonts w:asciiTheme="minorHAnsi" w:hAnsiTheme="minorHAnsi"/>
          <w:b/>
          <w:sz w:val="20"/>
          <w:szCs w:val="20"/>
          <w:vertAlign w:val="superscript"/>
        </w:rPr>
        <w:t xml:space="preserve">0 </w:t>
      </w:r>
      <w:r w:rsidRPr="00C408F4">
        <w:rPr>
          <w:rFonts w:asciiTheme="minorHAnsi" w:hAnsiTheme="minorHAnsi"/>
          <w:b/>
          <w:sz w:val="20"/>
          <w:szCs w:val="20"/>
        </w:rPr>
        <w:t>С</w:t>
      </w:r>
      <w:r w:rsidRPr="00C408F4">
        <w:rPr>
          <w:rFonts w:asciiTheme="minorHAnsi" w:hAnsiTheme="minorHAnsi"/>
          <w:sz w:val="20"/>
          <w:szCs w:val="20"/>
        </w:rPr>
        <w:t xml:space="preserve"> должен находиться  </w:t>
      </w:r>
      <w:r w:rsidRPr="00C408F4">
        <w:rPr>
          <w:rFonts w:asciiTheme="minorHAnsi" w:hAnsiTheme="minorHAnsi"/>
          <w:b/>
          <w:sz w:val="20"/>
          <w:szCs w:val="20"/>
        </w:rPr>
        <w:t xml:space="preserve">строго в вертикальном положении с применением дополнительных средств для </w:t>
      </w:r>
      <w:r w:rsidRPr="00C408F4">
        <w:rPr>
          <w:rFonts w:asciiTheme="minorHAnsi" w:hAnsiTheme="minorHAnsi"/>
          <w:sz w:val="20"/>
          <w:szCs w:val="20"/>
        </w:rPr>
        <w:t xml:space="preserve">  уменьшения  воздействия механических факторов.  </w:t>
      </w:r>
    </w:p>
    <w:p w:rsidR="00C408F4" w:rsidRPr="00C408F4" w:rsidRDefault="00C408F4" w:rsidP="00C408F4">
      <w:pPr>
        <w:tabs>
          <w:tab w:val="left" w:pos="1134"/>
        </w:tabs>
        <w:ind w:firstLine="709"/>
        <w:jc w:val="both"/>
        <w:rPr>
          <w:rFonts w:asciiTheme="minorHAnsi" w:hAnsiTheme="minorHAnsi"/>
          <w:sz w:val="20"/>
          <w:szCs w:val="20"/>
          <w:u w:val="single"/>
        </w:rPr>
      </w:pPr>
      <w:r w:rsidRPr="00C408F4">
        <w:rPr>
          <w:rFonts w:asciiTheme="minorHAnsi" w:hAnsiTheme="minorHAnsi"/>
          <w:sz w:val="20"/>
          <w:szCs w:val="20"/>
          <w:u w:val="single"/>
        </w:rPr>
        <w:t xml:space="preserve">Исследования крови не производятся в следующих случаях: </w:t>
      </w:r>
    </w:p>
    <w:p w:rsidR="00C408F4" w:rsidRPr="00C408F4" w:rsidRDefault="00C408F4" w:rsidP="00C408F4">
      <w:pPr>
        <w:widowControl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 xml:space="preserve">Кровь </w:t>
      </w:r>
      <w:proofErr w:type="spellStart"/>
      <w:r w:rsidRPr="00C408F4">
        <w:rPr>
          <w:rFonts w:asciiTheme="minorHAnsi" w:hAnsiTheme="minorHAnsi"/>
          <w:sz w:val="20"/>
          <w:szCs w:val="20"/>
        </w:rPr>
        <w:t>гемолизирована</w:t>
      </w:r>
      <w:proofErr w:type="spellEnd"/>
      <w:r w:rsidRPr="00C408F4">
        <w:rPr>
          <w:rFonts w:asciiTheme="minorHAnsi" w:hAnsiTheme="minorHAnsi"/>
          <w:sz w:val="20"/>
          <w:szCs w:val="20"/>
        </w:rPr>
        <w:t xml:space="preserve"> или заморожена.</w:t>
      </w:r>
    </w:p>
    <w:p w:rsidR="00C408F4" w:rsidRPr="00C408F4" w:rsidRDefault="00C408F4" w:rsidP="00C408F4">
      <w:pPr>
        <w:widowControl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>Кровь имеет видимые сгустки.</w:t>
      </w:r>
    </w:p>
    <w:p w:rsidR="00C408F4" w:rsidRPr="00C408F4" w:rsidRDefault="00C408F4" w:rsidP="00C408F4">
      <w:pPr>
        <w:widowControl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>С момента забора крови прошло более 48 часов.</w:t>
      </w:r>
    </w:p>
    <w:p w:rsidR="00C408F4" w:rsidRPr="00C408F4" w:rsidRDefault="00C408F4" w:rsidP="00C408F4">
      <w:pPr>
        <w:widowControl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>Мало материала.</w:t>
      </w:r>
    </w:p>
    <w:p w:rsidR="00C408F4" w:rsidRPr="00C408F4" w:rsidRDefault="00C408F4" w:rsidP="00C408F4">
      <w:pPr>
        <w:widowControl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C408F4">
        <w:rPr>
          <w:rFonts w:asciiTheme="minorHAnsi" w:hAnsiTheme="minorHAnsi"/>
          <w:sz w:val="20"/>
          <w:szCs w:val="20"/>
        </w:rPr>
        <w:t>Направления оформлены не по форме.</w:t>
      </w:r>
    </w:p>
    <w:p w:rsidR="00C408F4" w:rsidRDefault="00C408F4" w:rsidP="00C408F4">
      <w:pPr>
        <w:tabs>
          <w:tab w:val="left" w:pos="1134"/>
        </w:tabs>
        <w:jc w:val="both"/>
      </w:pPr>
      <w:r w:rsidRPr="00C408F4">
        <w:rPr>
          <w:rFonts w:asciiTheme="minorHAnsi" w:hAnsiTheme="minorHAnsi"/>
          <w:sz w:val="20"/>
          <w:szCs w:val="20"/>
        </w:rPr>
        <w:t xml:space="preserve">     В указанных случаях материал бракуется, отмечается дата, оформляется подпись лаборанта, запрашивается  новый образец биологического материала.</w:t>
      </w:r>
    </w:p>
    <w:p w:rsidR="00587672" w:rsidRDefault="00587672" w:rsidP="00587672">
      <w:pPr>
        <w:pStyle w:val="60"/>
        <w:spacing w:line="240" w:lineRule="auto"/>
        <w:ind w:right="40" w:firstLine="0"/>
      </w:pPr>
    </w:p>
    <w:p w:rsidR="00587672" w:rsidRDefault="00587672" w:rsidP="00656013">
      <w:pPr>
        <w:pStyle w:val="60"/>
        <w:spacing w:line="240" w:lineRule="auto"/>
        <w:ind w:right="40" w:firstLine="0"/>
        <w:jc w:val="right"/>
      </w:pPr>
    </w:p>
    <w:p w:rsidR="00587672" w:rsidRDefault="00587672" w:rsidP="00B57D52">
      <w:pPr>
        <w:pStyle w:val="60"/>
        <w:spacing w:line="240" w:lineRule="auto"/>
        <w:ind w:right="40" w:firstLine="0"/>
      </w:pPr>
    </w:p>
    <w:p w:rsidR="00AB09DF" w:rsidRPr="00AB09DF" w:rsidRDefault="00AB09DF" w:rsidP="00AB09DF">
      <w:pPr>
        <w:snapToGrid w:val="0"/>
        <w:jc w:val="right"/>
        <w:rPr>
          <w:rFonts w:asciiTheme="minorHAnsi" w:hAnsiTheme="minorHAnsi"/>
          <w:sz w:val="20"/>
        </w:rPr>
      </w:pPr>
      <w:r w:rsidRPr="00AB09DF">
        <w:rPr>
          <w:rFonts w:asciiTheme="minorHAnsi" w:hAnsiTheme="minorHAnsi"/>
          <w:sz w:val="20"/>
        </w:rPr>
        <w:t>Приложение  3</w:t>
      </w:r>
    </w:p>
    <w:p w:rsidR="00AB09DF" w:rsidRPr="00AB09DF" w:rsidRDefault="00AB09DF" w:rsidP="00AB09DF">
      <w:pPr>
        <w:jc w:val="right"/>
        <w:rPr>
          <w:rFonts w:asciiTheme="minorHAnsi" w:hAnsiTheme="minorHAnsi"/>
          <w:sz w:val="20"/>
          <w:szCs w:val="28"/>
        </w:rPr>
      </w:pPr>
      <w:r w:rsidRPr="00AB09DF">
        <w:rPr>
          <w:rFonts w:asciiTheme="minorHAnsi" w:hAnsiTheme="minorHAnsi"/>
          <w:sz w:val="20"/>
        </w:rPr>
        <w:t xml:space="preserve">                                к </w:t>
      </w:r>
      <w:r w:rsidRPr="00AB09DF">
        <w:rPr>
          <w:rFonts w:asciiTheme="minorHAnsi" w:hAnsiTheme="minorHAnsi"/>
          <w:sz w:val="20"/>
          <w:szCs w:val="28"/>
        </w:rPr>
        <w:t>методическим рекомендациям</w:t>
      </w:r>
    </w:p>
    <w:p w:rsidR="00AB09DF" w:rsidRPr="00AB09DF" w:rsidRDefault="00AB09DF" w:rsidP="00AB09DF">
      <w:pPr>
        <w:jc w:val="right"/>
        <w:rPr>
          <w:rFonts w:asciiTheme="minorHAnsi" w:hAnsiTheme="minorHAnsi"/>
          <w:sz w:val="20"/>
          <w:szCs w:val="28"/>
        </w:rPr>
      </w:pPr>
      <w:r w:rsidRPr="00AB09DF">
        <w:rPr>
          <w:rFonts w:asciiTheme="minorHAnsi" w:hAnsiTheme="minorHAnsi"/>
          <w:sz w:val="20"/>
          <w:szCs w:val="28"/>
        </w:rPr>
        <w:t xml:space="preserve"> по диспансерному наблюдению   </w:t>
      </w:r>
    </w:p>
    <w:p w:rsidR="00AB09DF" w:rsidRPr="00AB09DF" w:rsidRDefault="00AB09DF" w:rsidP="00AB09DF">
      <w:pPr>
        <w:ind w:firstLine="561"/>
        <w:jc w:val="right"/>
        <w:rPr>
          <w:rFonts w:asciiTheme="minorHAnsi" w:hAnsiTheme="minorHAnsi"/>
          <w:sz w:val="20"/>
          <w:szCs w:val="28"/>
        </w:rPr>
      </w:pPr>
      <w:r w:rsidRPr="00AB09DF">
        <w:rPr>
          <w:rFonts w:asciiTheme="minorHAnsi" w:hAnsiTheme="minorHAnsi"/>
          <w:sz w:val="20"/>
          <w:szCs w:val="28"/>
        </w:rPr>
        <w:t xml:space="preserve">пациентов с установленным </w:t>
      </w:r>
    </w:p>
    <w:p w:rsidR="00AB09DF" w:rsidRPr="00AB09DF" w:rsidRDefault="00AB09DF" w:rsidP="00AB09DF">
      <w:pPr>
        <w:jc w:val="right"/>
        <w:rPr>
          <w:rFonts w:asciiTheme="minorHAnsi" w:hAnsiTheme="minorHAnsi"/>
          <w:b/>
          <w:sz w:val="16"/>
          <w:szCs w:val="20"/>
        </w:rPr>
      </w:pPr>
      <w:r w:rsidRPr="00AB09DF">
        <w:rPr>
          <w:rFonts w:asciiTheme="minorHAnsi" w:hAnsiTheme="minorHAnsi"/>
          <w:sz w:val="20"/>
          <w:szCs w:val="28"/>
        </w:rPr>
        <w:t>диагнозом «ВИЧ-инфекция»</w:t>
      </w:r>
    </w:p>
    <w:p w:rsidR="00B57D52" w:rsidRDefault="00B57D52" w:rsidP="00B57D52">
      <w:pPr>
        <w:pStyle w:val="60"/>
        <w:spacing w:line="240" w:lineRule="auto"/>
        <w:ind w:right="40" w:firstLine="0"/>
      </w:pPr>
    </w:p>
    <w:p w:rsidR="00B57D52" w:rsidRDefault="00B57D52" w:rsidP="00AB09DF">
      <w:pPr>
        <w:pStyle w:val="60"/>
        <w:spacing w:line="240" w:lineRule="auto"/>
        <w:ind w:right="40" w:firstLine="0"/>
      </w:pPr>
    </w:p>
    <w:p w:rsidR="00AB09DF" w:rsidRPr="00AB09DF" w:rsidRDefault="00AB09DF" w:rsidP="00AB09DF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AB09DF">
        <w:rPr>
          <w:rFonts w:asciiTheme="minorHAnsi" w:hAnsiTheme="minorHAnsi"/>
          <w:b/>
          <w:sz w:val="20"/>
          <w:szCs w:val="20"/>
        </w:rPr>
        <w:t>Правила оформления направления, взятия, хранения и доставки образцов крови для исследования иммунного статуса</w:t>
      </w:r>
    </w:p>
    <w:p w:rsidR="00AB09DF" w:rsidRPr="00AB09DF" w:rsidRDefault="00AB09DF" w:rsidP="00AB09DF">
      <w:pPr>
        <w:ind w:left="540"/>
        <w:jc w:val="center"/>
        <w:rPr>
          <w:rFonts w:asciiTheme="minorHAnsi" w:hAnsiTheme="minorHAnsi"/>
          <w:b/>
          <w:sz w:val="20"/>
          <w:szCs w:val="20"/>
        </w:rPr>
      </w:pP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b/>
          <w:sz w:val="20"/>
          <w:szCs w:val="20"/>
        </w:rPr>
      </w:pP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Биологический материал, желательно из локтевой вены, для исследования на показатели иммунного статуса (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 xml:space="preserve">4) забирается в одноразовую вакуумную пробирку (далее -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) с антикоагулянтом </w:t>
      </w:r>
      <w:r w:rsidRPr="00AB09DF">
        <w:rPr>
          <w:rFonts w:asciiTheme="minorHAnsi" w:hAnsiTheme="minorHAnsi"/>
          <w:sz w:val="20"/>
          <w:szCs w:val="20"/>
          <w:lang w:val="en-US"/>
        </w:rPr>
        <w:t>K</w:t>
      </w:r>
      <w:r w:rsidRPr="00AB09DF">
        <w:rPr>
          <w:rFonts w:asciiTheme="minorHAnsi" w:hAnsiTheme="minorHAnsi"/>
          <w:sz w:val="20"/>
          <w:szCs w:val="20"/>
          <w:vertAlign w:val="subscript"/>
        </w:rPr>
        <w:t>3</w:t>
      </w:r>
      <w:r w:rsidRPr="00AB09DF">
        <w:rPr>
          <w:rFonts w:asciiTheme="minorHAnsi" w:hAnsiTheme="minorHAnsi"/>
          <w:sz w:val="20"/>
          <w:szCs w:val="20"/>
        </w:rPr>
        <w:t>ЭДТА на 2мл., 4мл., 4,5мл (сиреневая крышка) с 8</w:t>
      </w:r>
      <w:r w:rsidRPr="00AB09DF">
        <w:rPr>
          <w:rFonts w:asciiTheme="minorHAnsi" w:hAnsiTheme="minorHAnsi"/>
          <w:sz w:val="20"/>
          <w:szCs w:val="20"/>
          <w:vertAlign w:val="superscript"/>
        </w:rPr>
        <w:t>00</w:t>
      </w:r>
      <w:r w:rsidRPr="00AB09DF">
        <w:rPr>
          <w:rFonts w:asciiTheme="minorHAnsi" w:hAnsiTheme="minorHAnsi"/>
          <w:sz w:val="20"/>
          <w:szCs w:val="20"/>
        </w:rPr>
        <w:t xml:space="preserve"> до 10</w:t>
      </w:r>
      <w:r w:rsidRPr="00AB09DF">
        <w:rPr>
          <w:rFonts w:asciiTheme="minorHAnsi" w:hAnsiTheme="minorHAnsi"/>
          <w:sz w:val="20"/>
          <w:szCs w:val="20"/>
          <w:vertAlign w:val="superscript"/>
        </w:rPr>
        <w:t>00</w:t>
      </w:r>
      <w:r w:rsidRPr="00AB09DF">
        <w:rPr>
          <w:rFonts w:asciiTheme="minorHAnsi" w:hAnsiTheme="minorHAnsi"/>
          <w:sz w:val="20"/>
          <w:szCs w:val="20"/>
        </w:rPr>
        <w:t xml:space="preserve"> натощак (с момента последнего приема пищи должно пройти не менее 12 часов). При заборе исследуемого материала   крышку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не открывать, а проводить забор  иглой, которая идет в составе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вакутейнера</w:t>
      </w:r>
      <w:proofErr w:type="spellEnd"/>
      <w:r w:rsidRPr="00AB09DF">
        <w:rPr>
          <w:rFonts w:asciiTheme="minorHAnsi" w:hAnsiTheme="minorHAnsi"/>
          <w:sz w:val="20"/>
          <w:szCs w:val="20"/>
        </w:rPr>
        <w:t>, строго до метки. Во время взятия не допускать контакта внутренней иглы с содержимым  пробирки!</w:t>
      </w:r>
    </w:p>
    <w:p w:rsidR="00AB09DF" w:rsidRPr="00AB09DF" w:rsidRDefault="00AB09DF" w:rsidP="00AB09DF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lastRenderedPageBreak/>
        <w:t xml:space="preserve">После заполнения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 и  прекращения тока крови отсоединить его от иглы и извлечь из держателя. Не позднее 2-х минут после заполнения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во избежание образования сгустков и </w:t>
      </w:r>
      <w:proofErr w:type="spellStart"/>
      <w:r w:rsidRPr="00AB09DF">
        <w:rPr>
          <w:rFonts w:asciiTheme="minorHAnsi" w:hAnsiTheme="minorHAnsi"/>
          <w:sz w:val="20"/>
          <w:szCs w:val="20"/>
        </w:rPr>
        <w:t>микросгустков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содержимое перемешать  аккуратным переворачиванием 8-10 раз, не допуская пенообразования. Применение миксеров и встряхивание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недопустимо. 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подписывается в соответствии с направлением (порядковый номер, Ф.И.О. или </w:t>
      </w:r>
      <w:proofErr w:type="spellStart"/>
      <w:r w:rsidRPr="00AB09DF">
        <w:rPr>
          <w:rFonts w:asciiTheme="minorHAnsi" w:hAnsiTheme="minorHAnsi"/>
          <w:sz w:val="20"/>
          <w:szCs w:val="20"/>
        </w:rPr>
        <w:t>эпид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. номер) и  в </w:t>
      </w:r>
      <w:r w:rsidRPr="00AB09DF">
        <w:rPr>
          <w:rFonts w:asciiTheme="minorHAnsi" w:hAnsiTheme="minorHAnsi"/>
          <w:b/>
          <w:sz w:val="20"/>
          <w:szCs w:val="20"/>
        </w:rPr>
        <w:t>вертикальном положении</w:t>
      </w:r>
      <w:r w:rsidRPr="00AB09DF">
        <w:rPr>
          <w:rFonts w:asciiTheme="minorHAnsi" w:hAnsiTheme="minorHAnsi"/>
          <w:sz w:val="20"/>
          <w:szCs w:val="20"/>
        </w:rPr>
        <w:t xml:space="preserve"> выставляется в штатив. До транспортировки штатив с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вакутейнером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хранится при t+18 - +25</w:t>
      </w:r>
      <w:r w:rsidRPr="00AB09DF">
        <w:rPr>
          <w:rFonts w:asciiTheme="minorHAnsi" w:hAnsiTheme="minorHAnsi"/>
          <w:sz w:val="20"/>
          <w:szCs w:val="20"/>
          <w:vertAlign w:val="superscript"/>
        </w:rPr>
        <w:t>0</w:t>
      </w:r>
      <w:r w:rsidRPr="00AB09DF">
        <w:rPr>
          <w:rFonts w:asciiTheme="minorHAnsi" w:hAnsiTheme="minorHAnsi"/>
          <w:sz w:val="20"/>
          <w:szCs w:val="20"/>
        </w:rPr>
        <w:t xml:space="preserve">С. Направления упаковываются в полиэтиленовый пакет и доставляются совместно со штативом в Центр СПИД в </w:t>
      </w:r>
      <w:proofErr w:type="spellStart"/>
      <w:r w:rsidRPr="00AB09DF">
        <w:rPr>
          <w:rFonts w:asciiTheme="minorHAnsi" w:hAnsiTheme="minorHAnsi"/>
          <w:sz w:val="20"/>
          <w:szCs w:val="20"/>
        </w:rPr>
        <w:t>термоконтейнере</w:t>
      </w:r>
      <w:proofErr w:type="spellEnd"/>
      <w:r w:rsidRPr="00AB09DF">
        <w:rPr>
          <w:rFonts w:asciiTheme="minorHAnsi" w:hAnsiTheme="minorHAnsi"/>
          <w:sz w:val="20"/>
          <w:szCs w:val="20"/>
        </w:rPr>
        <w:t>.</w:t>
      </w:r>
    </w:p>
    <w:p w:rsidR="00AB09DF" w:rsidRPr="00AB09DF" w:rsidRDefault="00AB09DF" w:rsidP="00AB09D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AB09DF">
        <w:rPr>
          <w:rFonts w:asciiTheme="minorHAnsi" w:hAnsiTheme="minorHAnsi"/>
          <w:b/>
          <w:sz w:val="20"/>
          <w:szCs w:val="20"/>
        </w:rPr>
        <w:t xml:space="preserve">Примечание: </w:t>
      </w:r>
      <w:r w:rsidRPr="00AB09DF">
        <w:rPr>
          <w:rFonts w:asciiTheme="minorHAnsi" w:hAnsiTheme="minorHAnsi"/>
          <w:b/>
          <w:i/>
          <w:sz w:val="20"/>
          <w:szCs w:val="20"/>
        </w:rPr>
        <w:t xml:space="preserve">направление на исследования установленной формы заполняется в 2 экз.  разборчивым почерком, полностью указывается Ф.И.О, пол, возраст, дата и время забора крови, адрес регистрации/проживания,  </w:t>
      </w:r>
      <w:proofErr w:type="spellStart"/>
      <w:r w:rsidRPr="00AB09DF">
        <w:rPr>
          <w:rFonts w:asciiTheme="minorHAnsi" w:hAnsiTheme="minorHAnsi"/>
          <w:b/>
          <w:i/>
          <w:sz w:val="20"/>
          <w:szCs w:val="20"/>
        </w:rPr>
        <w:t>эпид</w:t>
      </w:r>
      <w:proofErr w:type="spellEnd"/>
      <w:r w:rsidRPr="00AB09DF">
        <w:rPr>
          <w:rFonts w:asciiTheme="minorHAnsi" w:hAnsiTheme="minorHAnsi"/>
          <w:b/>
          <w:i/>
          <w:sz w:val="20"/>
          <w:szCs w:val="20"/>
        </w:rPr>
        <w:t xml:space="preserve">. номер  при наличии. В обязательном порядке заверяется печатью врача, направившего на исследования. </w:t>
      </w:r>
    </w:p>
    <w:p w:rsidR="00AB09DF" w:rsidRPr="00AB09DF" w:rsidRDefault="00AB09DF" w:rsidP="00AB09DF">
      <w:pPr>
        <w:jc w:val="both"/>
        <w:rPr>
          <w:rFonts w:asciiTheme="minorHAnsi" w:hAnsiTheme="minorHAnsi"/>
          <w:b/>
          <w:sz w:val="20"/>
          <w:szCs w:val="20"/>
        </w:rPr>
      </w:pPr>
      <w:r w:rsidRPr="00AB09DF">
        <w:rPr>
          <w:rFonts w:asciiTheme="minorHAnsi" w:hAnsiTheme="minorHAnsi"/>
          <w:b/>
          <w:i/>
          <w:sz w:val="20"/>
          <w:szCs w:val="20"/>
        </w:rPr>
        <w:t xml:space="preserve"> Если на момент обследования пациент принимал лекарственные средства (антибиотики, гормоны, </w:t>
      </w:r>
      <w:proofErr w:type="spellStart"/>
      <w:r w:rsidRPr="00AB09DF">
        <w:rPr>
          <w:rFonts w:asciiTheme="minorHAnsi" w:hAnsiTheme="minorHAnsi"/>
          <w:b/>
          <w:i/>
          <w:sz w:val="20"/>
          <w:szCs w:val="20"/>
        </w:rPr>
        <w:t>цитостатики</w:t>
      </w:r>
      <w:proofErr w:type="spellEnd"/>
      <w:r w:rsidRPr="00AB09DF">
        <w:rPr>
          <w:rFonts w:asciiTheme="minorHAnsi" w:hAnsiTheme="minorHAnsi"/>
          <w:b/>
          <w:i/>
          <w:sz w:val="20"/>
          <w:szCs w:val="20"/>
        </w:rPr>
        <w:t>), то  в направлении  должна быть сделана соответствующая запись.  Отметки по забору биологического материала  заполняется процедурной  медицинской  сестрой.</w:t>
      </w:r>
      <w:r w:rsidRPr="00AB09DF">
        <w:rPr>
          <w:rFonts w:asciiTheme="minorHAnsi" w:hAnsiTheme="minorHAnsi"/>
          <w:b/>
          <w:sz w:val="20"/>
          <w:szCs w:val="20"/>
        </w:rPr>
        <w:t xml:space="preserve"> 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jc w:val="center"/>
        <w:rPr>
          <w:rFonts w:asciiTheme="minorHAnsi" w:hAnsiTheme="minorHAnsi"/>
          <w:b/>
          <w:sz w:val="20"/>
          <w:szCs w:val="20"/>
        </w:rPr>
      </w:pPr>
      <w:r w:rsidRPr="00AB09DF">
        <w:rPr>
          <w:rFonts w:asciiTheme="minorHAnsi" w:hAnsiTheme="minorHAnsi"/>
          <w:b/>
          <w:sz w:val="20"/>
          <w:szCs w:val="20"/>
        </w:rPr>
        <w:t>Правила доставки исследуемого материала.</w:t>
      </w:r>
    </w:p>
    <w:p w:rsidR="00AB09DF" w:rsidRPr="00AB09DF" w:rsidRDefault="00AB09DF" w:rsidP="00AB09DF">
      <w:pPr>
        <w:jc w:val="center"/>
        <w:rPr>
          <w:rFonts w:asciiTheme="minorHAnsi" w:hAnsiTheme="minorHAnsi"/>
          <w:b/>
          <w:sz w:val="20"/>
          <w:szCs w:val="20"/>
        </w:rPr>
      </w:pP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Биологический  материал должен быть доставлен в Центр СПИД </w:t>
      </w:r>
      <w:r w:rsidRPr="00AB09DF">
        <w:rPr>
          <w:rFonts w:asciiTheme="minorHAnsi" w:hAnsiTheme="minorHAnsi"/>
          <w:b/>
          <w:sz w:val="20"/>
          <w:szCs w:val="20"/>
        </w:rPr>
        <w:t>не позднее 48 часов с момента его забора.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Во время транспортировки </w:t>
      </w:r>
      <w:proofErr w:type="spellStart"/>
      <w:r w:rsidRPr="00AB09DF">
        <w:rPr>
          <w:rFonts w:asciiTheme="minorHAnsi" w:hAnsiTheme="minorHAnsi"/>
          <w:sz w:val="20"/>
          <w:szCs w:val="20"/>
        </w:rPr>
        <w:t>термоконтейнер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с </w:t>
      </w:r>
      <w:r w:rsidRPr="00AB09DF">
        <w:rPr>
          <w:rFonts w:asciiTheme="minorHAnsi" w:hAnsiTheme="minorHAnsi"/>
          <w:b/>
          <w:sz w:val="20"/>
          <w:szCs w:val="20"/>
        </w:rPr>
        <w:t>температурным режимом внутри него  + 18 +25</w:t>
      </w:r>
      <w:r w:rsidRPr="00AB09DF">
        <w:rPr>
          <w:rFonts w:asciiTheme="minorHAnsi" w:hAnsiTheme="minorHAnsi"/>
          <w:b/>
          <w:sz w:val="20"/>
          <w:szCs w:val="20"/>
          <w:vertAlign w:val="superscript"/>
        </w:rPr>
        <w:t xml:space="preserve">0 </w:t>
      </w:r>
      <w:r w:rsidRPr="00AB09DF">
        <w:rPr>
          <w:rFonts w:asciiTheme="minorHAnsi" w:hAnsiTheme="minorHAnsi"/>
          <w:b/>
          <w:sz w:val="20"/>
          <w:szCs w:val="20"/>
        </w:rPr>
        <w:t>С</w:t>
      </w:r>
      <w:r w:rsidRPr="00AB09DF">
        <w:rPr>
          <w:rFonts w:asciiTheme="minorHAnsi" w:hAnsiTheme="minorHAnsi"/>
          <w:sz w:val="20"/>
          <w:szCs w:val="20"/>
        </w:rPr>
        <w:t xml:space="preserve"> должен находиться  </w:t>
      </w:r>
      <w:r w:rsidRPr="00AB09DF">
        <w:rPr>
          <w:rFonts w:asciiTheme="minorHAnsi" w:hAnsiTheme="minorHAnsi"/>
          <w:b/>
          <w:sz w:val="20"/>
          <w:szCs w:val="20"/>
        </w:rPr>
        <w:t xml:space="preserve">строго в вертикальном положении с применением дополнительных средств для </w:t>
      </w:r>
      <w:r w:rsidRPr="00AB09DF">
        <w:rPr>
          <w:rFonts w:asciiTheme="minorHAnsi" w:hAnsiTheme="minorHAnsi"/>
          <w:sz w:val="20"/>
          <w:szCs w:val="20"/>
        </w:rPr>
        <w:t xml:space="preserve">  уменьшения  воздействия механических факторов. 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b/>
          <w:sz w:val="20"/>
          <w:szCs w:val="20"/>
        </w:rPr>
      </w:pPr>
      <w:r w:rsidRPr="00AB09DF">
        <w:rPr>
          <w:rFonts w:asciiTheme="minorHAnsi" w:hAnsiTheme="minorHAnsi"/>
          <w:b/>
          <w:sz w:val="20"/>
          <w:szCs w:val="20"/>
        </w:rPr>
        <w:t>Исследования не производятся, и биологический материал бракуется  в следующих случаях: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а) кровь </w:t>
      </w:r>
      <w:proofErr w:type="spellStart"/>
      <w:r w:rsidRPr="00AB09DF">
        <w:rPr>
          <w:rFonts w:asciiTheme="minorHAnsi" w:hAnsiTheme="minorHAnsi"/>
          <w:sz w:val="20"/>
          <w:szCs w:val="20"/>
        </w:rPr>
        <w:t>гемолизирована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или заморожена;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б) имеются сгустки крови;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в) пробирки в </w:t>
      </w:r>
      <w:proofErr w:type="spellStart"/>
      <w:r w:rsidRPr="00AB09DF">
        <w:rPr>
          <w:rFonts w:asciiTheme="minorHAnsi" w:hAnsiTheme="minorHAnsi"/>
          <w:sz w:val="20"/>
          <w:szCs w:val="20"/>
        </w:rPr>
        <w:t>термоконтейнере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установлены не в штатив, а лежат в горизонтальном положении;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г) взятие крови производилось через шприц и  кровь перелита в </w:t>
      </w:r>
      <w:proofErr w:type="spellStart"/>
      <w:r w:rsidRPr="00AB09DF">
        <w:rPr>
          <w:rFonts w:asciiTheme="minorHAnsi" w:hAnsiTheme="minorHAnsi"/>
          <w:sz w:val="20"/>
          <w:szCs w:val="20"/>
        </w:rPr>
        <w:t>вакутейнер</w:t>
      </w:r>
      <w:proofErr w:type="spellEnd"/>
      <w:r w:rsidRPr="00AB09DF">
        <w:rPr>
          <w:rFonts w:asciiTheme="minorHAnsi" w:hAnsiTheme="minorHAnsi"/>
          <w:sz w:val="20"/>
          <w:szCs w:val="20"/>
        </w:rPr>
        <w:t>;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д) при нарушении соотношения забранной крови и антикоагулянта;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е) направление заполнено не по форме или не заполнены графы в направлении. 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Отметку о причине бракеража биологического материала на направлении делает лаборант ГБУЗ «ИОЦ СПИД», принимающий исследуемый материал.  </w:t>
      </w: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Прием биологического материала для исследования на показатели  иммунного статуса в ГБУЗ «ИОЦ СПИД» осуществляется в рабочие дни (при отсутствии дополнительной уточняющей информации):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942"/>
      </w:tblGrid>
      <w:tr w:rsidR="00AB09DF" w:rsidRPr="00AB09DF" w:rsidTr="00E94219">
        <w:tc>
          <w:tcPr>
            <w:tcW w:w="5628" w:type="dxa"/>
            <w:shd w:val="clear" w:color="auto" w:fill="auto"/>
          </w:tcPr>
          <w:p w:rsidR="00AB09DF" w:rsidRPr="00AB09DF" w:rsidRDefault="00AB09DF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9DF">
              <w:rPr>
                <w:rFonts w:asciiTheme="minorHAnsi" w:hAnsiTheme="minorHAnsi"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3942" w:type="dxa"/>
            <w:shd w:val="clear" w:color="auto" w:fill="auto"/>
          </w:tcPr>
          <w:p w:rsidR="00AB09DF" w:rsidRPr="00AB09DF" w:rsidRDefault="00AB09DF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9DF">
              <w:rPr>
                <w:rFonts w:asciiTheme="minorHAnsi" w:hAnsiTheme="minorHAnsi"/>
                <w:sz w:val="20"/>
                <w:szCs w:val="20"/>
              </w:rPr>
              <w:t>с 8 час.  до 14 час.</w:t>
            </w:r>
          </w:p>
        </w:tc>
      </w:tr>
      <w:tr w:rsidR="00AB09DF" w:rsidRPr="00AB09DF" w:rsidTr="00E94219">
        <w:tc>
          <w:tcPr>
            <w:tcW w:w="5628" w:type="dxa"/>
            <w:shd w:val="clear" w:color="auto" w:fill="auto"/>
          </w:tcPr>
          <w:p w:rsidR="00AB09DF" w:rsidRPr="00AB09DF" w:rsidRDefault="00AB09DF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9DF">
              <w:rPr>
                <w:rFonts w:asciiTheme="minorHAnsi" w:hAnsiTheme="minorHAnsi"/>
                <w:sz w:val="20"/>
                <w:szCs w:val="20"/>
              </w:rPr>
              <w:t>пятница</w:t>
            </w:r>
          </w:p>
        </w:tc>
        <w:tc>
          <w:tcPr>
            <w:tcW w:w="3942" w:type="dxa"/>
            <w:shd w:val="clear" w:color="auto" w:fill="auto"/>
          </w:tcPr>
          <w:p w:rsidR="00AB09DF" w:rsidRPr="00AB09DF" w:rsidRDefault="00AB09DF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9DF">
              <w:rPr>
                <w:rFonts w:asciiTheme="minorHAnsi" w:hAnsiTheme="minorHAnsi"/>
                <w:sz w:val="20"/>
                <w:szCs w:val="20"/>
              </w:rPr>
              <w:t>с 8 час. до 11 час.</w:t>
            </w:r>
          </w:p>
        </w:tc>
      </w:tr>
    </w:tbl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ind w:firstLine="720"/>
        <w:jc w:val="both"/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jc w:val="center"/>
        <w:rPr>
          <w:rFonts w:asciiTheme="minorHAnsi" w:hAnsiTheme="minorHAnsi"/>
          <w:b/>
          <w:sz w:val="20"/>
          <w:szCs w:val="20"/>
        </w:rPr>
      </w:pPr>
      <w:r w:rsidRPr="00AB09DF">
        <w:rPr>
          <w:rFonts w:asciiTheme="minorHAnsi" w:hAnsiTheme="minorHAnsi"/>
          <w:b/>
          <w:sz w:val="20"/>
          <w:szCs w:val="20"/>
        </w:rPr>
        <w:t>Форма  направления</w:t>
      </w:r>
    </w:p>
    <w:p w:rsidR="00AB09DF" w:rsidRPr="00AB09DF" w:rsidRDefault="00AB09DF" w:rsidP="00AB09DF">
      <w:pPr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Штамп медицинской организации </w:t>
      </w:r>
    </w:p>
    <w:p w:rsidR="00AB09DF" w:rsidRPr="00AB09DF" w:rsidRDefault="00AB09DF" w:rsidP="00AB09DF">
      <w:pPr>
        <w:rPr>
          <w:rFonts w:asciiTheme="minorHAnsi" w:hAnsiTheme="minorHAnsi"/>
          <w:b/>
          <w:sz w:val="20"/>
          <w:szCs w:val="20"/>
        </w:rPr>
      </w:pPr>
    </w:p>
    <w:p w:rsidR="00AB09DF" w:rsidRPr="00AB09DF" w:rsidRDefault="00AB09DF" w:rsidP="00AB09DF">
      <w:pPr>
        <w:jc w:val="both"/>
        <w:rPr>
          <w:rFonts w:asciiTheme="minorHAnsi" w:hAnsiTheme="minorHAnsi"/>
          <w:b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ab/>
        <w:t xml:space="preserve">                 </w:t>
      </w:r>
      <w:r w:rsidRPr="00AB09DF">
        <w:rPr>
          <w:rFonts w:asciiTheme="minorHAnsi" w:hAnsiTheme="minorHAnsi"/>
          <w:b/>
          <w:sz w:val="20"/>
          <w:szCs w:val="20"/>
        </w:rPr>
        <w:t>Направление на исследование иммунного статуса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Ф.И.О., </w:t>
      </w:r>
      <w:proofErr w:type="spellStart"/>
      <w:r w:rsidRPr="00AB09DF">
        <w:rPr>
          <w:rFonts w:asciiTheme="minorHAnsi" w:hAnsiTheme="minorHAnsi"/>
          <w:sz w:val="20"/>
          <w:szCs w:val="20"/>
        </w:rPr>
        <w:t>эпид</w:t>
      </w:r>
      <w:proofErr w:type="spellEnd"/>
      <w:r w:rsidRPr="00AB09DF">
        <w:rPr>
          <w:rFonts w:asciiTheme="minorHAnsi" w:hAnsiTheme="minorHAnsi"/>
          <w:sz w:val="20"/>
          <w:szCs w:val="20"/>
        </w:rPr>
        <w:t>. номер _______________________________________________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Дата рождения (число, месяц, год) _______________ Пол 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Адрес регистрации/ проживания  _____________________________________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Наименование мед. учреждения ______________________________________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Ф.И.О врача, направившего на исследования ___________________________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Диагноз ___________________________________________________________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Дата забора «____» _________ 20 __ г.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Время забора « ___» ч. «____» мин.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Ф.И.О.,  подпись  </w:t>
      </w:r>
      <w:proofErr w:type="spellStart"/>
      <w:r w:rsidRPr="00AB09DF">
        <w:rPr>
          <w:rFonts w:asciiTheme="minorHAnsi" w:hAnsiTheme="minorHAnsi"/>
          <w:sz w:val="20"/>
          <w:szCs w:val="20"/>
        </w:rPr>
        <w:t>мед.сестры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_____________________________________ </w:t>
      </w:r>
    </w:p>
    <w:p w:rsidR="00AB09DF" w:rsidRPr="00AB09DF" w:rsidRDefault="00AB09DF" w:rsidP="00AB09DF">
      <w:pPr>
        <w:tabs>
          <w:tab w:val="left" w:pos="3480"/>
        </w:tabs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jc w:val="center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Иркутский областной центр по профилактике и борьбе со СПИД и инфекционными заболеваниями. клинико-иммунологическая лаборатория  664035, г. Иркутск, ул. Спартаковская, д.11, </w:t>
      </w:r>
    </w:p>
    <w:p w:rsidR="00AB09DF" w:rsidRPr="00AB09DF" w:rsidRDefault="00AB09DF" w:rsidP="00AB09DF">
      <w:pPr>
        <w:jc w:val="center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тел.:(8-3952)778-530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                             </w:t>
      </w:r>
      <w:r w:rsidRPr="00AB09DF">
        <w:rPr>
          <w:rFonts w:asciiTheme="minorHAnsi" w:hAnsiTheme="minorHAnsi"/>
          <w:b/>
          <w:sz w:val="20"/>
          <w:szCs w:val="20"/>
        </w:rPr>
        <w:t xml:space="preserve">  </w:t>
      </w:r>
      <w:proofErr w:type="spellStart"/>
      <w:r w:rsidRPr="00AB09DF">
        <w:rPr>
          <w:rFonts w:asciiTheme="minorHAnsi" w:hAnsiTheme="minorHAnsi"/>
          <w:b/>
          <w:sz w:val="20"/>
          <w:szCs w:val="20"/>
        </w:rPr>
        <w:t>Иммунограмма</w:t>
      </w:r>
      <w:proofErr w:type="spellEnd"/>
      <w:r w:rsidRPr="00AB09DF">
        <w:rPr>
          <w:rFonts w:asciiTheme="minorHAnsi" w:hAnsiTheme="minorHAnsi"/>
          <w:sz w:val="20"/>
          <w:szCs w:val="20"/>
        </w:rPr>
        <w:t xml:space="preserve"> №_________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45/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3___________________%_________________×10</w:t>
      </w:r>
      <w:r w:rsidRPr="00AB09DF">
        <w:rPr>
          <w:rFonts w:asciiTheme="minorHAnsi" w:hAnsiTheme="minorHAnsi"/>
          <w:sz w:val="20"/>
          <w:szCs w:val="20"/>
          <w:vertAlign w:val="superscript"/>
        </w:rPr>
        <w:t>6</w:t>
      </w:r>
      <w:r w:rsidRPr="00AB09DF">
        <w:rPr>
          <w:rFonts w:asciiTheme="minorHAnsi" w:hAnsiTheme="minorHAnsi"/>
          <w:sz w:val="20"/>
          <w:szCs w:val="20"/>
        </w:rPr>
        <w:t>л.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45/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3/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4_______________%_________________×10</w:t>
      </w:r>
      <w:r w:rsidRPr="00AB09DF">
        <w:rPr>
          <w:rFonts w:asciiTheme="minorHAnsi" w:hAnsiTheme="minorHAnsi"/>
          <w:sz w:val="20"/>
          <w:szCs w:val="20"/>
          <w:vertAlign w:val="superscript"/>
        </w:rPr>
        <w:t>6</w:t>
      </w:r>
      <w:r w:rsidRPr="00AB09DF">
        <w:rPr>
          <w:rFonts w:asciiTheme="minorHAnsi" w:hAnsiTheme="minorHAnsi"/>
          <w:sz w:val="20"/>
          <w:szCs w:val="20"/>
        </w:rPr>
        <w:t>л.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45/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3/</w:t>
      </w:r>
      <w:r w:rsidRPr="00AB09DF">
        <w:rPr>
          <w:rFonts w:asciiTheme="minorHAnsi" w:hAnsiTheme="minorHAnsi"/>
          <w:sz w:val="20"/>
          <w:szCs w:val="20"/>
          <w:lang w:val="en-US"/>
        </w:rPr>
        <w:t>CD</w:t>
      </w:r>
      <w:r w:rsidRPr="00AB09DF">
        <w:rPr>
          <w:rFonts w:asciiTheme="minorHAnsi" w:hAnsiTheme="minorHAnsi"/>
          <w:sz w:val="20"/>
          <w:szCs w:val="20"/>
        </w:rPr>
        <w:t>8_______________%_________________×10</w:t>
      </w:r>
      <w:r w:rsidRPr="00AB09DF">
        <w:rPr>
          <w:rFonts w:asciiTheme="minorHAnsi" w:hAnsiTheme="minorHAnsi"/>
          <w:sz w:val="20"/>
          <w:szCs w:val="20"/>
          <w:vertAlign w:val="superscript"/>
        </w:rPr>
        <w:t>6</w:t>
      </w:r>
      <w:r w:rsidRPr="00AB09DF">
        <w:rPr>
          <w:rFonts w:asciiTheme="minorHAnsi" w:hAnsiTheme="minorHAnsi"/>
          <w:sz w:val="20"/>
          <w:szCs w:val="20"/>
        </w:rPr>
        <w:t>л.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ИРИ_____________________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Подпись врача клинической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лабораторной диагностики         ____________________________________</w:t>
      </w:r>
    </w:p>
    <w:p w:rsidR="00AB09DF" w:rsidRPr="00AB09DF" w:rsidRDefault="00AB09DF" w:rsidP="00AB09DF">
      <w:pPr>
        <w:jc w:val="both"/>
        <w:rPr>
          <w:rFonts w:asciiTheme="minorHAnsi" w:hAnsiTheme="minorHAnsi"/>
          <w:sz w:val="20"/>
          <w:szCs w:val="20"/>
        </w:rPr>
      </w:pPr>
      <w:r w:rsidRPr="00AB09DF">
        <w:rPr>
          <w:rFonts w:asciiTheme="minorHAnsi" w:hAnsiTheme="minorHAnsi"/>
          <w:sz w:val="20"/>
          <w:szCs w:val="20"/>
        </w:rPr>
        <w:t>«___»_______________20______г.</w:t>
      </w:r>
    </w:p>
    <w:p w:rsidR="00AB09DF" w:rsidRDefault="00AB09DF" w:rsidP="00AB09DF">
      <w:pPr>
        <w:pStyle w:val="60"/>
        <w:spacing w:line="240" w:lineRule="auto"/>
        <w:ind w:right="40" w:firstLine="0"/>
      </w:pPr>
    </w:p>
    <w:p w:rsidR="00B57D52" w:rsidRDefault="00B57D52" w:rsidP="00AB09DF">
      <w:pPr>
        <w:pStyle w:val="60"/>
        <w:spacing w:line="240" w:lineRule="auto"/>
        <w:ind w:right="40" w:firstLine="0"/>
      </w:pPr>
    </w:p>
    <w:tbl>
      <w:tblPr>
        <w:tblpPr w:leftFromText="180" w:rightFromText="180" w:vertAnchor="text" w:horzAnchor="margin" w:tblpY="324"/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364E1" w:rsidRPr="005364E1" w:rsidTr="00E94219">
        <w:tc>
          <w:tcPr>
            <w:tcW w:w="5580" w:type="dxa"/>
          </w:tcPr>
          <w:p w:rsidR="005364E1" w:rsidRPr="005364E1" w:rsidRDefault="005364E1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                                      Приложение  4</w:t>
            </w:r>
          </w:p>
          <w:p w:rsidR="005364E1" w:rsidRPr="005364E1" w:rsidRDefault="005364E1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                                  к методическим рекомендациям</w:t>
            </w:r>
          </w:p>
          <w:p w:rsidR="005364E1" w:rsidRPr="005364E1" w:rsidRDefault="005364E1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 по диспансерному наблюдению   </w:t>
            </w:r>
          </w:p>
          <w:p w:rsidR="005364E1" w:rsidRPr="005364E1" w:rsidRDefault="005364E1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пациентов с установленным </w:t>
            </w:r>
          </w:p>
          <w:p w:rsidR="005364E1" w:rsidRPr="005364E1" w:rsidRDefault="005364E1" w:rsidP="00E94219">
            <w:pPr>
              <w:pStyle w:val="afd"/>
              <w:spacing w:after="0"/>
              <w:ind w:left="0"/>
              <w:jc w:val="right"/>
              <w:rPr>
                <w:rFonts w:asciiTheme="minorHAnsi" w:hAnsiTheme="minorHAnsi"/>
              </w:rPr>
            </w:pPr>
            <w:r w:rsidRPr="005364E1">
              <w:rPr>
                <w:rFonts w:asciiTheme="minorHAnsi" w:hAnsiTheme="minorHAnsi"/>
              </w:rPr>
              <w:t>диагнозом «ВИЧ-инфекция»</w:t>
            </w:r>
          </w:p>
        </w:tc>
      </w:tr>
    </w:tbl>
    <w:p w:rsidR="00AB09DF" w:rsidRDefault="00AB09DF" w:rsidP="00AB09DF">
      <w:pPr>
        <w:pStyle w:val="60"/>
        <w:spacing w:line="240" w:lineRule="auto"/>
        <w:ind w:right="40" w:firstLine="0"/>
      </w:pPr>
    </w:p>
    <w:p w:rsidR="005364E1" w:rsidRDefault="005364E1" w:rsidP="005364E1">
      <w:pPr>
        <w:tabs>
          <w:tab w:val="left" w:pos="8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page" w:horzAnchor="page" w:tblpX="537" w:tblpY="8376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600"/>
      </w:tblGrid>
      <w:tr w:rsidR="005364E1" w:rsidRPr="005364E1" w:rsidTr="005364E1">
        <w:trPr>
          <w:trHeight w:val="318"/>
        </w:trPr>
        <w:tc>
          <w:tcPr>
            <w:tcW w:w="9588" w:type="dxa"/>
            <w:gridSpan w:val="2"/>
            <w:shd w:val="clear" w:color="auto" w:fill="auto"/>
          </w:tcPr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Забор и транспортировка цельной крови*</w:t>
            </w:r>
          </w:p>
        </w:tc>
      </w:tr>
      <w:tr w:rsidR="005364E1" w:rsidRPr="005364E1" w:rsidTr="005364E1">
        <w:trPr>
          <w:trHeight w:val="2424"/>
        </w:trPr>
        <w:tc>
          <w:tcPr>
            <w:tcW w:w="2988" w:type="dxa"/>
            <w:shd w:val="clear" w:color="auto" w:fill="auto"/>
          </w:tcPr>
          <w:p w:rsidR="005364E1" w:rsidRPr="005364E1" w:rsidRDefault="005364E1" w:rsidP="005364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64E1" w:rsidRPr="005364E1" w:rsidRDefault="005364E1" w:rsidP="005364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64E1" w:rsidRPr="005364E1" w:rsidRDefault="005364E1" w:rsidP="005364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64E1" w:rsidRPr="005364E1" w:rsidRDefault="005364E1" w:rsidP="00536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 определение  </w:t>
            </w:r>
            <w:proofErr w:type="spellStart"/>
            <w:r w:rsidRPr="005364E1">
              <w:rPr>
                <w:rFonts w:asciiTheme="minorHAnsi" w:hAnsiTheme="minorHAnsi"/>
                <w:sz w:val="20"/>
                <w:szCs w:val="20"/>
              </w:rPr>
              <w:t>провирусной</w:t>
            </w:r>
            <w:proofErr w:type="spellEnd"/>
            <w:r w:rsidRPr="005364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 xml:space="preserve">ДНК ВИЧ-1, </w:t>
            </w:r>
            <w:r w:rsidRPr="005364E1">
              <w:rPr>
                <w:rFonts w:asciiTheme="minorHAnsi" w:hAnsiTheme="minorHAnsi"/>
                <w:sz w:val="20"/>
                <w:szCs w:val="20"/>
              </w:rPr>
              <w:t>генетического маркера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5364E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HLA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364E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 xml:space="preserve"> - 5701</w:t>
            </w:r>
          </w:p>
          <w:p w:rsidR="005364E1" w:rsidRPr="005364E1" w:rsidRDefault="005364E1" w:rsidP="005364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Цельная кровь берется в вакуумную пробирку в количестве </w:t>
            </w:r>
            <w:r w:rsidRPr="005364E1">
              <w:rPr>
                <w:rFonts w:asciiTheme="minorHAnsi" w:hAnsiTheme="minorHAnsi"/>
                <w:sz w:val="20"/>
                <w:szCs w:val="20"/>
              </w:rPr>
              <w:br/>
              <w:t xml:space="preserve">2 мл с 0,2 мл. 3 % ЭДТА (сиреневая крышка) и доставляется в 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 ГУЗ ИОЦ СПИД вертикально в штативе в срок не более 48 часов с момента забора. 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>Допустимая температура хранения и транспортировки крови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от 2 до 8 градусов по Цельсию (недопустимо замораживание цельной крови во избежание гемолиза, </w:t>
            </w:r>
            <w:proofErr w:type="spellStart"/>
            <w:r w:rsidRPr="005364E1">
              <w:rPr>
                <w:rFonts w:asciiTheme="minorHAnsi" w:hAnsiTheme="minorHAnsi"/>
                <w:sz w:val="20"/>
                <w:szCs w:val="20"/>
              </w:rPr>
              <w:t>гемолизированные</w:t>
            </w:r>
            <w:proofErr w:type="spellEnd"/>
            <w:r w:rsidRPr="005364E1">
              <w:rPr>
                <w:rFonts w:asciiTheme="minorHAnsi" w:hAnsiTheme="minorHAnsi"/>
                <w:sz w:val="20"/>
                <w:szCs w:val="20"/>
              </w:rPr>
              <w:t xml:space="preserve"> образцы крови исследованию не подлежат)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На пробирке указывается Ф.И.О. пациента, </w:t>
            </w:r>
            <w:proofErr w:type="spellStart"/>
            <w:r w:rsidRPr="005364E1">
              <w:rPr>
                <w:rFonts w:asciiTheme="minorHAnsi" w:hAnsiTheme="minorHAnsi"/>
                <w:sz w:val="20"/>
                <w:szCs w:val="20"/>
              </w:rPr>
              <w:t>эпид</w:t>
            </w:r>
            <w:proofErr w:type="spellEnd"/>
            <w:r w:rsidRPr="005364E1">
              <w:rPr>
                <w:rFonts w:asciiTheme="minorHAnsi" w:hAnsiTheme="minorHAnsi"/>
                <w:sz w:val="20"/>
                <w:szCs w:val="20"/>
              </w:rPr>
              <w:t>. номер (при наличии) и порядковый номер, соответствующий номеру на направлении.</w:t>
            </w:r>
          </w:p>
        </w:tc>
      </w:tr>
      <w:tr w:rsidR="005364E1" w:rsidRPr="005364E1" w:rsidTr="005364E1">
        <w:tc>
          <w:tcPr>
            <w:tcW w:w="2988" w:type="dxa"/>
            <w:shd w:val="clear" w:color="auto" w:fill="auto"/>
            <w:vAlign w:val="center"/>
          </w:tcPr>
          <w:p w:rsidR="005364E1" w:rsidRPr="005364E1" w:rsidRDefault="005364E1" w:rsidP="005364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64E1" w:rsidRPr="005364E1" w:rsidRDefault="005364E1" w:rsidP="00536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 количественное определение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РНК ВИЧ-1, РНК ВГС, ДНК ВГВ, ДНК ЦМВ</w:t>
            </w:r>
          </w:p>
          <w:p w:rsidR="005364E1" w:rsidRPr="005364E1" w:rsidRDefault="005364E1" w:rsidP="00536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-определение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РНК ВГС,  ДНК ВГВ</w:t>
            </w:r>
          </w:p>
          <w:p w:rsidR="005364E1" w:rsidRPr="005364E1" w:rsidRDefault="005364E1" w:rsidP="005364E1">
            <w:pPr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 определение генотипа 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РНК ВГС</w:t>
            </w:r>
          </w:p>
        </w:tc>
        <w:tc>
          <w:tcPr>
            <w:tcW w:w="6600" w:type="dxa"/>
            <w:shd w:val="clear" w:color="auto" w:fill="auto"/>
          </w:tcPr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Цельная кровь берется утром натощак в вакуумную пробирку с 3 % раствором ЭДТА (сиреневая крышка) в количестве </w:t>
            </w:r>
            <w:r w:rsidRPr="005364E1">
              <w:rPr>
                <w:rFonts w:asciiTheme="minorHAnsi" w:hAnsiTheme="minorHAnsi"/>
                <w:sz w:val="20"/>
                <w:szCs w:val="20"/>
              </w:rPr>
              <w:br/>
              <w:t>4,5-6 мл и транспортируется в ИОЦ СПИД вертикально в штативе не позднее 6 часов с момента забора крови.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>Допустимая температура хранения и транспортировки крови от 2 до 8 градусов по Цельсию.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На пробирке  указывается, </w:t>
            </w:r>
            <w:proofErr w:type="spellStart"/>
            <w:r w:rsidRPr="005364E1">
              <w:rPr>
                <w:rFonts w:asciiTheme="minorHAnsi" w:hAnsiTheme="minorHAnsi"/>
                <w:sz w:val="20"/>
                <w:szCs w:val="20"/>
              </w:rPr>
              <w:t>эпид</w:t>
            </w:r>
            <w:proofErr w:type="spellEnd"/>
            <w:r w:rsidRPr="005364E1">
              <w:rPr>
                <w:rFonts w:asciiTheme="minorHAnsi" w:hAnsiTheme="minorHAnsi"/>
                <w:sz w:val="20"/>
                <w:szCs w:val="20"/>
              </w:rPr>
              <w:t xml:space="preserve">. номер пациента и порядковый номер, соответствующий номеру на направлении.  </w:t>
            </w:r>
          </w:p>
        </w:tc>
      </w:tr>
      <w:tr w:rsidR="005364E1" w:rsidRPr="005364E1" w:rsidTr="005364E1">
        <w:trPr>
          <w:trHeight w:val="870"/>
        </w:trPr>
        <w:tc>
          <w:tcPr>
            <w:tcW w:w="9588" w:type="dxa"/>
            <w:gridSpan w:val="2"/>
            <w:shd w:val="clear" w:color="auto" w:fill="auto"/>
          </w:tcPr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 xml:space="preserve">Учреждениям здравоохранения, не имеющим возможности  доставить для   ПЦР исследований   цельную кровь в течение 6 часов от момента забора крови, необходимо получить и доставить  в ГУЗ ИОЦ СПИД  плазму крови.  </w:t>
            </w:r>
          </w:p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364E1" w:rsidRPr="005364E1" w:rsidTr="005364E1">
        <w:trPr>
          <w:trHeight w:val="765"/>
        </w:trPr>
        <w:tc>
          <w:tcPr>
            <w:tcW w:w="9588" w:type="dxa"/>
            <w:gridSpan w:val="2"/>
            <w:shd w:val="clear" w:color="auto" w:fill="auto"/>
          </w:tcPr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Получение, хранение и транспортировка плазмы крови</w:t>
            </w:r>
          </w:p>
          <w:p w:rsidR="005364E1" w:rsidRPr="005364E1" w:rsidRDefault="005364E1" w:rsidP="005364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64E1" w:rsidRPr="005364E1" w:rsidTr="005364E1">
        <w:trPr>
          <w:trHeight w:val="3342"/>
        </w:trPr>
        <w:tc>
          <w:tcPr>
            <w:tcW w:w="2988" w:type="dxa"/>
            <w:shd w:val="clear" w:color="auto" w:fill="auto"/>
            <w:vAlign w:val="center"/>
          </w:tcPr>
          <w:p w:rsidR="005364E1" w:rsidRPr="005364E1" w:rsidRDefault="005364E1" w:rsidP="00536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 количественное определение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РНК ВИЧ-1, РНК ВГС, ДНК ВГВ, ДНК ЦМВ</w:t>
            </w:r>
          </w:p>
          <w:p w:rsidR="005364E1" w:rsidRPr="005364E1" w:rsidRDefault="005364E1" w:rsidP="00536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-определение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РНК ВГС,  ДНК ВГВ</w:t>
            </w:r>
          </w:p>
          <w:p w:rsidR="005364E1" w:rsidRPr="005364E1" w:rsidRDefault="005364E1" w:rsidP="00536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 определение генотипа 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>РНК ВГС</w:t>
            </w:r>
          </w:p>
          <w:p w:rsidR="005364E1" w:rsidRPr="005364E1" w:rsidRDefault="005364E1" w:rsidP="005364E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:rsidR="005364E1" w:rsidRPr="005364E1" w:rsidRDefault="005364E1" w:rsidP="005364E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364E1">
              <w:rPr>
                <w:rFonts w:asciiTheme="minorHAnsi" w:hAnsiTheme="minorHAnsi"/>
                <w:i/>
                <w:sz w:val="20"/>
                <w:szCs w:val="20"/>
              </w:rPr>
              <w:t>Получение плазмы крови: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пробирку с кровью не позднее 3 </w:t>
            </w:r>
            <w:r w:rsidRPr="005364E1">
              <w:rPr>
                <w:rFonts w:asciiTheme="minorHAnsi" w:hAnsiTheme="minorHAnsi"/>
                <w:i/>
                <w:sz w:val="20"/>
                <w:szCs w:val="20"/>
              </w:rPr>
              <w:t xml:space="preserve">часов </w:t>
            </w: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от момента забора центрифугировать 20 мин. при скорости 800-1600 об.\ мин. Отдельным наконечником с фильтром перенести плазму в объёме </w:t>
            </w:r>
            <w:r w:rsidRPr="005364E1">
              <w:rPr>
                <w:rFonts w:asciiTheme="minorHAnsi" w:hAnsiTheme="minorHAnsi"/>
                <w:b/>
                <w:sz w:val="20"/>
                <w:szCs w:val="20"/>
              </w:rPr>
              <w:t xml:space="preserve">не менее 1,5 мл </w:t>
            </w:r>
            <w:r w:rsidRPr="005364E1">
              <w:rPr>
                <w:rFonts w:asciiTheme="minorHAnsi" w:hAnsiTheme="minorHAnsi"/>
                <w:sz w:val="20"/>
                <w:szCs w:val="20"/>
              </w:rPr>
              <w:t>в пробирку типа «</w:t>
            </w:r>
            <w:proofErr w:type="spellStart"/>
            <w:r w:rsidRPr="005364E1">
              <w:rPr>
                <w:rFonts w:asciiTheme="minorHAnsi" w:hAnsiTheme="minorHAnsi"/>
                <w:sz w:val="20"/>
                <w:szCs w:val="20"/>
              </w:rPr>
              <w:t>эппендорф</w:t>
            </w:r>
            <w:proofErr w:type="spellEnd"/>
            <w:r w:rsidRPr="005364E1">
              <w:rPr>
                <w:rFonts w:asciiTheme="minorHAnsi" w:hAnsiTheme="minorHAnsi"/>
                <w:sz w:val="20"/>
                <w:szCs w:val="20"/>
              </w:rPr>
              <w:t>». Допустимая температура хранения плазмы</w:t>
            </w:r>
            <w:r w:rsidRPr="005364E1">
              <w:rPr>
                <w:rFonts w:asciiTheme="minorHAnsi" w:hAnsiTheme="minorHAnsi"/>
                <w:i/>
                <w:sz w:val="20"/>
                <w:szCs w:val="20"/>
              </w:rPr>
              <w:t xml:space="preserve"> крови</w:t>
            </w:r>
            <w:r w:rsidRPr="005364E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>- не более 3 дней при температуре от 2 до 8 градусов по  Цельсию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- не более 1 месяца при температуре </w:t>
            </w:r>
            <w:r w:rsidRPr="005364E1">
              <w:rPr>
                <w:rFonts w:asciiTheme="minorHAnsi" w:hAnsiTheme="minorHAnsi"/>
                <w:i/>
                <w:sz w:val="20"/>
                <w:szCs w:val="20"/>
              </w:rPr>
              <w:t>минус</w:t>
            </w:r>
            <w:r w:rsidRPr="005364E1">
              <w:rPr>
                <w:rFonts w:asciiTheme="minorHAnsi" w:hAnsiTheme="minorHAnsi"/>
                <w:sz w:val="20"/>
                <w:szCs w:val="20"/>
              </w:rPr>
              <w:t xml:space="preserve"> 20 градусов по Цельсию (транспортировка  материала с соблюдением требований «холодовой цепи», размораживание плазмы в момент транспортировки недопустимо).</w:t>
            </w:r>
          </w:p>
          <w:p w:rsidR="005364E1" w:rsidRPr="005364E1" w:rsidRDefault="005364E1" w:rsidP="005364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64E1">
              <w:rPr>
                <w:rFonts w:asciiTheme="minorHAnsi" w:hAnsiTheme="minorHAnsi"/>
                <w:sz w:val="20"/>
                <w:szCs w:val="20"/>
              </w:rPr>
              <w:t xml:space="preserve">На пробирке указывается </w:t>
            </w:r>
            <w:proofErr w:type="spellStart"/>
            <w:r w:rsidRPr="005364E1">
              <w:rPr>
                <w:rFonts w:asciiTheme="minorHAnsi" w:hAnsiTheme="minorHAnsi"/>
                <w:i/>
                <w:sz w:val="20"/>
                <w:szCs w:val="20"/>
              </w:rPr>
              <w:t>эпид</w:t>
            </w:r>
            <w:proofErr w:type="spellEnd"/>
            <w:r w:rsidRPr="005364E1">
              <w:rPr>
                <w:rFonts w:asciiTheme="minorHAnsi" w:hAnsiTheme="minorHAnsi"/>
                <w:i/>
                <w:sz w:val="20"/>
                <w:szCs w:val="20"/>
              </w:rPr>
              <w:t>. номер пациента</w:t>
            </w:r>
            <w:r w:rsidRPr="005364E1">
              <w:rPr>
                <w:rFonts w:asciiTheme="minorHAnsi" w:hAnsiTheme="minorHAnsi"/>
                <w:sz w:val="20"/>
                <w:szCs w:val="20"/>
              </w:rPr>
              <w:t xml:space="preserve"> и порядковый регистрационный номер, соответствующий номеру на направлении.  </w:t>
            </w:r>
          </w:p>
        </w:tc>
      </w:tr>
    </w:tbl>
    <w:p w:rsidR="005364E1" w:rsidRDefault="005364E1" w:rsidP="005364E1">
      <w:pPr>
        <w:rPr>
          <w:rFonts w:asciiTheme="minorHAnsi" w:hAnsiTheme="minorHAnsi"/>
          <w:b/>
          <w:sz w:val="20"/>
          <w:szCs w:val="20"/>
        </w:rPr>
      </w:pPr>
      <w:r w:rsidRPr="005364E1">
        <w:rPr>
          <w:rFonts w:asciiTheme="minorHAnsi" w:hAnsiTheme="minorHAnsi"/>
          <w:b/>
          <w:sz w:val="20"/>
          <w:szCs w:val="20"/>
        </w:rPr>
        <w:t>ПРАВИЛА ОФОРМЛЕНИЯ НАПРАВЛЕНИЯ, ВЗЯТИЯ И ДОСТАВКИ О</w:t>
      </w:r>
      <w:r>
        <w:rPr>
          <w:rFonts w:asciiTheme="minorHAnsi" w:hAnsiTheme="minorHAnsi"/>
          <w:b/>
          <w:sz w:val="20"/>
          <w:szCs w:val="20"/>
        </w:rPr>
        <w:t xml:space="preserve">БРАЗЦОВ КРОВИ ДЛЯ ИССЛЕДОВАНИЙ </w:t>
      </w:r>
    </w:p>
    <w:p w:rsidR="005364E1" w:rsidRPr="005364E1" w:rsidRDefault="005364E1" w:rsidP="005364E1">
      <w:pPr>
        <w:rPr>
          <w:rFonts w:asciiTheme="minorHAnsi" w:hAnsiTheme="minorHAnsi"/>
          <w:b/>
          <w:sz w:val="20"/>
          <w:szCs w:val="20"/>
        </w:rPr>
      </w:pPr>
      <w:r w:rsidRPr="005364E1">
        <w:rPr>
          <w:rFonts w:asciiTheme="minorHAnsi" w:hAnsiTheme="minorHAnsi"/>
          <w:b/>
          <w:sz w:val="20"/>
          <w:szCs w:val="20"/>
        </w:rPr>
        <w:t xml:space="preserve">МЕТОДОМ ПЦР НА РНК ВИЧ, ДНК ВИЧ, РНК ВГС, ДНК ВГВ, ДНК ЦМВ, </w:t>
      </w:r>
      <w:r w:rsidRPr="005364E1">
        <w:rPr>
          <w:rFonts w:asciiTheme="minorHAnsi" w:hAnsiTheme="minorHAnsi"/>
          <w:b/>
          <w:sz w:val="20"/>
          <w:szCs w:val="20"/>
          <w:lang w:val="en-US"/>
        </w:rPr>
        <w:t>HLA</w:t>
      </w:r>
      <w:r w:rsidRPr="005364E1">
        <w:rPr>
          <w:rFonts w:asciiTheme="minorHAnsi" w:hAnsiTheme="minorHAnsi"/>
          <w:b/>
          <w:sz w:val="20"/>
          <w:szCs w:val="20"/>
        </w:rPr>
        <w:t xml:space="preserve"> </w:t>
      </w:r>
      <w:r w:rsidRPr="005364E1">
        <w:rPr>
          <w:rFonts w:asciiTheme="minorHAnsi" w:hAnsiTheme="minorHAnsi"/>
          <w:b/>
          <w:sz w:val="20"/>
          <w:szCs w:val="20"/>
          <w:lang w:val="en-US"/>
        </w:rPr>
        <w:t>B</w:t>
      </w:r>
      <w:r w:rsidRPr="005364E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- 5701.</w:t>
      </w:r>
    </w:p>
    <w:p w:rsidR="005364E1" w:rsidRDefault="005364E1" w:rsidP="005364E1">
      <w:pPr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lastRenderedPageBreak/>
        <w:t xml:space="preserve">*В  случае невозможности доставки биологического материала на качественное определение </w:t>
      </w:r>
      <w:proofErr w:type="spellStart"/>
      <w:r w:rsidRPr="005364E1">
        <w:rPr>
          <w:rFonts w:asciiTheme="minorHAnsi" w:hAnsiTheme="minorHAnsi"/>
          <w:sz w:val="20"/>
          <w:szCs w:val="20"/>
        </w:rPr>
        <w:t>провирусной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ДНК ВИЧ-1 в течение 48 часов с  момента забора, обеспечить проведение первичного обследования на количественное определение РНК ВИЧ-1 в плазме крови.</w:t>
      </w:r>
    </w:p>
    <w:p w:rsidR="005364E1" w:rsidRPr="005364E1" w:rsidRDefault="005364E1" w:rsidP="005364E1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Направления на исследования установленной формы заполняются в 2 экз. разборчивым почерком, с обязательным указанием </w:t>
      </w:r>
      <w:proofErr w:type="spellStart"/>
      <w:r w:rsidRPr="005364E1">
        <w:rPr>
          <w:rFonts w:asciiTheme="minorHAnsi" w:hAnsiTheme="minorHAnsi"/>
          <w:sz w:val="20"/>
          <w:szCs w:val="20"/>
        </w:rPr>
        <w:t>эпид</w:t>
      </w:r>
      <w:proofErr w:type="spellEnd"/>
      <w:r w:rsidRPr="005364E1">
        <w:rPr>
          <w:rFonts w:asciiTheme="minorHAnsi" w:hAnsiTheme="minorHAnsi"/>
          <w:sz w:val="20"/>
          <w:szCs w:val="20"/>
        </w:rPr>
        <w:t>. номера пациента (при наличии). Отметки по забору, хранению и транспортировке образца заполняются процедурными медицинскими сестрами и лаборантами.</w:t>
      </w: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364E1">
        <w:rPr>
          <w:rFonts w:asciiTheme="minorHAnsi" w:hAnsiTheme="minorHAnsi"/>
          <w:b/>
          <w:sz w:val="20"/>
          <w:szCs w:val="20"/>
          <w:u w:val="single"/>
        </w:rPr>
        <w:t>Образец  направления на  количественное определение ВИЧ-1 РНК</w:t>
      </w:r>
    </w:p>
    <w:p w:rsidR="005364E1" w:rsidRPr="005364E1" w:rsidRDefault="005364E1" w:rsidP="005364E1">
      <w:pPr>
        <w:jc w:val="both"/>
        <w:rPr>
          <w:rFonts w:asciiTheme="minorHAnsi" w:hAnsiTheme="minorHAnsi"/>
          <w:b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Иркутский областной центр по профилактике и борьбе со СПИД и инфекционными заболеваниями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2F43E" wp14:editId="4A20D925">
                <wp:simplePos x="0" y="0"/>
                <wp:positionH relativeFrom="column">
                  <wp:posOffset>-533400</wp:posOffset>
                </wp:positionH>
                <wp:positionV relativeFrom="paragraph">
                  <wp:posOffset>79375</wp:posOffset>
                </wp:positionV>
                <wp:extent cx="1510030" cy="800100"/>
                <wp:effectExtent l="9525" t="12700" r="13970" b="6350"/>
                <wp:wrapNone/>
                <wp:docPr id="470" name="Поле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81" w:rsidRPr="00742DF3" w:rsidRDefault="00683481" w:rsidP="00536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DF3">
                              <w:rPr>
                                <w:sz w:val="16"/>
                                <w:szCs w:val="16"/>
                              </w:rPr>
                              <w:t xml:space="preserve">Штамп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0" o:spid="_x0000_s1027" type="#_x0000_t202" style="position:absolute;left:0;text-align:left;margin-left:-42pt;margin-top:6.25pt;width:118.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RxOgIAAFsEAAAOAAAAZHJzL2Uyb0RvYy54bWysVF1u2zAMfh+wOwh6X+ykydoacYouXYYB&#10;3Q/Q7QCKLNvCJFGTlNjZZXqKPQ3YGXKkUXKaBt32MswPAilSH8mPpOdXvVZkK5yXYEo6HuWUCMOh&#10;kqYp6edPqxcXlPjATMUUGFHSnfD0avH82byzhZhAC6oSjiCI8UVnS9qGYIss87wVmvkRWGHQWIPT&#10;LKDqmqxyrEN0rbJJnr/MOnCVdcCF93h7MxjpIuHXteDhQ117EYgqKeYW0unSuY5ntpizonHMtpIf&#10;0mD/kIVm0mDQI9QNC4xsnPwNSkvuwEMdRhx0BnUtuUg1YDXj/Ek1dy2zItWC5Hh7pMn/P1j+fvvR&#10;EVmVdHqO/BimsUn7+/3P/Y/9dxLvkKHO+gId7yy6hv4V9NjpVK23t8C/eGJg2TLTiGvnoGsFqzDD&#10;cXyZnTwdcHwEWXfvoMJAbBMgAfW105E+JIQgOmayO3ZH9IHwGHI2zvMzNHG0XeRIV0ouY8XDa+t8&#10;eCNAkyiU1GH3Ezrb3voQs2HFg0sM5kHJaiWVSopr1kvlyJbhpKzSlwp44qYM6Up6OZvMBgL+CpGn&#10;708QWgYceSV1qgLdohMrIm2vTZXkwKQaZExZmQOPkbqBxNCv+9S0s/g2cryGaofEOhgmHDcShRbc&#10;N0o6nO6S+q8b5gQl6q3B5lyOp9O4DkmZzs4nqLhTy/rUwgxHqJIGSgZxGYYV2lgnmxYjDeNg4Bob&#10;WsvE9WNWh/RxglMLDtsWV+RUT16P/4TFLwAAAP//AwBQSwMEFAAGAAgAAAAhAHhHkwbgAAAACgEA&#10;AA8AAABkcnMvZG93bnJldi54bWxMj8FOwzAQRO9I/IO1SFxQ69A0JYQ4FUIC0RsUBFc33iYR9jrE&#10;bhr+nu0Jbjua0ey8cj05K0YcQudJwfU8AYFUe9NRo+D97XGWgwhRk9HWEyr4wQDr6vys1IXxR3rF&#10;cRsbwSUUCq2gjbEvpAx1i06Hue+R2Nv7wenIcmikGfSRy52ViyRZSac74g+t7vGhxfpre3AK8uXz&#10;+Bk26ctHvdrb23h1Mz59D0pdXkz3dyAiTvEvDKf5PB0q3rTzBzJBWAWzfMkskY1FBuIUyFJm2fGR&#10;5hnIqpT/EapfAAAA//8DAFBLAQItABQABgAIAAAAIQC2gziS/gAAAOEBAAATAAAAAAAAAAAAAAAA&#10;AAAAAABbQ29udGVudF9UeXBlc10ueG1sUEsBAi0AFAAGAAgAAAAhADj9If/WAAAAlAEAAAsAAAAA&#10;AAAAAAAAAAAALwEAAF9yZWxzLy5yZWxzUEsBAi0AFAAGAAgAAAAhAGhMhHE6AgAAWwQAAA4AAAAA&#10;AAAAAAAAAAAALgIAAGRycy9lMm9Eb2MueG1sUEsBAi0AFAAGAAgAAAAhAHhHkwbgAAAACgEAAA8A&#10;AAAAAAAAAAAAAAAAlAQAAGRycy9kb3ducmV2LnhtbFBLBQYAAAAABAAEAPMAAAChBQAAAAA=&#10;">
                <v:textbox>
                  <w:txbxContent>
                    <w:p w:rsidR="00683481" w:rsidRPr="00742DF3" w:rsidRDefault="00683481" w:rsidP="00536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DF3">
                        <w:rPr>
                          <w:sz w:val="16"/>
                          <w:szCs w:val="16"/>
                        </w:rPr>
                        <w:t xml:space="preserve">Штамп </w:t>
                      </w:r>
                      <w:r>
                        <w:rPr>
                          <w:sz w:val="16"/>
                          <w:szCs w:val="16"/>
                        </w:rPr>
                        <w:t>медицинской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5364E1">
        <w:rPr>
          <w:rFonts w:asciiTheme="minorHAnsi" w:hAnsiTheme="minorHAnsi"/>
          <w:sz w:val="20"/>
          <w:szCs w:val="20"/>
        </w:rPr>
        <w:t xml:space="preserve">Лаборатория молекулярно-генетических исследований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664035, г. Иркутск, ул. Спартаковская, д.11, тел.: (8-3952)778-530</w:t>
      </w:r>
    </w:p>
    <w:p w:rsidR="005364E1" w:rsidRPr="005364E1" w:rsidRDefault="005364E1" w:rsidP="005364E1">
      <w:pPr>
        <w:ind w:firstLine="708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Направление №________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На количественное определение </w:t>
      </w:r>
      <w:r w:rsidRPr="005364E1">
        <w:rPr>
          <w:rFonts w:asciiTheme="minorHAnsi" w:hAnsiTheme="minorHAnsi"/>
          <w:b/>
          <w:sz w:val="20"/>
          <w:szCs w:val="20"/>
        </w:rPr>
        <w:t>РНК ВИЧ-1</w:t>
      </w:r>
    </w:p>
    <w:p w:rsidR="005364E1" w:rsidRPr="005364E1" w:rsidRDefault="005364E1" w:rsidP="005364E1">
      <w:pPr>
        <w:ind w:left="2175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(Тест -системы : </w:t>
      </w:r>
      <w:r w:rsidRPr="005364E1">
        <w:rPr>
          <w:rFonts w:asciiTheme="minorHAnsi" w:hAnsiTheme="minorHAnsi"/>
          <w:sz w:val="20"/>
          <w:szCs w:val="20"/>
          <w:lang w:val="en-US"/>
        </w:rPr>
        <w:t>Abbott</w:t>
      </w:r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Real</w:t>
      </w:r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Time</w:t>
      </w:r>
      <w:r w:rsidRPr="005364E1">
        <w:rPr>
          <w:rFonts w:asciiTheme="minorHAnsi" w:hAnsiTheme="minorHAnsi"/>
          <w:sz w:val="20"/>
          <w:szCs w:val="20"/>
        </w:rPr>
        <w:t xml:space="preserve"> ВИЧ-1,   ,</w:t>
      </w:r>
      <w:proofErr w:type="spellStart"/>
      <w:r w:rsidRPr="005364E1">
        <w:rPr>
          <w:rFonts w:asciiTheme="minorHAnsi" w:hAnsiTheme="minorHAnsi"/>
          <w:sz w:val="20"/>
          <w:szCs w:val="20"/>
        </w:rPr>
        <w:t>АмплиСенс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ВИЧ-Монитор-</w:t>
      </w:r>
      <w:r w:rsidRPr="005364E1">
        <w:rPr>
          <w:rFonts w:asciiTheme="minorHAnsi" w:hAnsiTheme="minorHAnsi"/>
          <w:sz w:val="20"/>
          <w:szCs w:val="20"/>
          <w:lang w:val="en-US"/>
        </w:rPr>
        <w:t>FL</w:t>
      </w:r>
      <w:r w:rsidRPr="005364E1">
        <w:rPr>
          <w:rFonts w:asciiTheme="minorHAnsi" w:hAnsiTheme="minorHAnsi"/>
          <w:sz w:val="20"/>
          <w:szCs w:val="20"/>
        </w:rPr>
        <w:t xml:space="preserve">,  ,   </w:t>
      </w:r>
      <w:r w:rsidRPr="005364E1">
        <w:rPr>
          <w:rFonts w:asciiTheme="minorHAnsi" w:hAnsiTheme="minorHAnsi"/>
          <w:sz w:val="20"/>
          <w:szCs w:val="20"/>
          <w:lang w:val="en-US"/>
        </w:rPr>
        <w:t>Versant</w:t>
      </w:r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HIV</w:t>
      </w:r>
      <w:r w:rsidRPr="005364E1">
        <w:rPr>
          <w:rFonts w:asciiTheme="minorHAnsi" w:hAnsiTheme="minorHAnsi"/>
          <w:sz w:val="20"/>
          <w:szCs w:val="20"/>
        </w:rPr>
        <w:t xml:space="preserve">-1 </w:t>
      </w:r>
      <w:r w:rsidRPr="005364E1">
        <w:rPr>
          <w:rFonts w:asciiTheme="minorHAnsi" w:hAnsiTheme="minorHAnsi"/>
          <w:sz w:val="20"/>
          <w:szCs w:val="20"/>
          <w:lang w:val="en-US"/>
        </w:rPr>
        <w:t>RNA</w:t>
      </w:r>
      <w:r w:rsidRPr="005364E1">
        <w:rPr>
          <w:rFonts w:asciiTheme="minorHAnsi" w:hAnsiTheme="minorHAnsi"/>
          <w:sz w:val="20"/>
          <w:szCs w:val="20"/>
        </w:rPr>
        <w:t>(</w:t>
      </w:r>
      <w:proofErr w:type="spellStart"/>
      <w:r w:rsidRPr="005364E1">
        <w:rPr>
          <w:rFonts w:asciiTheme="minorHAnsi" w:hAnsiTheme="minorHAnsi"/>
          <w:sz w:val="20"/>
          <w:szCs w:val="20"/>
          <w:lang w:val="en-US"/>
        </w:rPr>
        <w:t>bDNA</w:t>
      </w:r>
      <w:proofErr w:type="spellEnd"/>
      <w:r w:rsidRPr="005364E1">
        <w:rPr>
          <w:rFonts w:asciiTheme="minorHAnsi" w:hAnsiTheme="minorHAnsi"/>
          <w:sz w:val="20"/>
          <w:szCs w:val="20"/>
        </w:rPr>
        <w:t>), Реал Бест  РНК ВИЧ_________________________________________________)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Дата: «____»______20___г.  № истории болезни___________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Ф.И.О.:__________________________________________________ Пол: 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рождения:____________ Адрес:________________________________________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Эпид. номер:________________________ Код__________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Дата </w:t>
      </w:r>
      <w:proofErr w:type="spellStart"/>
      <w:r w:rsidRPr="005364E1">
        <w:rPr>
          <w:rFonts w:asciiTheme="minorHAnsi" w:hAnsiTheme="minorHAnsi"/>
          <w:sz w:val="20"/>
          <w:szCs w:val="20"/>
        </w:rPr>
        <w:t>иммуноблота</w:t>
      </w:r>
      <w:proofErr w:type="spellEnd"/>
      <w:r w:rsidRPr="005364E1">
        <w:rPr>
          <w:rFonts w:asciiTheme="minorHAnsi" w:hAnsiTheme="minorHAnsi"/>
          <w:sz w:val="20"/>
          <w:szCs w:val="20"/>
        </w:rPr>
        <w:t>:_________ Стадия ВИЧ-инфекции:________ в фазе_________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Прежнее значение вирусной нагрузки:_______________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Обследование в связи с (подчеркнуть):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Мониторингом терапии (принимает  АРВП)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Плановым диспансерным наблюдением (не принимает АРВП)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Направляющая организация:_______________________________________________</w:t>
      </w:r>
    </w:p>
    <w:p w:rsidR="005364E1" w:rsidRPr="005364E1" w:rsidRDefault="005364E1" w:rsidP="005364E1">
      <w:pPr>
        <w:pBdr>
          <w:bottom w:val="single" w:sz="12" w:space="0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лечащего врача:_________________________ подпись___________________</w:t>
      </w:r>
    </w:p>
    <w:p w:rsidR="005364E1" w:rsidRPr="005364E1" w:rsidRDefault="005364E1" w:rsidP="005364E1">
      <w:pPr>
        <w:pBdr>
          <w:bottom w:val="single" w:sz="12" w:space="0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Необходимые отметки по забору, хранению и транспортировке образца: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оператора, подпись.________________________________________________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  забора крови: «_____»_________20___г._______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Время отбора плазмы: 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Условия хранения плазмы (укажите дату и время, когда образец поместили на хранение):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+2-+8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«___»_____20__ г.____ час .___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-20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 20__ г.   ___ час . 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Результата исследования </w:t>
      </w:r>
      <w:r w:rsidRPr="005364E1">
        <w:rPr>
          <w:rFonts w:asciiTheme="minorHAnsi" w:hAnsiTheme="minorHAnsi"/>
          <w:sz w:val="20"/>
          <w:szCs w:val="20"/>
          <w:lang w:val="en-US"/>
        </w:rPr>
        <w:t>HIV</w:t>
      </w:r>
      <w:r w:rsidRPr="005364E1">
        <w:rPr>
          <w:rFonts w:asciiTheme="minorHAnsi" w:hAnsiTheme="minorHAnsi"/>
          <w:sz w:val="20"/>
          <w:szCs w:val="20"/>
        </w:rPr>
        <w:t>-1 РНК:_________________________________________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выдачи:                                                               Подпись: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364E1">
        <w:rPr>
          <w:rFonts w:asciiTheme="minorHAnsi" w:hAnsiTheme="minorHAnsi"/>
          <w:b/>
          <w:sz w:val="20"/>
          <w:szCs w:val="20"/>
          <w:u w:val="single"/>
        </w:rPr>
        <w:t xml:space="preserve">Образец направления на определение </w:t>
      </w:r>
      <w:proofErr w:type="spellStart"/>
      <w:r w:rsidRPr="005364E1">
        <w:rPr>
          <w:rFonts w:asciiTheme="minorHAnsi" w:hAnsiTheme="minorHAnsi"/>
          <w:b/>
          <w:sz w:val="20"/>
          <w:szCs w:val="20"/>
          <w:u w:val="single"/>
        </w:rPr>
        <w:t>провирусной</w:t>
      </w:r>
      <w:proofErr w:type="spellEnd"/>
      <w:r w:rsidRPr="005364E1">
        <w:rPr>
          <w:rFonts w:asciiTheme="minorHAnsi" w:hAnsiTheme="minorHAnsi"/>
          <w:b/>
          <w:sz w:val="20"/>
          <w:szCs w:val="20"/>
          <w:u w:val="single"/>
        </w:rPr>
        <w:t xml:space="preserve"> ДНК ВИЧ-1</w:t>
      </w:r>
    </w:p>
    <w:p w:rsidR="005364E1" w:rsidRPr="005364E1" w:rsidRDefault="005364E1" w:rsidP="005364E1">
      <w:pPr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Иркутский областной центр по профилактике и борьбе со СПИД и инфекционными заболеваниями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Лаборатория  молекулярно-генетических исследований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74C7C" wp14:editId="097E2E68">
                <wp:simplePos x="0" y="0"/>
                <wp:positionH relativeFrom="column">
                  <wp:posOffset>-533400</wp:posOffset>
                </wp:positionH>
                <wp:positionV relativeFrom="paragraph">
                  <wp:posOffset>38100</wp:posOffset>
                </wp:positionV>
                <wp:extent cx="1510030" cy="800100"/>
                <wp:effectExtent l="9525" t="9525" r="13970" b="9525"/>
                <wp:wrapNone/>
                <wp:docPr id="469" name="Поле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81" w:rsidRPr="00742DF3" w:rsidRDefault="00683481" w:rsidP="00536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DF3">
                              <w:rPr>
                                <w:sz w:val="16"/>
                                <w:szCs w:val="16"/>
                              </w:rPr>
                              <w:t xml:space="preserve">Штамп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</w:p>
                          <w:p w:rsidR="00683481" w:rsidRPr="00C106FD" w:rsidRDefault="00683481" w:rsidP="005364E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9" o:spid="_x0000_s1028" type="#_x0000_t202" style="position:absolute;left:0;text-align:left;margin-left:-42pt;margin-top:3pt;width:118.9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vvOQIAAFsEAAAOAAAAZHJzL2Uyb0RvYy54bWysVF2O0zAQfkfiDpbfadLSLtuo6WrpUoS0&#10;/EgLB3AdJ7GwPcZ2m5TLcAqekDhDj8TY6XarBV4QebBmPONvZr6ZyeKq14rshPMSTEnHo5wSYThU&#10;0jQl/fRx/eySEh+YqZgCI0q6F55eLZ8+WXS2EBNoQVXCEQQxvuhsSdsQbJFlnrdCMz8CKwwaa3Ca&#10;BVRdk1WOdYiuVTbJ84usA1dZB1x4j7c3g5EuE35dCx7e17UXgaiSYm4hnS6dm3hmywUrGsdsK/kx&#10;DfYPWWgmDQY9Qd2wwMjWyd+gtOQOPNRhxEFnUNeSi1QDVjPOH1Vz1zIrUi1Ijrcnmvz/g+Xvdh8c&#10;kVVJpxdzSgzT2KTDt8PPw4/DdxLvkKHO+gId7yy6hv4l9NjpVK23t8A/e2Jg1TLTiGvnoGsFqzDD&#10;cXyZnT0dcHwE2XRvocJAbBsgAfW105E+JIQgOnZqf+qO6APhMeRsnOfP0cTRdpkjXal9GSvuX1vn&#10;w2sBmkShpA67n9DZ7taHmA0r7l1iMA9KVmupVFJcs1kpR3YMJ2WdvlTAIzdlSFfS+WwyGwj4K0Se&#10;vj9BaBlw5JXUqQp0i06siLS9MlWSA5NqkDFlZY48RuoGEkO/6YemxbeR4w1UeyTWwTDhuJEotOC+&#10;UtLhdJfUf9kyJyhRbww2Zz6eTuM6JGU6ezFBxZ1bNucWZjhClTRQMoirMKzQ1jrZtBhpGAcD19jQ&#10;WiauH7I6po8TnFpw3La4Iud68nr4Jyx/AQAA//8DAFBLAwQUAAYACAAAACEAWgP7pd8AAAAJAQAA&#10;DwAAAGRycy9kb3ducmV2LnhtbEyPQU/DMAyF70j8h8hIXNCWso6ulKYTQgLBDcYE16zx2orGKUnW&#10;lX+Pd4KTbb2n5++V68n2YkQfOkcKrucJCKTamY4aBdv3x1kOIkRNRveOUMEPBlhX52elLow70huO&#10;m9gIDqFQaAVtjEMhZahbtDrM3YDE2t55qyOfvpHG6yOH214ukiSTVnfEH1o94EOL9dfmYBXky+fx&#10;M7ykrx91tu9v49VqfPr2Sl1eTPd3ICJO8c8MJ3xGh4qZdu5AJohewSxfcpeoIONx0m9SrrLjJV0k&#10;IKtS/m9Q/QIAAP//AwBQSwECLQAUAAYACAAAACEAtoM4kv4AAADhAQAAEwAAAAAAAAAAAAAAAAAA&#10;AAAAW0NvbnRlbnRfVHlwZXNdLnhtbFBLAQItABQABgAIAAAAIQA4/SH/1gAAAJQBAAALAAAAAAAA&#10;AAAAAAAAAC8BAABfcmVscy8ucmVsc1BLAQItABQABgAIAAAAIQDPYrvvOQIAAFsEAAAOAAAAAAAA&#10;AAAAAAAAAC4CAABkcnMvZTJvRG9jLnhtbFBLAQItABQABgAIAAAAIQBaA/ul3wAAAAkBAAAPAAAA&#10;AAAAAAAAAAAAAJMEAABkcnMvZG93bnJldi54bWxQSwUGAAAAAAQABADzAAAAnwUAAAAA&#10;">
                <v:textbox>
                  <w:txbxContent>
                    <w:p w:rsidR="00683481" w:rsidRPr="00742DF3" w:rsidRDefault="00683481" w:rsidP="00536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DF3">
                        <w:rPr>
                          <w:sz w:val="16"/>
                          <w:szCs w:val="16"/>
                        </w:rPr>
                        <w:t xml:space="preserve">Штамп </w:t>
                      </w:r>
                      <w:r>
                        <w:rPr>
                          <w:sz w:val="16"/>
                          <w:szCs w:val="16"/>
                        </w:rPr>
                        <w:t>медицинской организации</w:t>
                      </w:r>
                    </w:p>
                    <w:p w:rsidR="00683481" w:rsidRPr="00C106FD" w:rsidRDefault="00683481" w:rsidP="005364E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4E1">
        <w:rPr>
          <w:rFonts w:asciiTheme="minorHAnsi" w:hAnsiTheme="minorHAnsi"/>
          <w:sz w:val="20"/>
          <w:szCs w:val="20"/>
        </w:rPr>
        <w:t xml:space="preserve"> 664035, г. Иркутск, ул. Спартаковская, д.11, тел.: (8-3952)778-530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ind w:firstLine="708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Направление №________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На определение  </w:t>
      </w:r>
      <w:proofErr w:type="spellStart"/>
      <w:r w:rsidRPr="005364E1">
        <w:rPr>
          <w:rFonts w:asciiTheme="minorHAnsi" w:hAnsiTheme="minorHAnsi"/>
          <w:sz w:val="20"/>
          <w:szCs w:val="20"/>
        </w:rPr>
        <w:t>провирусной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ДНК ВИЧ-1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(Тест-система: «</w:t>
      </w:r>
      <w:proofErr w:type="spellStart"/>
      <w:r w:rsidRPr="005364E1">
        <w:rPr>
          <w:rFonts w:asciiTheme="minorHAnsi" w:hAnsiTheme="minorHAnsi"/>
          <w:sz w:val="20"/>
          <w:szCs w:val="20"/>
        </w:rPr>
        <w:t>АмплиСенс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ДНК - ВИЧ-</w:t>
      </w:r>
      <w:r w:rsidRPr="005364E1">
        <w:rPr>
          <w:rFonts w:asciiTheme="minorHAnsi" w:hAnsiTheme="minorHAnsi"/>
          <w:sz w:val="20"/>
          <w:szCs w:val="20"/>
          <w:lang w:val="en-US"/>
        </w:rPr>
        <w:t>FL</w:t>
      </w:r>
      <w:r w:rsidRPr="005364E1">
        <w:rPr>
          <w:rFonts w:asciiTheme="minorHAnsi" w:hAnsiTheme="minorHAnsi"/>
          <w:sz w:val="20"/>
          <w:szCs w:val="20"/>
        </w:rPr>
        <w:t>»____________________________)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Ф.И.О.:__________________________________________________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рождения _______________________________ Пол: 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Код:________________________ Диагноз:__________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Предыдущий результат на </w:t>
      </w:r>
      <w:proofErr w:type="spellStart"/>
      <w:r w:rsidRPr="005364E1">
        <w:rPr>
          <w:rFonts w:asciiTheme="minorHAnsi" w:hAnsiTheme="minorHAnsi"/>
          <w:sz w:val="20"/>
          <w:szCs w:val="20"/>
        </w:rPr>
        <w:t>провирусную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ДНК ВИЧ-1:____________________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Направляющая организация:_______________________________________________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lastRenderedPageBreak/>
        <w:t>Ф.И.О. лечащего врача:_________________________ подпись___________________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Необходимые отметки по забору, хранению и транспортировке образца: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оператора, подпись.________________________________________________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  забора крови: «_____»_________20___г._______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Результат исследования ВИЧ-1 ДНК:_________________________________________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выдачи:                                                    Подпись</w:t>
      </w: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364E1">
        <w:rPr>
          <w:rFonts w:asciiTheme="minorHAnsi" w:hAnsiTheme="minorHAnsi"/>
          <w:b/>
          <w:sz w:val="20"/>
          <w:szCs w:val="20"/>
          <w:u w:val="single"/>
        </w:rPr>
        <w:t>Образец направления на определение ДНК ВГВ</w:t>
      </w:r>
    </w:p>
    <w:p w:rsidR="005364E1" w:rsidRPr="005364E1" w:rsidRDefault="005364E1" w:rsidP="005364E1">
      <w:pPr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Иркутский областной центр по профилактике и борьбе со СПИД и инфекционными заболеваниями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Лаборатория  молекулярно-генетических исследований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6FAD6" wp14:editId="1491C048">
                <wp:simplePos x="0" y="0"/>
                <wp:positionH relativeFrom="column">
                  <wp:posOffset>-695325</wp:posOffset>
                </wp:positionH>
                <wp:positionV relativeFrom="paragraph">
                  <wp:posOffset>38100</wp:posOffset>
                </wp:positionV>
                <wp:extent cx="1510030" cy="800100"/>
                <wp:effectExtent l="9525" t="9525" r="13970" b="9525"/>
                <wp:wrapNone/>
                <wp:docPr id="468" name="Поле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81" w:rsidRPr="00742DF3" w:rsidRDefault="00683481" w:rsidP="00536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DF3">
                              <w:rPr>
                                <w:sz w:val="16"/>
                                <w:szCs w:val="16"/>
                              </w:rPr>
                              <w:t xml:space="preserve">Штамп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</w:p>
                          <w:p w:rsidR="00683481" w:rsidRPr="00C106FD" w:rsidRDefault="00683481" w:rsidP="005364E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8" o:spid="_x0000_s1029" type="#_x0000_t202" style="position:absolute;left:0;text-align:left;margin-left:-54.75pt;margin-top:3pt;width:118.9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EoOgIAAFsEAAAOAAAAZHJzL2Uyb0RvYy54bWysVF2O0zAQfkfiDpbfadLSLrtR09XSpQhp&#10;+ZEWDuA4TmJhe4ztNlkuwyl4QuIMPRJjp9utFnhB5MGa8Yw/z3zfOMvLQSuyE85LMCWdTnJKhOFQ&#10;S9OW9NPHzbNzSnxgpmYKjCjpnfD0cvX0ybK3hZhBB6oWjiCI8UVvS9qFYIss87wTmvkJWGEw2IDT&#10;LKDr2qx2rEd0rbJZnp9lPbjaOuDCe9y9HoN0lfCbRvDwvmm8CESVFGsLaXVpreKarZasaB2zneSH&#10;Mtg/VKGZNHjpEeqaBUa2Tv4GpSV34KEJEw46g6aRXKQesJtp/qib245ZkXpBcrw90uT/Hyx/t/vg&#10;iKxLOj9DqQzTKNL+2/7n/sf+O4l7yFBvfYGJtxZTw/ASBlQ6devtDfDPnhhYd8y04so56DvBaqxw&#10;Gk9mJ0dHHB9Bqv4t1HgR2wZIQEPjdKQPCSGIjkrdHdURQyA8XrmY5vlzDHGMnedIV5IvY8X9aet8&#10;eC1Ak2iU1KH6CZ3tbnyI1bDiPiVe5kHJeiOVSo5rq7VyZMdwUjbpSw08SlOG9CW9WMwWIwF/hcjT&#10;9ycILQOOvJI6dYFpMYkVkbZXpk52YFKNNpaszIHHSN1IYhiqIYm2iGcjxxXUd0isg3HC8UWi0YH7&#10;SkmP011S/2XLnKBEvTEozsV0Po/PITnzxYsZOu40Up1GmOEIVdJAyWiuw/iEttbJtsObxnEwcIWC&#10;NjJx/VDVoXyc4CTB4bXFJ3Lqp6yHf8LqFwAAAP//AwBQSwMEFAAGAAgAAAAhAKZGx6TgAAAACgEA&#10;AA8AAABkcnMvZG93bnJldi54bWxMj8FOwzAMhu9IvENkJC5oS9ZC6UrTCSGB2A22Ca5Z67UViVOS&#10;rCtvT3aCmy1/+v395Woymo3ofG9JwmIugCHVtumplbDbPs9yYD4oapS2hBJ+0MOqurwoVdHYE73j&#10;uAktiyHkCyWhC2EoOPd1h0b5uR2Q4u1gnVEhrq7ljVOnGG40T4TIuFE9xQ+dGvCpw/prczQS8tvX&#10;8dOv07ePOjvoZbi5H1++nZTXV9PjA7CAU/iD4awf1aGKTnt7pMYzLWG2EMu7yErIYqczkOQpsH0c&#10;0kQAr0r+v0L1CwAA//8DAFBLAQItABQABgAIAAAAIQC2gziS/gAAAOEBAAATAAAAAAAAAAAAAAAA&#10;AAAAAABbQ29udGVudF9UeXBlc10ueG1sUEsBAi0AFAAGAAgAAAAhADj9If/WAAAAlAEAAAsAAAAA&#10;AAAAAAAAAAAALwEAAF9yZWxzLy5yZWxzUEsBAi0AFAAGAAgAAAAhAIIpMSg6AgAAWwQAAA4AAAAA&#10;AAAAAAAAAAAALgIAAGRycy9lMm9Eb2MueG1sUEsBAi0AFAAGAAgAAAAhAKZGx6TgAAAACgEAAA8A&#10;AAAAAAAAAAAAAAAAlAQAAGRycy9kb3ducmV2LnhtbFBLBQYAAAAABAAEAPMAAAChBQAAAAA=&#10;">
                <v:textbox>
                  <w:txbxContent>
                    <w:p w:rsidR="00683481" w:rsidRPr="00742DF3" w:rsidRDefault="00683481" w:rsidP="00536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DF3">
                        <w:rPr>
                          <w:sz w:val="16"/>
                          <w:szCs w:val="16"/>
                        </w:rPr>
                        <w:t xml:space="preserve">Штамп </w:t>
                      </w:r>
                      <w:r>
                        <w:rPr>
                          <w:sz w:val="16"/>
                          <w:szCs w:val="16"/>
                        </w:rPr>
                        <w:t>медицинской организации</w:t>
                      </w:r>
                    </w:p>
                    <w:p w:rsidR="00683481" w:rsidRPr="00C106FD" w:rsidRDefault="00683481" w:rsidP="005364E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4E1">
        <w:rPr>
          <w:rFonts w:asciiTheme="minorHAnsi" w:hAnsiTheme="minorHAnsi"/>
          <w:sz w:val="20"/>
          <w:szCs w:val="20"/>
        </w:rPr>
        <w:t xml:space="preserve"> 664035, г. Иркутск, ул. Спартаковская, д.11, тел.: (8-3952)778-530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Направление №________</w:t>
      </w:r>
    </w:p>
    <w:p w:rsidR="005364E1" w:rsidRPr="005364E1" w:rsidRDefault="005364E1" w:rsidP="005364E1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 На определение  </w:t>
      </w:r>
      <w:r w:rsidRPr="005364E1">
        <w:rPr>
          <w:rFonts w:asciiTheme="minorHAnsi" w:hAnsiTheme="minorHAnsi"/>
          <w:b/>
          <w:sz w:val="20"/>
          <w:szCs w:val="20"/>
        </w:rPr>
        <w:t>ДНК ВГВ</w:t>
      </w:r>
      <w:r w:rsidRPr="005364E1">
        <w:rPr>
          <w:rFonts w:asciiTheme="minorHAnsi" w:hAnsiTheme="minorHAnsi"/>
          <w:sz w:val="20"/>
          <w:szCs w:val="20"/>
        </w:rPr>
        <w:t xml:space="preserve">,  количественное определение  </w:t>
      </w:r>
      <w:r w:rsidRPr="005364E1">
        <w:rPr>
          <w:rFonts w:asciiTheme="minorHAnsi" w:hAnsiTheme="minorHAnsi"/>
          <w:b/>
          <w:sz w:val="20"/>
          <w:szCs w:val="20"/>
        </w:rPr>
        <w:t xml:space="preserve">ДНК ВГВ </w:t>
      </w:r>
    </w:p>
    <w:p w:rsidR="005364E1" w:rsidRPr="005364E1" w:rsidRDefault="005364E1" w:rsidP="005364E1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(подчеркнуть)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Ф.И.О.:_____________________________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рождения __________________ Пол: 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Эпид. Номер:________________________ Код__________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Прежнее значение вирусной нагрузки:_______________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Обследование в связи с (подчеркнуть):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Подтверждение </w:t>
      </w:r>
      <w:proofErr w:type="spellStart"/>
      <w:r w:rsidRPr="005364E1">
        <w:rPr>
          <w:rFonts w:asciiTheme="minorHAnsi" w:hAnsiTheme="minorHAnsi"/>
          <w:sz w:val="20"/>
          <w:szCs w:val="20"/>
        </w:rPr>
        <w:t>виремии</w:t>
      </w:r>
      <w:proofErr w:type="spellEnd"/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Мониторингом терапии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Плановым диспансерным наблюдением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Направляющая организация:_______________________________________________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лечащего врача:_________________________ подпись___________________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Необходимые отметки по забору, хранению и транспортировке образца: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оператора, подпись.________________________________________________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  забора крови: «_____»_________200___г._______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Время отбора плазмы: 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Условия хранения плазмы (укажите дату и время, когда образец поместили на хранение):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+2-+8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«___»_____200__ г.____ час .___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-20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 200__ г.   ___ час . 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-70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 xml:space="preserve"> С   «___»_____200__ г.   ___ час. ___ 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Результата исследования:_________________________________________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выдачи:                                                    Подпись:</w:t>
      </w: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364E1">
        <w:rPr>
          <w:rFonts w:asciiTheme="minorHAnsi" w:hAnsiTheme="minorHAnsi"/>
          <w:b/>
          <w:sz w:val="20"/>
          <w:szCs w:val="20"/>
          <w:u w:val="single"/>
        </w:rPr>
        <w:t>Образец направления на определение РНК ВГС</w:t>
      </w:r>
    </w:p>
    <w:p w:rsidR="005364E1" w:rsidRPr="005364E1" w:rsidRDefault="005364E1" w:rsidP="005364E1">
      <w:pPr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Иркутский областной центр по профилактике и борьбе со СПИД и инфекционными заболеваниями.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Лаборатория молекулярно-генетических методов исследования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664035, г. Иркутск, ул. Спартаковская, д.11, тел.: (8-3952)778-530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A4A25" wp14:editId="724B4BEC">
                <wp:simplePos x="0" y="0"/>
                <wp:positionH relativeFrom="column">
                  <wp:posOffset>-695325</wp:posOffset>
                </wp:positionH>
                <wp:positionV relativeFrom="paragraph">
                  <wp:posOffset>27305</wp:posOffset>
                </wp:positionV>
                <wp:extent cx="1510030" cy="800100"/>
                <wp:effectExtent l="9525" t="8255" r="13970" b="10795"/>
                <wp:wrapNone/>
                <wp:docPr id="467" name="Поле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81" w:rsidRPr="00742DF3" w:rsidRDefault="00683481" w:rsidP="00536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DF3">
                              <w:rPr>
                                <w:sz w:val="16"/>
                                <w:szCs w:val="16"/>
                              </w:rPr>
                              <w:t xml:space="preserve">Штамп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</w:p>
                          <w:p w:rsidR="00683481" w:rsidRPr="00C106FD" w:rsidRDefault="00683481" w:rsidP="005364E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7" o:spid="_x0000_s1030" type="#_x0000_t202" style="position:absolute;left:0;text-align:left;margin-left:-54.75pt;margin-top:2.15pt;width:118.9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uWOgIAAFsEAAAOAAAAZHJzL2Uyb0RvYy54bWysVF1u2zAMfh+wOwh6X+xkSdoacYouXYYB&#10;3Q/Q7QCKLNvCJFGTlNjdZXqKPQ3YGXKkUXKaBt32MswPAilSH8mPpBeXvVZkJ5yXYEo6HuWUCMOh&#10;kqYp6edP6xfnlPjATMUUGFHSO+Hp5fL5s0VnCzGBFlQlHEEQ44vOlrQNwRZZ5nkrNPMjsMKgsQan&#10;WUDVNVnlWIfoWmWTPJ9nHbjKOuDCe7y9Hox0mfDrWvDwoa69CESVFHML6XTp3MQzWy5Y0ThmW8kP&#10;abB/yEIzaTDoEeqaBUa2Tv4GpSV34KEOIw46g7qWXKQasJpx/qSa25ZZkWpBcrw90uT/Hyx/v/vo&#10;iKxKOp2fUWKYxibt7/c/9z/230m8Q4Y66wt0vLXoGvpX0GOnU7Xe3gD/4omBVctMI66cg64VrMIM&#10;x/FldvJ0wPERZNO9gwoDsW2ABNTXTkf6kBCC6Nipu2N3RB8IjyFn4zx/iSaOtvMc6Urty1jx8No6&#10;H94I0CQKJXXY/YTOdjc+xGxY8eASg3lQslpLpZLims1KObJjOCnr9KUCnrgpQ7qSXswms4GAv0Lk&#10;6fsThJYBR15JnapAt+jEikjba1MlOTCpBhlTVubAY6RuIDH0mz41bR7fRo43UN0hsQ6GCceNRKEF&#10;942SDqe7pP7rljlBiXprsDkX4+k0rkNSprOzCSru1LI5tTDDEaqkgZJBXIVhhbbWyabFSMM4GLjC&#10;htYycf2Y1SF9nODUgsO2xRU51ZPX4z9h+QsAAP//AwBQSwMEFAAGAAgAAAAhAGZ0XlfgAAAACgEA&#10;AA8AAABkcnMvZG93bnJldi54bWxMj8FOwzAMhu9IvENkJC5oS7aOrStNJ4QEghuMCa5Zk7UViVOS&#10;rCtvj3eC22/50+/P5WZ0lg0mxM6jhNlUADNYe91hI2H3/jjJgcWkUCvr0Uj4MRE21eVFqQrtT/hm&#10;hm1qGJVgLJSENqW+4DzWrXEqTn1vkHYHH5xKNIaG66BOVO4snwux5E51SBda1ZuH1tRf26OTkC+e&#10;h8/4kr1+1MuDXaeb1fD0HaS8vhrv74AlM6Y/GM76pA4VOe39EXVkVsJkJta3xEpYZMDOwDynsKeQ&#10;iQx4VfL/L1S/AAAA//8DAFBLAQItABQABgAIAAAAIQC2gziS/gAAAOEBAAATAAAAAAAAAAAAAAAA&#10;AAAAAABbQ29udGVudF9UeXBlc10ueG1sUEsBAi0AFAAGAAgAAAAhADj9If/WAAAAlAEAAAsAAAAA&#10;AAAAAAAAAAAALwEAAF9yZWxzLy5yZWxzUEsBAi0AFAAGAAgAAAAhAInMq5Y6AgAAWwQAAA4AAAAA&#10;AAAAAAAAAAAALgIAAGRycy9lMm9Eb2MueG1sUEsBAi0AFAAGAAgAAAAhAGZ0XlfgAAAACgEAAA8A&#10;AAAAAAAAAAAAAAAAlAQAAGRycy9kb3ducmV2LnhtbFBLBQYAAAAABAAEAPMAAAChBQAAAAA=&#10;">
                <v:textbox>
                  <w:txbxContent>
                    <w:p w:rsidR="00683481" w:rsidRPr="00742DF3" w:rsidRDefault="00683481" w:rsidP="00536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DF3">
                        <w:rPr>
                          <w:sz w:val="16"/>
                          <w:szCs w:val="16"/>
                        </w:rPr>
                        <w:t xml:space="preserve">Штамп </w:t>
                      </w:r>
                      <w:r>
                        <w:rPr>
                          <w:sz w:val="16"/>
                          <w:szCs w:val="16"/>
                        </w:rPr>
                        <w:t>медицинской организации</w:t>
                      </w:r>
                    </w:p>
                    <w:p w:rsidR="00683481" w:rsidRPr="00C106FD" w:rsidRDefault="00683481" w:rsidP="005364E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Направление №________</w:t>
      </w:r>
    </w:p>
    <w:p w:rsidR="005364E1" w:rsidRPr="005364E1" w:rsidRDefault="005364E1" w:rsidP="005364E1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На определение  </w:t>
      </w:r>
      <w:r w:rsidRPr="005364E1">
        <w:rPr>
          <w:rFonts w:asciiTheme="minorHAnsi" w:hAnsiTheme="minorHAnsi"/>
          <w:b/>
          <w:sz w:val="20"/>
          <w:szCs w:val="20"/>
        </w:rPr>
        <w:t>РНК ВГС</w:t>
      </w:r>
      <w:r w:rsidRPr="005364E1">
        <w:rPr>
          <w:rFonts w:asciiTheme="minorHAnsi" w:hAnsiTheme="minorHAnsi"/>
          <w:sz w:val="20"/>
          <w:szCs w:val="20"/>
        </w:rPr>
        <w:t xml:space="preserve">,  количественное определение </w:t>
      </w:r>
      <w:r w:rsidRPr="005364E1">
        <w:rPr>
          <w:rFonts w:asciiTheme="minorHAnsi" w:hAnsiTheme="minorHAnsi"/>
          <w:b/>
          <w:sz w:val="20"/>
          <w:szCs w:val="20"/>
        </w:rPr>
        <w:t>РНК ВГС</w:t>
      </w:r>
      <w:r w:rsidRPr="005364E1">
        <w:rPr>
          <w:rFonts w:asciiTheme="minorHAnsi" w:hAnsiTheme="minorHAnsi"/>
          <w:sz w:val="20"/>
          <w:szCs w:val="20"/>
        </w:rPr>
        <w:t>,</w:t>
      </w:r>
    </w:p>
    <w:p w:rsidR="005364E1" w:rsidRPr="005364E1" w:rsidRDefault="005364E1" w:rsidP="005364E1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определение генотипа </w:t>
      </w:r>
      <w:r w:rsidRPr="005364E1">
        <w:rPr>
          <w:rFonts w:asciiTheme="minorHAnsi" w:hAnsiTheme="minorHAnsi"/>
          <w:b/>
          <w:sz w:val="20"/>
          <w:szCs w:val="20"/>
        </w:rPr>
        <w:t>ВГС</w:t>
      </w:r>
    </w:p>
    <w:p w:rsidR="005364E1" w:rsidRPr="005364E1" w:rsidRDefault="005364E1" w:rsidP="005364E1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(подчеркнуть)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Ф.И.О.:__________________________________________________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рождения _______________________________ Пол: 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Эпид. Номер:________________________ Код__________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Прежнее значение вирусной нагрузки:_______________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Обследование в связи с (подчеркнуть):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Подтверждение </w:t>
      </w:r>
      <w:proofErr w:type="spellStart"/>
      <w:r w:rsidRPr="005364E1">
        <w:rPr>
          <w:rFonts w:asciiTheme="minorHAnsi" w:hAnsiTheme="minorHAnsi"/>
          <w:sz w:val="20"/>
          <w:szCs w:val="20"/>
        </w:rPr>
        <w:t>виремии</w:t>
      </w:r>
      <w:proofErr w:type="spellEnd"/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Мониторингом терапии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Плановым диспансерным наблюдением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Направляющая организация:_______________________________________________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лечащего врача:_________________________ подпись___________________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Необходимые отметки по забору, хранению и транспортировке образца: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оператора, подпись.________________________________________________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  забора крови: «_____»_________200___г._______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lastRenderedPageBreak/>
        <w:t>Время отбора плазмы: 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Условия хранения плазмы (укажите дату и время, когда образец поместили на хранение):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+2-+8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«___»_____200__ г.____ час .___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-20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 200__ г.   ___ час . 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-70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 xml:space="preserve"> С   «___»_____200__ г.   ___ час. ___ 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Результата исследования:_________________________________________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выдачи:                                                    Подпись:</w:t>
      </w: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364E1">
        <w:rPr>
          <w:rFonts w:asciiTheme="minorHAnsi" w:hAnsiTheme="minorHAnsi"/>
          <w:b/>
          <w:sz w:val="20"/>
          <w:szCs w:val="20"/>
          <w:u w:val="single"/>
        </w:rPr>
        <w:t>Образец направления на определение ДНК ЦМВ</w:t>
      </w:r>
    </w:p>
    <w:p w:rsidR="005364E1" w:rsidRPr="005364E1" w:rsidRDefault="005364E1" w:rsidP="005364E1">
      <w:pPr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Иркутский областной центр по профилактике и борьбе со СПИД и инфекционными заболеваниями.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Лаборатория молекулярно-генетических методов исследования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664035, г. Иркутск, ул. Спартаковская, д.11, тел.: (8-3952)778-530</w:t>
      </w:r>
      <w:r w:rsidRPr="005364E1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C9ECF" wp14:editId="725551A0">
                <wp:simplePos x="0" y="0"/>
                <wp:positionH relativeFrom="column">
                  <wp:posOffset>-342265</wp:posOffset>
                </wp:positionH>
                <wp:positionV relativeFrom="paragraph">
                  <wp:posOffset>11430</wp:posOffset>
                </wp:positionV>
                <wp:extent cx="1510030" cy="800100"/>
                <wp:effectExtent l="10160" t="11430" r="13335" b="7620"/>
                <wp:wrapNone/>
                <wp:docPr id="464" name="Поле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81" w:rsidRPr="00742DF3" w:rsidRDefault="00683481" w:rsidP="00536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DF3">
                              <w:rPr>
                                <w:sz w:val="16"/>
                                <w:szCs w:val="16"/>
                              </w:rPr>
                              <w:t xml:space="preserve">Штамп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</w:p>
                          <w:p w:rsidR="00683481" w:rsidRPr="00C106FD" w:rsidRDefault="00683481" w:rsidP="005364E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4" o:spid="_x0000_s1031" type="#_x0000_t202" style="position:absolute;left:0;text-align:left;margin-left:-26.95pt;margin-top:.9pt;width:118.9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8HOgIAAFsEAAAOAAAAZHJzL2Uyb0RvYy54bWysVF2O0zAQfkfiDpbfadLS7k/UdLV0KUJa&#10;fqSFAziO01jYHmO7Tcpl9hQ8IXGGHomx0+1WC7wg8mDNeMbfzHwzk/lVrxXZCuclmJKORzklwnCo&#10;pVmX9POn1YsLSnxgpmYKjCjpTnh6tXj+bN7ZQkygBVULRxDE+KKzJW1DsEWWed4KzfwIrDBobMBp&#10;FlB166x2rEN0rbJJnp9lHbjaOuDCe7y9GYx0kfCbRvDwoWm8CESVFHML6XTprOKZLeasWDtmW8kP&#10;abB/yEIzaTDoEeqGBUY2Tv4GpSV34KEJIw46g6aRXKQasJpx/qSau5ZZkWpBcrw90uT/Hyx/v/3o&#10;iKxLOj2bUmKYxibt7/c/9z/230m8Q4Y66wt0vLPoGvpX0GOnU7Xe3gL/4omBZcvMWlw7B10rWI0Z&#10;juPL7OTpgOMjSNW9gxoDsU2ABNQ3Tkf6kBCC6Nip3bE7og+Ex5CzcZ6/RBNH20WOdKX2Zax4eG2d&#10;D28EaBKFkjrsfkJn21sfYjaseHCJwTwoWa+kUklx62qpHNkynJRV+lIBT9yUIV1JL2eT2UDAXyHy&#10;9P0JQsuAI6+kTlWgW3RiRaTttamTHJhUg4wpK3PgMVI3kBj6qk9NO49vI8cV1Dsk1sEw4biRKLTg&#10;vlHS4XSX1H/dMCcoUW8NNudyPJ3GdUjKdHY+QcWdWqpTCzMcoUoaKBnEZRhWaGOdXLcYaRgHA9fY&#10;0EYmrh+zOqSPE5xacNi2uCKnevJ6/CcsfgEAAP//AwBQSwMEFAAGAAgAAAAhAOma/EneAAAACQEA&#10;AA8AAABkcnMvZG93bnJldi54bWxMj8FOwzAQRO9I/IO1SFxQ69BCm4Y4FUIC0Ru0FVzdeJtE2OsQ&#10;u2n4ezYnuO3ojWZn8vXgrOixC40nBbfTBARS6U1DlYL97nmSgghRk9HWEyr4wQDr4vIi15nxZ3rH&#10;fhsrwSEUMq2gjrHNpAxljU6HqW+RmB1953Rk2VXSdPrM4c7KWZIspNMN8Ydat/hUY/m1PTkF6d1r&#10;/xk287ePcnG0q3iz7F++O6Wur4bHBxARh/hnhrE+V4eCOx38iUwQVsHkfr5iKwNeMPJ01Ac+ZssU&#10;ZJHL/wuKXwAAAP//AwBQSwECLQAUAAYACAAAACEAtoM4kv4AAADhAQAAEwAAAAAAAAAAAAAAAAAA&#10;AAAAW0NvbnRlbnRfVHlwZXNdLnhtbFBLAQItABQABgAIAAAAIQA4/SH/1gAAAJQBAAALAAAAAAAA&#10;AAAAAAAAAC8BAABfcmVscy8ucmVsc1BLAQItABQABgAIAAAAIQAejN8HOgIAAFsEAAAOAAAAAAAA&#10;AAAAAAAAAC4CAABkcnMvZTJvRG9jLnhtbFBLAQItABQABgAIAAAAIQDpmvxJ3gAAAAkBAAAPAAAA&#10;AAAAAAAAAAAAAJQEAABkcnMvZG93bnJldi54bWxQSwUGAAAAAAQABADzAAAAnwUAAAAA&#10;">
                <v:textbox>
                  <w:txbxContent>
                    <w:p w:rsidR="00683481" w:rsidRPr="00742DF3" w:rsidRDefault="00683481" w:rsidP="00536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DF3">
                        <w:rPr>
                          <w:sz w:val="16"/>
                          <w:szCs w:val="16"/>
                        </w:rPr>
                        <w:t xml:space="preserve">Штамп </w:t>
                      </w:r>
                      <w:r>
                        <w:rPr>
                          <w:sz w:val="16"/>
                          <w:szCs w:val="16"/>
                        </w:rPr>
                        <w:t>медицинской организации</w:t>
                      </w:r>
                    </w:p>
                    <w:p w:rsidR="00683481" w:rsidRPr="00C106FD" w:rsidRDefault="00683481" w:rsidP="005364E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Направление №________</w:t>
      </w:r>
    </w:p>
    <w:p w:rsidR="005364E1" w:rsidRPr="005364E1" w:rsidRDefault="005364E1" w:rsidP="005364E1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 На количественное определение  </w:t>
      </w:r>
      <w:r w:rsidRPr="005364E1">
        <w:rPr>
          <w:rFonts w:asciiTheme="minorHAnsi" w:hAnsiTheme="minorHAnsi"/>
          <w:b/>
          <w:sz w:val="20"/>
          <w:szCs w:val="20"/>
        </w:rPr>
        <w:t>ДНК ЦМВ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Ф.И.О.:_____________________________</w:t>
      </w:r>
    </w:p>
    <w:p w:rsidR="005364E1" w:rsidRPr="005364E1" w:rsidRDefault="005364E1" w:rsidP="005364E1">
      <w:pPr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                         Дата рождения _______________________________ Пол: 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Эпид. Номер:________________________ Код__________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Прежнее значение вирусной нагрузки:_______________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Обследование в связи с (подчеркнуть):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Подтверждение </w:t>
      </w:r>
      <w:proofErr w:type="spellStart"/>
      <w:r w:rsidRPr="005364E1">
        <w:rPr>
          <w:rFonts w:asciiTheme="minorHAnsi" w:hAnsiTheme="minorHAnsi"/>
          <w:sz w:val="20"/>
          <w:szCs w:val="20"/>
        </w:rPr>
        <w:t>виремии</w:t>
      </w:r>
      <w:proofErr w:type="spellEnd"/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Мониторингом терапии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Плановым диспансерным наблюдением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Направляющая организация:_______________________________________________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лечащего врача:_________________________ подпись___________________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Необходимые отметки по забору, хранению и транспортировке образца: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оператора, подпись.________________________________________________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  забора крови: «_____»_________200___г._______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Время отбора плазмы: 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Условия хранения плазмы (укажите дату и время, когда образец поместили на хранение):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+2-+8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«___»_____200__ г.____ час .___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-20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>С «___»_____ 200__ г.   ___ час . ___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-70</w:t>
      </w:r>
      <w:r w:rsidRPr="005364E1">
        <w:rPr>
          <w:rFonts w:asciiTheme="minorHAnsi" w:hAnsiTheme="minorHAnsi"/>
          <w:sz w:val="20"/>
          <w:szCs w:val="20"/>
          <w:vertAlign w:val="superscript"/>
        </w:rPr>
        <w:t>◦</w:t>
      </w:r>
      <w:r w:rsidRPr="005364E1">
        <w:rPr>
          <w:rFonts w:asciiTheme="minorHAnsi" w:hAnsiTheme="minorHAnsi"/>
          <w:sz w:val="20"/>
          <w:szCs w:val="20"/>
        </w:rPr>
        <w:t xml:space="preserve"> С   «___»_____200__ г.   ___ час. ___  мин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Результата исследования:_________________________________________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выдачи:                                                    Подпись: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5364E1">
        <w:rPr>
          <w:rFonts w:asciiTheme="minorHAnsi" w:hAnsiTheme="minorHAnsi"/>
          <w:sz w:val="20"/>
          <w:szCs w:val="20"/>
        </w:rPr>
        <w:tab/>
      </w:r>
      <w:r w:rsidRPr="005364E1">
        <w:rPr>
          <w:rFonts w:asciiTheme="minorHAnsi" w:hAnsiTheme="minorHAnsi"/>
          <w:b/>
          <w:sz w:val="20"/>
          <w:szCs w:val="20"/>
          <w:u w:val="single"/>
        </w:rPr>
        <w:t xml:space="preserve">Образец направления на определение </w:t>
      </w:r>
      <w:r w:rsidRPr="005364E1">
        <w:rPr>
          <w:rFonts w:asciiTheme="minorHAnsi" w:hAnsiTheme="minorHAnsi"/>
          <w:b/>
          <w:sz w:val="20"/>
          <w:szCs w:val="20"/>
          <w:u w:val="single"/>
          <w:lang w:val="en-US"/>
        </w:rPr>
        <w:t>HLA</w:t>
      </w:r>
      <w:r w:rsidRPr="005364E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5364E1">
        <w:rPr>
          <w:rFonts w:asciiTheme="minorHAnsi" w:hAnsiTheme="minorHAnsi"/>
          <w:b/>
          <w:sz w:val="20"/>
          <w:szCs w:val="20"/>
          <w:u w:val="single"/>
          <w:lang w:val="en-US"/>
        </w:rPr>
        <w:t>B</w:t>
      </w:r>
      <w:r w:rsidRPr="005364E1">
        <w:rPr>
          <w:rFonts w:asciiTheme="minorHAnsi" w:hAnsiTheme="minorHAnsi"/>
          <w:b/>
          <w:sz w:val="20"/>
          <w:szCs w:val="20"/>
          <w:u w:val="single"/>
        </w:rPr>
        <w:t xml:space="preserve"> - 5701</w:t>
      </w:r>
    </w:p>
    <w:p w:rsidR="005364E1" w:rsidRPr="005364E1" w:rsidRDefault="005364E1" w:rsidP="005364E1">
      <w:pPr>
        <w:jc w:val="right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Иркутский областной центр по профилактике и борьбе со СПИД и инфекционными заболеваниями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94C94" wp14:editId="216BA15C">
                <wp:simplePos x="0" y="0"/>
                <wp:positionH relativeFrom="column">
                  <wp:posOffset>-342265</wp:posOffset>
                </wp:positionH>
                <wp:positionV relativeFrom="paragraph">
                  <wp:posOffset>-1905</wp:posOffset>
                </wp:positionV>
                <wp:extent cx="1510030" cy="800100"/>
                <wp:effectExtent l="10160" t="7620" r="13335" b="11430"/>
                <wp:wrapNone/>
                <wp:docPr id="457" name="Поле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81" w:rsidRPr="00742DF3" w:rsidRDefault="00683481" w:rsidP="00536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DF3">
                              <w:rPr>
                                <w:sz w:val="16"/>
                                <w:szCs w:val="16"/>
                              </w:rPr>
                              <w:t xml:space="preserve">Штамп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</w:p>
                          <w:p w:rsidR="00683481" w:rsidRPr="00C106FD" w:rsidRDefault="00683481" w:rsidP="005364E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7" o:spid="_x0000_s1032" type="#_x0000_t202" style="position:absolute;left:0;text-align:left;margin-left:-26.95pt;margin-top:-.15pt;width:118.9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kjOQIAAFsEAAAOAAAAZHJzL2Uyb0RvYy54bWysVF2O0zAQfkfiDpbfadLSQjdqulq6FCEt&#10;P9LCAVzHSSxsj7HdJuUyewqekDhDj8TY6XarBV4QebBmPOPPM983zuKy14rshPMSTEnHo5wSYThU&#10;0jQl/fxp/WxOiQ/MVEyBESXdC08vl0+fLDpbiAm0oCrhCIIYX3S2pG0Itsgyz1uhmR+BFQaDNTjN&#10;ArquySrHOkTXKpvk+YusA1dZB1x4j7vXQ5AuE35dCx4+1LUXgaiSYm0hrS6tm7hmywUrGsdsK/mx&#10;DPYPVWgmDV56grpmgZGtk79BackdeKjDiIPOoK4lF6kH7GacP+rmtmVWpF6QHG9PNPn/B8vf7z46&#10;IquSTmcvKTFMo0iHu8PPw4/DdxL3kKHO+gITby2mhv4V9Kh06tbbG+BfPDGwaplpxJVz0LWCVVjh&#10;OJ7Mzo4OOD6CbLp3UOFFbBsgAfW105E+JIQgOiq1P6kj+kB4vHI2zvPnGOIYm+dIV5IvY8X9aet8&#10;eCNAk2iU1KH6CZ3tbnyI1bDiPiVe5kHJai2VSo5rNivlyI7hpKzTlxp4lKYM6Up6MZvMBgL+CpGn&#10;708QWgYceSV16gLTYhIrIm2vTZXswKQabCxZmSOPkbqBxNBv+iTaPJ6NHG+g2iOxDoYJxxeJRgvu&#10;GyUdTndJ/dctc4IS9dagOBfj6TQ+h+SgyhN03Hlkcx5hhiNUSQMlg7kKwxPaWiebFm8axsHAFQpa&#10;y8T1Q1XH8nGCkwTH1xafyLmfsh7+CctfAAAA//8DAFBLAwQUAAYACAAAACEABRwJH94AAAAJAQAA&#10;DwAAAGRycy9kb3ducmV2LnhtbEyPwU7DMBBE70j8g7VIXFDr0NA2DXEqhASCGxQEVzfZJhH2Othu&#10;Gv6ezQluM5rR7NtiO1ojBvShc6Tgep6AQKpc3VGj4P3tYZaBCFFTrY0jVPCDAbbl+Vmh89qd6BWH&#10;XWwEj1DItYI2xj6XMlQtWh3mrkfi7OC81ZGtb2Tt9YnHrZGLJFlJqzviC63u8b7F6mt3tAqym6fh&#10;MzynLx/V6mA28Wo9PH57pS4vxrtbEBHH+FeGCZ/RoWSmvTtSHYRRMFumG66ySEFMeTb5PYvFcg2y&#10;LOT/D8pfAAAA//8DAFBLAQItABQABgAIAAAAIQC2gziS/gAAAOEBAAATAAAAAAAAAAAAAAAAAAAA&#10;AABbQ29udGVudF9UeXBlc10ueG1sUEsBAi0AFAAGAAgAAAAhADj9If/WAAAAlAEAAAsAAAAAAAAA&#10;AAAAAAAALwEAAF9yZWxzLy5yZWxzUEsBAi0AFAAGAAgAAAAhAI8pqSM5AgAAWwQAAA4AAAAAAAAA&#10;AAAAAAAALgIAAGRycy9lMm9Eb2MueG1sUEsBAi0AFAAGAAgAAAAhAAUcCR/eAAAACQEAAA8AAAAA&#10;AAAAAAAAAAAAkwQAAGRycy9kb3ducmV2LnhtbFBLBQYAAAAABAAEAPMAAACeBQAAAAA=&#10;">
                <v:textbox>
                  <w:txbxContent>
                    <w:p w:rsidR="00683481" w:rsidRPr="00742DF3" w:rsidRDefault="00683481" w:rsidP="00536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DF3">
                        <w:rPr>
                          <w:sz w:val="16"/>
                          <w:szCs w:val="16"/>
                        </w:rPr>
                        <w:t xml:space="preserve">Штамп </w:t>
                      </w:r>
                      <w:r>
                        <w:rPr>
                          <w:sz w:val="16"/>
                          <w:szCs w:val="16"/>
                        </w:rPr>
                        <w:t>медицинской организации</w:t>
                      </w:r>
                    </w:p>
                    <w:p w:rsidR="00683481" w:rsidRPr="00C106FD" w:rsidRDefault="00683481" w:rsidP="005364E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4E1">
        <w:rPr>
          <w:rFonts w:asciiTheme="minorHAnsi" w:hAnsiTheme="minorHAnsi"/>
          <w:sz w:val="20"/>
          <w:szCs w:val="20"/>
        </w:rPr>
        <w:t xml:space="preserve"> Лаборатория  молекулярно-генетических исследований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664035, г. Иркутск, ул. Спартаковская, д.11, тел.: (8-3952)778-530</w:t>
      </w:r>
    </w:p>
    <w:p w:rsidR="005364E1" w:rsidRPr="005364E1" w:rsidRDefault="005364E1" w:rsidP="005364E1">
      <w:pPr>
        <w:ind w:firstLine="708"/>
        <w:jc w:val="center"/>
        <w:rPr>
          <w:rFonts w:asciiTheme="minorHAnsi" w:hAnsiTheme="minorHAnsi"/>
          <w:sz w:val="20"/>
          <w:szCs w:val="20"/>
        </w:rPr>
      </w:pPr>
    </w:p>
    <w:p w:rsidR="005364E1" w:rsidRPr="005364E1" w:rsidRDefault="005364E1" w:rsidP="005364E1">
      <w:pPr>
        <w:ind w:firstLine="708"/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Направление №________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На определение  </w:t>
      </w:r>
      <w:r w:rsidRPr="005364E1">
        <w:rPr>
          <w:rFonts w:asciiTheme="minorHAnsi" w:hAnsiTheme="minorHAnsi"/>
          <w:sz w:val="20"/>
          <w:szCs w:val="20"/>
          <w:lang w:val="en-US"/>
        </w:rPr>
        <w:t>HLA</w:t>
      </w:r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B</w:t>
      </w:r>
      <w:r w:rsidRPr="005364E1">
        <w:rPr>
          <w:rFonts w:asciiTheme="minorHAnsi" w:hAnsiTheme="minorHAnsi"/>
          <w:sz w:val="20"/>
          <w:szCs w:val="20"/>
        </w:rPr>
        <w:t>-5701</w:t>
      </w:r>
    </w:p>
    <w:p w:rsidR="005364E1" w:rsidRPr="005364E1" w:rsidRDefault="005364E1" w:rsidP="005364E1">
      <w:pPr>
        <w:jc w:val="both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                      (Тест-система: «</w:t>
      </w:r>
      <w:proofErr w:type="spellStart"/>
      <w:r w:rsidRPr="005364E1">
        <w:rPr>
          <w:rFonts w:asciiTheme="minorHAnsi" w:hAnsiTheme="minorHAnsi"/>
          <w:sz w:val="20"/>
          <w:szCs w:val="20"/>
        </w:rPr>
        <w:t>АмплиСенс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64E1">
        <w:rPr>
          <w:rFonts w:asciiTheme="minorHAnsi" w:hAnsiTheme="minorHAnsi"/>
          <w:sz w:val="20"/>
          <w:szCs w:val="20"/>
        </w:rPr>
        <w:t>Геноскрин</w:t>
      </w:r>
      <w:proofErr w:type="spellEnd"/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HLA</w:t>
      </w:r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B</w:t>
      </w:r>
      <w:r w:rsidRPr="005364E1">
        <w:rPr>
          <w:rFonts w:asciiTheme="minorHAnsi" w:hAnsiTheme="minorHAnsi"/>
          <w:sz w:val="20"/>
          <w:szCs w:val="20"/>
        </w:rPr>
        <w:t>-5701-</w:t>
      </w:r>
      <w:r w:rsidRPr="005364E1">
        <w:rPr>
          <w:rFonts w:asciiTheme="minorHAnsi" w:hAnsiTheme="minorHAnsi"/>
          <w:sz w:val="20"/>
          <w:szCs w:val="20"/>
          <w:lang w:val="en-US"/>
        </w:rPr>
        <w:t>FL</w:t>
      </w:r>
      <w:r w:rsidRPr="005364E1">
        <w:rPr>
          <w:rFonts w:asciiTheme="minorHAnsi" w:hAnsiTheme="minorHAnsi"/>
          <w:sz w:val="20"/>
          <w:szCs w:val="20"/>
        </w:rPr>
        <w:t>»___________________________________________)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Ф.И.О.:__________________________________________________________ 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рождения _______________________________ Пол: 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Код:________________________ Диагноз:__________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Направляющая организация:_______________________________________________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лечащего врача:_________________________ подпись___________________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Необходимые отметки по забору, хранению и транспортировке образца: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Ф.И.О. оператора, подпись.________________________________________________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  забора крови: «_____»_________20___г._______ час ___мин______</w:t>
      </w:r>
    </w:p>
    <w:p w:rsidR="005364E1" w:rsidRPr="005364E1" w:rsidRDefault="005364E1" w:rsidP="005364E1">
      <w:pP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 xml:space="preserve">Результат исследования </w:t>
      </w:r>
      <w:r w:rsidRPr="005364E1">
        <w:rPr>
          <w:rFonts w:asciiTheme="minorHAnsi" w:hAnsiTheme="minorHAnsi"/>
          <w:sz w:val="20"/>
          <w:szCs w:val="20"/>
          <w:lang w:val="en-US"/>
        </w:rPr>
        <w:t>HLA</w:t>
      </w:r>
      <w:r w:rsidRPr="005364E1">
        <w:rPr>
          <w:rFonts w:asciiTheme="minorHAnsi" w:hAnsiTheme="minorHAnsi"/>
          <w:sz w:val="20"/>
          <w:szCs w:val="20"/>
        </w:rPr>
        <w:t xml:space="preserve"> </w:t>
      </w:r>
      <w:r w:rsidRPr="005364E1">
        <w:rPr>
          <w:rFonts w:asciiTheme="minorHAnsi" w:hAnsiTheme="minorHAnsi"/>
          <w:sz w:val="20"/>
          <w:szCs w:val="20"/>
          <w:lang w:val="en-US"/>
        </w:rPr>
        <w:t>B</w:t>
      </w:r>
      <w:r w:rsidRPr="005364E1">
        <w:rPr>
          <w:rFonts w:asciiTheme="minorHAnsi" w:hAnsiTheme="minorHAnsi"/>
          <w:sz w:val="20"/>
          <w:szCs w:val="20"/>
        </w:rPr>
        <w:t>-5701:_________________________________________</w:t>
      </w:r>
    </w:p>
    <w:p w:rsidR="005364E1" w:rsidRPr="005364E1" w:rsidRDefault="005364E1" w:rsidP="005364E1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5364E1">
        <w:rPr>
          <w:rFonts w:asciiTheme="minorHAnsi" w:hAnsiTheme="minorHAnsi"/>
          <w:sz w:val="20"/>
          <w:szCs w:val="20"/>
        </w:rPr>
        <w:t>Дата выдачи:                                                    Подпись:</w:t>
      </w:r>
    </w:p>
    <w:tbl>
      <w:tblPr>
        <w:tblpPr w:leftFromText="180" w:rightFromText="180" w:vertAnchor="text" w:horzAnchor="margin" w:tblpYSpec="center"/>
        <w:tblW w:w="15077" w:type="dxa"/>
        <w:tblLayout w:type="fixed"/>
        <w:tblLook w:val="0000" w:firstRow="0" w:lastRow="0" w:firstColumn="0" w:lastColumn="0" w:noHBand="0" w:noVBand="0"/>
      </w:tblPr>
      <w:tblGrid>
        <w:gridCol w:w="7538"/>
        <w:gridCol w:w="7539"/>
      </w:tblGrid>
      <w:tr w:rsidR="001B5E4F" w:rsidRPr="009C6713" w:rsidTr="001B5E4F">
        <w:trPr>
          <w:trHeight w:val="1617"/>
        </w:trPr>
        <w:tc>
          <w:tcPr>
            <w:tcW w:w="7538" w:type="dxa"/>
          </w:tcPr>
          <w:p w:rsidR="001B5E4F" w:rsidRPr="001B5E4F" w:rsidRDefault="001B5E4F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                             Приложение  5</w:t>
            </w:r>
          </w:p>
          <w:p w:rsidR="001B5E4F" w:rsidRPr="001B5E4F" w:rsidRDefault="001B5E4F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 xml:space="preserve">                               к методическим рекомендациям</w:t>
            </w:r>
          </w:p>
          <w:p w:rsidR="001B5E4F" w:rsidRPr="001B5E4F" w:rsidRDefault="001B5E4F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 xml:space="preserve"> по диспансерному наблюдению   </w:t>
            </w:r>
          </w:p>
          <w:p w:rsidR="001B5E4F" w:rsidRPr="001B5E4F" w:rsidRDefault="001B5E4F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 xml:space="preserve">пациентов с установленным </w:t>
            </w:r>
          </w:p>
          <w:p w:rsidR="001B5E4F" w:rsidRPr="001B5E4F" w:rsidRDefault="001B5E4F" w:rsidP="00E942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>диагнозом «ВИЧ-инфекция»</w:t>
            </w:r>
          </w:p>
          <w:p w:rsidR="001B5E4F" w:rsidRPr="001B5E4F" w:rsidRDefault="001B5E4F" w:rsidP="00E9421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B5E4F" w:rsidRPr="001B5E4F" w:rsidRDefault="001B5E4F" w:rsidP="00E94219">
            <w:pPr>
              <w:suppressAutoHyphens/>
              <w:ind w:firstLine="3657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7539" w:type="dxa"/>
          </w:tcPr>
          <w:p w:rsidR="001B5E4F" w:rsidRPr="001B5E4F" w:rsidRDefault="001B5E4F" w:rsidP="001B5E4F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 xml:space="preserve">Приложение  </w:t>
            </w:r>
            <w:r w:rsidRPr="001B5E4F">
              <w:rPr>
                <w:rFonts w:asciiTheme="minorHAnsi" w:hAnsiTheme="minorHAnsi"/>
                <w:noProof/>
                <w:sz w:val="20"/>
                <w:szCs w:val="20"/>
              </w:rPr>
              <w:t>Иркутской области</w:t>
            </w:r>
          </w:p>
        </w:tc>
      </w:tr>
    </w:tbl>
    <w:p w:rsidR="001B5E4F" w:rsidRPr="001B5E4F" w:rsidRDefault="001B5E4F" w:rsidP="00E94219">
      <w:pPr>
        <w:jc w:val="center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 xml:space="preserve">Для служебного пользования </w:t>
      </w:r>
    </w:p>
    <w:p w:rsidR="001B5E4F" w:rsidRPr="001B5E4F" w:rsidRDefault="001B5E4F" w:rsidP="001B5E4F">
      <w:pPr>
        <w:jc w:val="center"/>
        <w:rPr>
          <w:rFonts w:asciiTheme="minorHAnsi" w:hAnsiTheme="minorHAnsi"/>
          <w:b/>
          <w:sz w:val="20"/>
          <w:szCs w:val="20"/>
        </w:rPr>
      </w:pPr>
    </w:p>
    <w:p w:rsidR="001B5E4F" w:rsidRPr="001B5E4F" w:rsidRDefault="001B5E4F" w:rsidP="001B5E4F">
      <w:pPr>
        <w:jc w:val="center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 xml:space="preserve">Направление на консультацию  </w:t>
      </w:r>
    </w:p>
    <w:p w:rsidR="001B5E4F" w:rsidRPr="001B5E4F" w:rsidRDefault="001B5E4F" w:rsidP="001B5E4F">
      <w:pPr>
        <w:jc w:val="center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 xml:space="preserve">в  ГБУЗ «Иркутский областной центр по профилактике и </w:t>
      </w:r>
    </w:p>
    <w:p w:rsidR="001B5E4F" w:rsidRPr="001B5E4F" w:rsidRDefault="001B5E4F" w:rsidP="001B5E4F">
      <w:pPr>
        <w:jc w:val="center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борьбе со СПИД и инфекционными заболеваниями»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Ф.И.О.__________________________________________________________________________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Дата рождения_______________ Путь инфицирования  _________ Эпид. номер  ___________</w:t>
      </w:r>
    </w:p>
    <w:p w:rsidR="001B5E4F" w:rsidRPr="001B5E4F" w:rsidRDefault="001B5E4F" w:rsidP="001B5E4F">
      <w:pPr>
        <w:spacing w:line="276" w:lineRule="auto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Адрес проживания и регистрации  __________________________________________________</w:t>
      </w:r>
    </w:p>
    <w:p w:rsidR="001B5E4F" w:rsidRPr="001B5E4F" w:rsidRDefault="001B5E4F" w:rsidP="001B5E4F">
      <w:pPr>
        <w:spacing w:line="276" w:lineRule="auto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Страховой мед. полис- серия ________ №  ________________  Страховая компания 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______________________________________________  СНИЛС  _________________________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 xml:space="preserve">Сведения о ВААРТ (дата назначения, схема, соблюдение режима приема) </w:t>
      </w:r>
      <w:r w:rsidRPr="001B5E4F">
        <w:rPr>
          <w:rFonts w:asciiTheme="minorHAnsi" w:hAnsiTheme="minorHAnsi"/>
          <w:b/>
          <w:sz w:val="20"/>
          <w:szCs w:val="20"/>
        </w:rPr>
        <w:t>________________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Диагноз ВИЧ-инфекция:</w:t>
      </w:r>
      <w:r w:rsidRPr="001B5E4F">
        <w:rPr>
          <w:rFonts w:asciiTheme="minorHAnsi" w:hAnsiTheme="minorHAnsi"/>
          <w:sz w:val="20"/>
          <w:szCs w:val="20"/>
        </w:rPr>
        <w:t xml:space="preserve"> По МКБ-10____________стадия _______Фаза_________________    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Вторичные заболевания   __________________________________________________________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________________________________________________________________________________ </w:t>
      </w:r>
    </w:p>
    <w:p w:rsidR="001B5E4F" w:rsidRPr="001B5E4F" w:rsidRDefault="001B5E4F" w:rsidP="001B5E4F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Сопутствующие  заболевания: 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</w:p>
    <w:p w:rsidR="001B5E4F" w:rsidRPr="001B5E4F" w:rsidRDefault="001B5E4F" w:rsidP="001B5E4F">
      <w:pPr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Направлен(а) на к</w:t>
      </w:r>
      <w:r w:rsidRPr="001B5E4F">
        <w:rPr>
          <w:rFonts w:asciiTheme="minorHAnsi" w:hAnsiTheme="minorHAnsi"/>
          <w:sz w:val="20"/>
          <w:szCs w:val="20"/>
        </w:rPr>
        <w:t>онсультацию  к 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(вписать специалиста) </w:t>
      </w:r>
    </w:p>
    <w:p w:rsidR="001B5E4F" w:rsidRPr="001B5E4F" w:rsidRDefault="001B5E4F" w:rsidP="001B5E4F">
      <w:pPr>
        <w:jc w:val="both"/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Цель консультации (нужное обвести):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B5E4F" w:rsidRPr="001B5E4F" w:rsidTr="00E94219">
        <w:tc>
          <w:tcPr>
            <w:tcW w:w="4927" w:type="dxa"/>
          </w:tcPr>
          <w:p w:rsidR="001B5E4F" w:rsidRPr="001B5E4F" w:rsidRDefault="001B5E4F" w:rsidP="00E94219">
            <w:pPr>
              <w:ind w:right="-1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 xml:space="preserve">01 – уточнение стадии и фазы диагноза </w:t>
            </w:r>
          </w:p>
        </w:tc>
        <w:tc>
          <w:tcPr>
            <w:tcW w:w="4927" w:type="dxa"/>
            <w:vMerge w:val="restart"/>
          </w:tcPr>
          <w:p w:rsidR="001B5E4F" w:rsidRPr="001B5E4F" w:rsidRDefault="001B5E4F" w:rsidP="00E94219">
            <w:pPr>
              <w:ind w:left="29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>03 –коррекция ВААРТ/ППМР</w:t>
            </w:r>
          </w:p>
          <w:p w:rsidR="001B5E4F" w:rsidRPr="001B5E4F" w:rsidRDefault="001B5E4F" w:rsidP="00E94219">
            <w:pPr>
              <w:ind w:left="29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 xml:space="preserve">04 – прочие цели______________________       </w:t>
            </w:r>
          </w:p>
        </w:tc>
      </w:tr>
      <w:tr w:rsidR="001B5E4F" w:rsidRPr="001B5E4F" w:rsidTr="00E94219">
        <w:tc>
          <w:tcPr>
            <w:tcW w:w="4927" w:type="dxa"/>
          </w:tcPr>
          <w:p w:rsidR="001B5E4F" w:rsidRPr="001B5E4F" w:rsidRDefault="001B5E4F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5E4F">
              <w:rPr>
                <w:rFonts w:asciiTheme="minorHAnsi" w:hAnsiTheme="minorHAnsi"/>
                <w:sz w:val="20"/>
                <w:szCs w:val="20"/>
              </w:rPr>
              <w:t>02 – назначение ВААРТ/ППМР</w:t>
            </w:r>
          </w:p>
        </w:tc>
        <w:tc>
          <w:tcPr>
            <w:tcW w:w="4927" w:type="dxa"/>
            <w:vMerge/>
          </w:tcPr>
          <w:p w:rsidR="001B5E4F" w:rsidRPr="001B5E4F" w:rsidRDefault="001B5E4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Осмотр узких специалистов (дата, результат):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Невролог________________________________________________________________________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Окулист_________________________________________________________________________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Отоларинголог___________________________________________________________________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Стоматолог (по показаниям)_______________________________________________________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Фтизиатр  (по показаниям)________________________________________________________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Гинеколог 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b/>
          <w:sz w:val="20"/>
          <w:szCs w:val="20"/>
        </w:rPr>
      </w:pPr>
      <w:r w:rsidRPr="001B5E4F">
        <w:rPr>
          <w:rFonts w:asciiTheme="minorHAnsi" w:hAnsiTheme="minorHAnsi"/>
          <w:b/>
          <w:sz w:val="20"/>
          <w:szCs w:val="20"/>
        </w:rPr>
        <w:t>Данные дополнительных методов обследования (</w:t>
      </w:r>
      <w:r w:rsidRPr="001B5E4F">
        <w:rPr>
          <w:rFonts w:asciiTheme="minorHAnsi" w:hAnsiTheme="minorHAnsi"/>
          <w:b/>
          <w:sz w:val="20"/>
          <w:szCs w:val="20"/>
          <w:u w:val="single"/>
        </w:rPr>
        <w:t>дата, результат</w:t>
      </w:r>
      <w:r w:rsidRPr="001B5E4F">
        <w:rPr>
          <w:rFonts w:asciiTheme="minorHAnsi" w:hAnsiTheme="minorHAnsi"/>
          <w:b/>
          <w:sz w:val="20"/>
          <w:szCs w:val="20"/>
        </w:rPr>
        <w:t>):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Реакция Манту 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ФЛГ  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  <w:lang w:val="en-US"/>
        </w:rPr>
        <w:t>CD</w:t>
      </w:r>
      <w:r w:rsidRPr="001B5E4F">
        <w:rPr>
          <w:rFonts w:asciiTheme="minorHAnsi" w:hAnsiTheme="minorHAnsi"/>
          <w:sz w:val="20"/>
          <w:szCs w:val="20"/>
        </w:rPr>
        <w:t xml:space="preserve"> 4 _______________________________________ РНК ВИЧ 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ИФА ТОХО _______________ , сифилис (РМП+ РПГА / ИФА) 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ИФА маркеры вирусных гепатитов__________________________________________________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ДНК ВГВ ____________________ РНК ВГС ____________________ Генотип ВГС 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ОАК____________________________________________________________________________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ОАМ___________________________________________________________________________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Биохимический   анализ крови 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УЗИ органов брюшной полости  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ЭКГ____________________________________________________________________________________________________________________________________________________________________________________________________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>Лечащий врач      ______________________________                __________________________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(подпись)                                                                                                 (Ф.И.О.)</w:t>
      </w:r>
    </w:p>
    <w:p w:rsidR="001B5E4F" w:rsidRPr="001B5E4F" w:rsidRDefault="001B5E4F" w:rsidP="001B5E4F">
      <w:pPr>
        <w:rPr>
          <w:rFonts w:asciiTheme="minorHAnsi" w:hAnsiTheme="minorHAnsi"/>
          <w:sz w:val="20"/>
          <w:szCs w:val="20"/>
        </w:rPr>
      </w:pPr>
      <w:r w:rsidRPr="001B5E4F">
        <w:rPr>
          <w:rFonts w:asciiTheme="minorHAnsi" w:hAnsiTheme="minorHAnsi"/>
          <w:sz w:val="20"/>
          <w:szCs w:val="20"/>
        </w:rPr>
        <w:t xml:space="preserve">Дата   ________________                             М.П.                                                                                </w:t>
      </w:r>
    </w:p>
    <w:p w:rsidR="005364E1" w:rsidRPr="001B5E4F" w:rsidRDefault="005364E1" w:rsidP="005364E1">
      <w:pPr>
        <w:rPr>
          <w:rFonts w:asciiTheme="minorHAnsi" w:hAnsiTheme="minorHAnsi"/>
          <w:sz w:val="20"/>
          <w:szCs w:val="20"/>
        </w:rPr>
      </w:pPr>
    </w:p>
    <w:p w:rsidR="005364E1" w:rsidRPr="001B5E4F" w:rsidRDefault="005364E1" w:rsidP="005364E1">
      <w:pPr>
        <w:tabs>
          <w:tab w:val="left" w:pos="3780"/>
        </w:tabs>
        <w:rPr>
          <w:rFonts w:asciiTheme="minorHAnsi" w:hAnsiTheme="minorHAnsi"/>
          <w:sz w:val="20"/>
          <w:szCs w:val="20"/>
        </w:rPr>
      </w:pPr>
    </w:p>
    <w:p w:rsidR="00BE6728" w:rsidRPr="001B5E4F" w:rsidRDefault="00BE6728" w:rsidP="00AB09DF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AB09DF" w:rsidRDefault="00AB09DF" w:rsidP="00AB09DF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1B5E4F" w:rsidRDefault="001B5E4F" w:rsidP="00AB09DF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1B5E4F" w:rsidRPr="00982129" w:rsidRDefault="001B5E4F" w:rsidP="001B5E4F">
      <w:pPr>
        <w:snapToGrid w:val="0"/>
        <w:jc w:val="right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Приложение  6</w:t>
      </w:r>
    </w:p>
    <w:p w:rsidR="001B5E4F" w:rsidRPr="00982129" w:rsidRDefault="001B5E4F" w:rsidP="001B5E4F">
      <w:pPr>
        <w:jc w:val="right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к методическим рекомендациям </w:t>
      </w:r>
    </w:p>
    <w:p w:rsidR="001B5E4F" w:rsidRPr="00982129" w:rsidRDefault="001B5E4F" w:rsidP="001B5E4F">
      <w:pPr>
        <w:jc w:val="right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по диспансерному наблюдению </w:t>
      </w:r>
    </w:p>
    <w:p w:rsidR="001B5E4F" w:rsidRPr="00982129" w:rsidRDefault="001B5E4F" w:rsidP="001B5E4F">
      <w:pPr>
        <w:jc w:val="right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пациентов с установленным </w:t>
      </w:r>
    </w:p>
    <w:p w:rsidR="001B5E4F" w:rsidRPr="00982129" w:rsidRDefault="001B5E4F" w:rsidP="001B5E4F">
      <w:pPr>
        <w:ind w:firstLine="561"/>
        <w:jc w:val="right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диагнозом «ВИЧ-инфекция»</w:t>
      </w:r>
    </w:p>
    <w:p w:rsidR="001B5E4F" w:rsidRPr="00982129" w:rsidRDefault="001B5E4F" w:rsidP="001B5E4F">
      <w:pPr>
        <w:ind w:firstLine="561"/>
        <w:jc w:val="right"/>
        <w:rPr>
          <w:rFonts w:asciiTheme="minorHAnsi" w:hAnsiTheme="minorHAnsi"/>
          <w:b/>
          <w:sz w:val="20"/>
          <w:szCs w:val="20"/>
        </w:rPr>
      </w:pPr>
    </w:p>
    <w:p w:rsidR="001B5E4F" w:rsidRPr="00982129" w:rsidRDefault="001B5E4F" w:rsidP="001B5E4F">
      <w:pPr>
        <w:jc w:val="center"/>
        <w:rPr>
          <w:rFonts w:asciiTheme="minorHAnsi" w:hAnsiTheme="minorHAnsi"/>
          <w:b/>
          <w:sz w:val="20"/>
          <w:szCs w:val="20"/>
        </w:rPr>
      </w:pPr>
      <w:r w:rsidRPr="00982129">
        <w:rPr>
          <w:rFonts w:asciiTheme="minorHAnsi" w:hAnsiTheme="minorHAnsi"/>
          <w:b/>
          <w:sz w:val="20"/>
          <w:szCs w:val="20"/>
        </w:rPr>
        <w:t>Инструкция по вопросам назначения антиретровирусной терапии (АРВТ, АРВ-терапия)</w:t>
      </w:r>
    </w:p>
    <w:p w:rsidR="001B5E4F" w:rsidRPr="00982129" w:rsidRDefault="001B5E4F" w:rsidP="001B5E4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82129">
        <w:rPr>
          <w:rFonts w:asciiTheme="minorHAnsi" w:hAnsiTheme="minorHAnsi"/>
          <w:b/>
          <w:sz w:val="20"/>
          <w:szCs w:val="20"/>
          <w:u w:val="single"/>
        </w:rPr>
        <w:t>Общие принципы: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АРВ-терапия подавляет размножение ВИЧ (вирусную нагрузку, уровень РНК ВИЧ). 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На фоне подавления размножения ВИЧ иммунная система частично восстанавливается (рост процента и числа 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>4+клеток).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Скорость восстановления показателей </w:t>
      </w:r>
      <w:proofErr w:type="spellStart"/>
      <w:r w:rsidRPr="00982129">
        <w:rPr>
          <w:rFonts w:asciiTheme="minorHAnsi" w:hAnsiTheme="minorHAnsi"/>
          <w:sz w:val="20"/>
          <w:szCs w:val="20"/>
        </w:rPr>
        <w:t>иммунограммы</w:t>
      </w:r>
      <w:proofErr w:type="spellEnd"/>
      <w:r w:rsidRPr="00982129">
        <w:rPr>
          <w:rFonts w:asciiTheme="minorHAnsi" w:hAnsiTheme="minorHAnsi"/>
          <w:sz w:val="20"/>
          <w:szCs w:val="20"/>
        </w:rPr>
        <w:t xml:space="preserve"> (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 xml:space="preserve">4+) различается у разных пациентов. 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Эффект АРВТ на регресс клинических симптомов проявляется не ранее чем через 2 недели после ее начала.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В течение первых 12 недель терапии возможно появление новых симптомов и/или усугубление имеющихся с последующей нормализацией на фоне продолжающейся АРВТ и адекватной терапии появившихся симптомов/заболеваний (воспалительный синдром восстановления иммунной системы, ВСВИС).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Чем ниже исходное число 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 xml:space="preserve">4+клеток, тем больше вероятность развития ВСВИС. 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Требуется постоянный прием антиретровирусных препаратов после их назначения.</w:t>
      </w:r>
    </w:p>
    <w:p w:rsidR="001B5E4F" w:rsidRPr="00982129" w:rsidRDefault="001B5E4F" w:rsidP="001B5E4F">
      <w:pPr>
        <w:widowControl/>
        <w:numPr>
          <w:ilvl w:val="0"/>
          <w:numId w:val="9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Период от выявления показаний до назначения АРВТ с учетом приверженности пациента не должен превышать 2 недель, за исключением некоторых случаев </w:t>
      </w:r>
      <w:proofErr w:type="spellStart"/>
      <w:r w:rsidRPr="00982129">
        <w:rPr>
          <w:rFonts w:asciiTheme="minorHAnsi" w:hAnsiTheme="minorHAnsi"/>
          <w:sz w:val="20"/>
          <w:szCs w:val="20"/>
        </w:rPr>
        <w:t>дифдиагностики</w:t>
      </w:r>
      <w:proofErr w:type="spellEnd"/>
      <w:r w:rsidRPr="00982129">
        <w:rPr>
          <w:rFonts w:asciiTheme="minorHAnsi" w:hAnsiTheme="minorHAnsi"/>
          <w:sz w:val="20"/>
          <w:szCs w:val="20"/>
        </w:rPr>
        <w:t xml:space="preserve"> и лечения тяжелых вторичных заболеваний (туберкулез, </w:t>
      </w:r>
      <w:proofErr w:type="spellStart"/>
      <w:r w:rsidRPr="00982129">
        <w:rPr>
          <w:rFonts w:asciiTheme="minorHAnsi" w:hAnsiTheme="minorHAnsi"/>
          <w:sz w:val="20"/>
          <w:szCs w:val="20"/>
        </w:rPr>
        <w:t>криптококкоз</w:t>
      </w:r>
      <w:proofErr w:type="spellEnd"/>
      <w:r w:rsidRPr="00982129">
        <w:rPr>
          <w:rFonts w:asciiTheme="minorHAnsi" w:hAnsiTheme="minorHAnsi"/>
          <w:sz w:val="20"/>
          <w:szCs w:val="20"/>
        </w:rPr>
        <w:t>, ЦМВ-болезнь, др.).</w:t>
      </w:r>
    </w:p>
    <w:p w:rsidR="001B5E4F" w:rsidRPr="00982129" w:rsidRDefault="001B5E4F" w:rsidP="001B5E4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B5E4F" w:rsidRPr="00982129" w:rsidRDefault="001B5E4F" w:rsidP="001B5E4F">
      <w:pPr>
        <w:rPr>
          <w:rFonts w:asciiTheme="minorHAnsi" w:hAnsiTheme="minorHAnsi"/>
          <w:sz w:val="20"/>
          <w:szCs w:val="20"/>
          <w:u w:val="single"/>
        </w:rPr>
      </w:pPr>
      <w:r w:rsidRPr="00982129">
        <w:rPr>
          <w:rFonts w:asciiTheme="minorHAnsi" w:hAnsiTheme="minorHAnsi"/>
          <w:b/>
          <w:sz w:val="20"/>
          <w:szCs w:val="20"/>
          <w:u w:val="single"/>
        </w:rPr>
        <w:t>Показания для начала АРВТ у взрослых и подростков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>Пациент</w:t>
      </w:r>
      <w:r w:rsidRPr="00982129">
        <w:rPr>
          <w:rFonts w:asciiTheme="minorHAnsi" w:hAnsiTheme="minorHAnsi"/>
          <w:sz w:val="20"/>
          <w:szCs w:val="20"/>
        </w:rPr>
        <w:t xml:space="preserve"> в стадии 2В, а также 4 стадии в фазе прогрессирования (независимо от уровня 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>4) – с наличием клинической симптоматики, которая свидетельствует о наличии иммунодефицита;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>Пациент</w:t>
      </w:r>
      <w:r w:rsidRPr="00982129">
        <w:rPr>
          <w:rFonts w:asciiTheme="minorHAnsi" w:hAnsiTheme="minorHAnsi"/>
          <w:sz w:val="20"/>
          <w:szCs w:val="20"/>
        </w:rPr>
        <w:t>, у которого показатель количества клеток CD4+ ниже 350 клеток на один кубический миллиметр крови/микролитр (350/мм</w:t>
      </w:r>
      <w:r w:rsidRPr="00982129">
        <w:rPr>
          <w:rFonts w:asciiTheme="minorHAnsi" w:hAnsiTheme="minorHAnsi"/>
          <w:sz w:val="20"/>
          <w:szCs w:val="20"/>
          <w:vertAlign w:val="superscript"/>
        </w:rPr>
        <w:t>3</w:t>
      </w:r>
      <w:r w:rsidRPr="00982129">
        <w:rPr>
          <w:rFonts w:asciiTheme="minorHAnsi" w:hAnsiTheme="minorHAnsi"/>
          <w:sz w:val="20"/>
          <w:szCs w:val="20"/>
        </w:rPr>
        <w:t>);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>Пациент</w:t>
      </w:r>
      <w:r w:rsidRPr="00982129">
        <w:rPr>
          <w:rFonts w:asciiTheme="minorHAnsi" w:hAnsiTheme="minorHAnsi"/>
          <w:sz w:val="20"/>
          <w:szCs w:val="20"/>
        </w:rPr>
        <w:t>, у которого уровень РНК ВИЧ (вирусная нагрузка) более 100.000 копий/мл (10</w:t>
      </w:r>
      <w:r w:rsidRPr="00982129">
        <w:rPr>
          <w:rFonts w:asciiTheme="minorHAnsi" w:hAnsiTheme="minorHAnsi"/>
          <w:sz w:val="20"/>
          <w:szCs w:val="20"/>
          <w:vertAlign w:val="superscript"/>
        </w:rPr>
        <w:t>5</w:t>
      </w:r>
      <w:r w:rsidRPr="00982129">
        <w:rPr>
          <w:rFonts w:asciiTheme="minorHAnsi" w:hAnsiTheme="minorHAnsi"/>
          <w:sz w:val="20"/>
          <w:szCs w:val="20"/>
        </w:rPr>
        <w:t xml:space="preserve"> С/</w:t>
      </w:r>
      <w:r w:rsidRPr="00982129">
        <w:rPr>
          <w:rFonts w:asciiTheme="minorHAnsi" w:hAnsiTheme="minorHAnsi"/>
          <w:sz w:val="20"/>
          <w:szCs w:val="20"/>
          <w:lang w:val="en-US"/>
        </w:rPr>
        <w:t>ml</w:t>
      </w:r>
      <w:r w:rsidRPr="00982129">
        <w:rPr>
          <w:rFonts w:asciiTheme="minorHAnsi" w:hAnsiTheme="minorHAnsi"/>
          <w:sz w:val="20"/>
          <w:szCs w:val="20"/>
        </w:rPr>
        <w:t>), и CD4+ ниже 500/мм</w:t>
      </w:r>
      <w:r w:rsidRPr="00982129">
        <w:rPr>
          <w:rFonts w:asciiTheme="minorHAnsi" w:hAnsiTheme="minorHAnsi"/>
          <w:sz w:val="20"/>
          <w:szCs w:val="20"/>
          <w:vertAlign w:val="superscript"/>
        </w:rPr>
        <w:t>3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>Пациент</w:t>
      </w:r>
      <w:r w:rsidRPr="00982129">
        <w:rPr>
          <w:rFonts w:asciiTheme="minorHAnsi" w:hAnsiTheme="minorHAnsi"/>
          <w:sz w:val="20"/>
          <w:szCs w:val="20"/>
        </w:rPr>
        <w:t xml:space="preserve"> с выраженной анемией, тромбоцитопенией (как проявлений ВИЧ-инфекции);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 xml:space="preserve">Пациент </w:t>
      </w:r>
      <w:r w:rsidRPr="00982129">
        <w:rPr>
          <w:rFonts w:asciiTheme="minorHAnsi" w:hAnsiTheme="minorHAnsi"/>
          <w:bCs/>
          <w:sz w:val="20"/>
          <w:szCs w:val="20"/>
        </w:rPr>
        <w:t>с хроническим заболеванием почек (ВИЧ-ассоциированная нефропатия);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 xml:space="preserve">Пациент </w:t>
      </w:r>
      <w:r w:rsidRPr="00982129">
        <w:rPr>
          <w:rFonts w:asciiTheme="minorHAnsi" w:hAnsiTheme="minorHAnsi"/>
          <w:bCs/>
          <w:sz w:val="20"/>
          <w:szCs w:val="20"/>
        </w:rPr>
        <w:t>с активным туберкулезом;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 xml:space="preserve">Пациент </w:t>
      </w:r>
      <w:r w:rsidRPr="00982129">
        <w:rPr>
          <w:rFonts w:asciiTheme="minorHAnsi" w:hAnsiTheme="minorHAnsi"/>
          <w:sz w:val="20"/>
          <w:szCs w:val="20"/>
        </w:rPr>
        <w:t xml:space="preserve">с активным ВГВ, требующим лечения; 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 xml:space="preserve">Беременная </w:t>
      </w:r>
      <w:r w:rsidRPr="00982129">
        <w:rPr>
          <w:rFonts w:asciiTheme="minorHAnsi" w:hAnsiTheme="minorHAnsi"/>
          <w:bCs/>
          <w:sz w:val="20"/>
          <w:szCs w:val="20"/>
        </w:rPr>
        <w:t>женщина (в том числе для ППМР);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>Пациент</w:t>
      </w:r>
      <w:r w:rsidRPr="00982129">
        <w:rPr>
          <w:rFonts w:asciiTheme="minorHAnsi" w:hAnsiTheme="minorHAnsi"/>
          <w:sz w:val="20"/>
          <w:szCs w:val="20"/>
        </w:rPr>
        <w:t xml:space="preserve">, использующий </w:t>
      </w:r>
      <w:proofErr w:type="spellStart"/>
      <w:r w:rsidRPr="00982129">
        <w:rPr>
          <w:rFonts w:asciiTheme="minorHAnsi" w:hAnsiTheme="minorHAnsi"/>
          <w:sz w:val="20"/>
          <w:szCs w:val="20"/>
        </w:rPr>
        <w:t>иммуносупрессивную</w:t>
      </w:r>
      <w:proofErr w:type="spellEnd"/>
      <w:r w:rsidRPr="00982129">
        <w:rPr>
          <w:rFonts w:asciiTheme="minorHAnsi" w:hAnsiTheme="minorHAnsi"/>
          <w:sz w:val="20"/>
          <w:szCs w:val="20"/>
        </w:rPr>
        <w:t xml:space="preserve"> терапию (гормоны, </w:t>
      </w:r>
      <w:proofErr w:type="spellStart"/>
      <w:r w:rsidRPr="00982129">
        <w:rPr>
          <w:rFonts w:asciiTheme="minorHAnsi" w:hAnsiTheme="minorHAnsi"/>
          <w:sz w:val="20"/>
          <w:szCs w:val="20"/>
        </w:rPr>
        <w:t>цитостатики</w:t>
      </w:r>
      <w:proofErr w:type="spellEnd"/>
      <w:r w:rsidRPr="00982129">
        <w:rPr>
          <w:rFonts w:asciiTheme="minorHAnsi" w:hAnsiTheme="minorHAnsi"/>
          <w:sz w:val="20"/>
          <w:szCs w:val="20"/>
        </w:rPr>
        <w:t>, лучевая терапия, др.);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sz w:val="20"/>
          <w:szCs w:val="20"/>
        </w:rPr>
        <w:t xml:space="preserve">Пациент </w:t>
      </w:r>
      <w:r w:rsidRPr="00982129">
        <w:rPr>
          <w:rFonts w:asciiTheme="minorHAnsi" w:hAnsiTheme="minorHAnsi"/>
          <w:sz w:val="20"/>
          <w:szCs w:val="20"/>
        </w:rPr>
        <w:t>старше 60 лет</w:t>
      </w:r>
    </w:p>
    <w:p w:rsidR="001B5E4F" w:rsidRPr="00982129" w:rsidRDefault="001B5E4F" w:rsidP="001B5E4F">
      <w:pPr>
        <w:widowControl/>
        <w:numPr>
          <w:ilvl w:val="0"/>
          <w:numId w:val="89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lastRenderedPageBreak/>
        <w:t xml:space="preserve">по эпидемиологическим показаниям: инфицированному ВИЧ партнеру в </w:t>
      </w:r>
      <w:proofErr w:type="spellStart"/>
      <w:r w:rsidRPr="00982129">
        <w:rPr>
          <w:rFonts w:asciiTheme="minorHAnsi" w:hAnsiTheme="minorHAnsi"/>
          <w:sz w:val="20"/>
          <w:szCs w:val="20"/>
        </w:rPr>
        <w:t>дискордантной</w:t>
      </w:r>
      <w:proofErr w:type="spellEnd"/>
      <w:r w:rsidRPr="00982129">
        <w:rPr>
          <w:rFonts w:asciiTheme="minorHAnsi" w:hAnsiTheme="minorHAnsi"/>
          <w:sz w:val="20"/>
          <w:szCs w:val="20"/>
        </w:rPr>
        <w:t xml:space="preserve"> паре, при подготовке ВИЧ-инфицированного пациента к применению вспомогательных репродуктивных технологий.</w:t>
      </w:r>
    </w:p>
    <w:p w:rsidR="001B5E4F" w:rsidRPr="00982129" w:rsidRDefault="001B5E4F" w:rsidP="001B5E4F">
      <w:pPr>
        <w:tabs>
          <w:tab w:val="left" w:pos="284"/>
        </w:tabs>
        <w:ind w:left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82129">
        <w:rPr>
          <w:rFonts w:asciiTheme="minorHAnsi" w:hAnsiTheme="minorHAnsi"/>
          <w:b/>
          <w:iCs/>
          <w:sz w:val="20"/>
          <w:szCs w:val="20"/>
          <w:u w:val="single"/>
        </w:rPr>
        <w:t xml:space="preserve">Подготовка к АРВТ включает в себя: </w:t>
      </w:r>
    </w:p>
    <w:p w:rsidR="001B5E4F" w:rsidRPr="00982129" w:rsidRDefault="001B5E4F" w:rsidP="001B5E4F">
      <w:pPr>
        <w:widowControl/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>Определение клинико-лабораторных показателей (в соответствии с приложением 3 к настоящему Положению);</w:t>
      </w:r>
    </w:p>
    <w:p w:rsidR="001B5E4F" w:rsidRPr="00982129" w:rsidRDefault="001B5E4F" w:rsidP="001B5E4F">
      <w:pPr>
        <w:widowControl/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 xml:space="preserve">Уточнение и повышение приверженности  наблюдению и лечению; </w:t>
      </w:r>
    </w:p>
    <w:p w:rsidR="001B5E4F" w:rsidRPr="00982129" w:rsidRDefault="001B5E4F" w:rsidP="001B5E4F">
      <w:pPr>
        <w:widowControl/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>Уточнение диагноза туберкулеза / исключение туберкулеза;</w:t>
      </w:r>
    </w:p>
    <w:p w:rsidR="001B5E4F" w:rsidRPr="00982129" w:rsidRDefault="001B5E4F" w:rsidP="001B5E4F">
      <w:pPr>
        <w:widowControl/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>Получение противотуберкулезных препаратов (ПТП) не менее 4 препаратов с целью лечения, не менее 2 препаратов с целью профилактики сроком от 2 недель до 2 месяцев перед АРВТ;</w:t>
      </w:r>
    </w:p>
    <w:p w:rsidR="001B5E4F" w:rsidRPr="00982129" w:rsidRDefault="001B5E4F" w:rsidP="001B5E4F">
      <w:pPr>
        <w:widowControl/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>Отказ  от  приема  психоактивных  веществ / активное лечение зависимости;</w:t>
      </w:r>
    </w:p>
    <w:p w:rsidR="001B5E4F" w:rsidRPr="00982129" w:rsidRDefault="001B5E4F" w:rsidP="001B5E4F">
      <w:pPr>
        <w:widowControl/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>Уточнение наличия регистрации на территории</w:t>
      </w:r>
      <w:r w:rsidRPr="00982129">
        <w:rPr>
          <w:rFonts w:asciiTheme="minorHAnsi" w:hAnsiTheme="minorHAnsi"/>
          <w:sz w:val="20"/>
          <w:szCs w:val="20"/>
        </w:rPr>
        <w:t xml:space="preserve"> </w:t>
      </w:r>
      <w:r w:rsidRPr="00982129">
        <w:rPr>
          <w:rFonts w:asciiTheme="minorHAnsi" w:hAnsiTheme="minorHAnsi"/>
          <w:bCs/>
          <w:sz w:val="20"/>
          <w:szCs w:val="20"/>
        </w:rPr>
        <w:t>РФ, Иркутской области.</w:t>
      </w:r>
    </w:p>
    <w:p w:rsidR="001B5E4F" w:rsidRPr="00982129" w:rsidRDefault="001B5E4F" w:rsidP="001B5E4F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Cs/>
          <w:sz w:val="20"/>
          <w:szCs w:val="20"/>
        </w:rPr>
        <w:t xml:space="preserve">       </w:t>
      </w:r>
      <w:r w:rsidRPr="00982129">
        <w:rPr>
          <w:rFonts w:asciiTheme="minorHAnsi" w:hAnsiTheme="minorHAnsi"/>
          <w:bCs/>
          <w:sz w:val="20"/>
          <w:szCs w:val="20"/>
          <w:u w:val="single"/>
        </w:rPr>
        <w:t xml:space="preserve">Необходима  предварительная  оценка: </w:t>
      </w:r>
    </w:p>
    <w:p w:rsidR="001B5E4F" w:rsidRPr="00982129" w:rsidRDefault="001B5E4F" w:rsidP="001B5E4F">
      <w:pPr>
        <w:widowControl/>
        <w:numPr>
          <w:ilvl w:val="0"/>
          <w:numId w:val="9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 Тяжести и терапии сопутствующих заболеваний, осложнений</w:t>
      </w:r>
    </w:p>
    <w:p w:rsidR="001B5E4F" w:rsidRPr="00982129" w:rsidRDefault="001B5E4F" w:rsidP="001B5E4F">
      <w:pPr>
        <w:widowControl/>
        <w:numPr>
          <w:ilvl w:val="0"/>
          <w:numId w:val="9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 Возможных побочных эффектов препаратов АРВТ, ПТП</w:t>
      </w:r>
    </w:p>
    <w:p w:rsidR="001B5E4F" w:rsidRPr="00982129" w:rsidRDefault="001B5E4F" w:rsidP="001B5E4F">
      <w:pPr>
        <w:widowControl/>
        <w:numPr>
          <w:ilvl w:val="0"/>
          <w:numId w:val="9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 Режима труда, отдыха и питания</w:t>
      </w:r>
    </w:p>
    <w:p w:rsidR="001B5E4F" w:rsidRPr="00982129" w:rsidRDefault="001B5E4F" w:rsidP="001B5E4F">
      <w:pPr>
        <w:jc w:val="both"/>
        <w:rPr>
          <w:rFonts w:asciiTheme="minorHAnsi" w:hAnsiTheme="minorHAnsi"/>
          <w:sz w:val="20"/>
          <w:szCs w:val="20"/>
        </w:rPr>
      </w:pPr>
    </w:p>
    <w:p w:rsidR="001B5E4F" w:rsidRPr="00982129" w:rsidRDefault="001B5E4F" w:rsidP="001B5E4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82129">
        <w:rPr>
          <w:rFonts w:asciiTheme="minorHAnsi" w:hAnsiTheme="minorHAnsi"/>
          <w:b/>
          <w:sz w:val="20"/>
          <w:szCs w:val="20"/>
          <w:u w:val="single"/>
        </w:rPr>
        <w:t>После получения препаратов для АРВТ на пациента требуется:</w:t>
      </w:r>
    </w:p>
    <w:p w:rsidR="001B5E4F" w:rsidRPr="00982129" w:rsidRDefault="001B5E4F" w:rsidP="001B5E4F">
      <w:pPr>
        <w:widowControl/>
        <w:numPr>
          <w:ilvl w:val="0"/>
          <w:numId w:val="95"/>
        </w:numPr>
        <w:tabs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Постановка их на предметно-количественный учет в бухгалтерии и аптеке;</w:t>
      </w:r>
    </w:p>
    <w:p w:rsidR="001B5E4F" w:rsidRPr="00982129" w:rsidRDefault="001B5E4F" w:rsidP="001B5E4F">
      <w:pPr>
        <w:widowControl/>
        <w:numPr>
          <w:ilvl w:val="0"/>
          <w:numId w:val="95"/>
        </w:numPr>
        <w:tabs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Оформление заседания врачебной комиссии, разрешающей выдачу препаратов (в </w:t>
      </w:r>
      <w:proofErr w:type="spellStart"/>
      <w:r w:rsidRPr="00982129">
        <w:rPr>
          <w:rFonts w:asciiTheme="minorHAnsi" w:hAnsiTheme="minorHAnsi"/>
          <w:sz w:val="20"/>
          <w:szCs w:val="20"/>
        </w:rPr>
        <w:t>т.ч</w:t>
      </w:r>
      <w:proofErr w:type="spellEnd"/>
      <w:r w:rsidRPr="00982129">
        <w:rPr>
          <w:rFonts w:asciiTheme="minorHAnsi" w:hAnsiTheme="minorHAnsi"/>
          <w:sz w:val="20"/>
          <w:szCs w:val="20"/>
        </w:rPr>
        <w:t>. на основании протокола ВК ГБУЗ ИОЦ СПИД);</w:t>
      </w:r>
    </w:p>
    <w:p w:rsidR="001B5E4F" w:rsidRPr="00982129" w:rsidRDefault="001B5E4F" w:rsidP="001B5E4F">
      <w:pPr>
        <w:widowControl/>
        <w:numPr>
          <w:ilvl w:val="0"/>
          <w:numId w:val="95"/>
        </w:numPr>
        <w:tabs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Взятие информированного согласия пациента;</w:t>
      </w:r>
    </w:p>
    <w:p w:rsidR="001B5E4F" w:rsidRPr="00982129" w:rsidRDefault="001B5E4F" w:rsidP="001B5E4F">
      <w:pPr>
        <w:widowControl/>
        <w:numPr>
          <w:ilvl w:val="0"/>
          <w:numId w:val="95"/>
        </w:numPr>
        <w:tabs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Выдача препаратов по рецептам с росписью пациента (его доверенного лица) в получении.</w:t>
      </w:r>
    </w:p>
    <w:p w:rsidR="001B5E4F" w:rsidRPr="00982129" w:rsidRDefault="001B5E4F" w:rsidP="001B5E4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82129">
        <w:rPr>
          <w:rFonts w:asciiTheme="minorHAnsi" w:hAnsiTheme="minorHAnsi"/>
          <w:b/>
          <w:sz w:val="20"/>
          <w:szCs w:val="20"/>
          <w:u w:val="single"/>
        </w:rPr>
        <w:t>Виды схем АРВТ:</w:t>
      </w:r>
    </w:p>
    <w:p w:rsidR="001B5E4F" w:rsidRPr="00982129" w:rsidRDefault="001B5E4F" w:rsidP="001B5E4F">
      <w:pPr>
        <w:pStyle w:val="27"/>
        <w:numPr>
          <w:ilvl w:val="0"/>
          <w:numId w:val="93"/>
        </w:numPr>
        <w:tabs>
          <w:tab w:val="clear" w:pos="709"/>
          <w:tab w:val="left" w:pos="284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i/>
          <w:iCs/>
          <w:sz w:val="20"/>
          <w:szCs w:val="20"/>
        </w:rPr>
        <w:t>Схема</w:t>
      </w:r>
      <w:r w:rsidRPr="00982129">
        <w:rPr>
          <w:rFonts w:asciiTheme="minorHAnsi" w:hAnsiTheme="minorHAnsi"/>
          <w:sz w:val="20"/>
          <w:szCs w:val="20"/>
        </w:rPr>
        <w:t xml:space="preserve"> </w:t>
      </w:r>
      <w:r w:rsidRPr="00982129">
        <w:rPr>
          <w:rFonts w:asciiTheme="minorHAnsi" w:hAnsiTheme="minorHAnsi"/>
          <w:b/>
          <w:i/>
          <w:sz w:val="20"/>
          <w:szCs w:val="20"/>
        </w:rPr>
        <w:t>первого ряда</w:t>
      </w:r>
      <w:r w:rsidRPr="00982129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982129">
        <w:rPr>
          <w:rFonts w:asciiTheme="minorHAnsi" w:hAnsiTheme="minorHAnsi"/>
          <w:sz w:val="20"/>
          <w:szCs w:val="20"/>
        </w:rPr>
        <w:t>– схема, назначаемая пациентам, которые ранее не получали АРВТ.</w:t>
      </w:r>
    </w:p>
    <w:p w:rsidR="001B5E4F" w:rsidRPr="00982129" w:rsidRDefault="001B5E4F" w:rsidP="001B5E4F">
      <w:pPr>
        <w:pStyle w:val="27"/>
        <w:numPr>
          <w:ilvl w:val="0"/>
          <w:numId w:val="93"/>
        </w:numPr>
        <w:tabs>
          <w:tab w:val="clear" w:pos="709"/>
          <w:tab w:val="left" w:pos="284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bCs/>
          <w:i/>
          <w:iCs/>
          <w:sz w:val="20"/>
          <w:szCs w:val="20"/>
        </w:rPr>
        <w:t>Схема</w:t>
      </w:r>
      <w:r w:rsidRPr="00982129">
        <w:rPr>
          <w:rFonts w:asciiTheme="minorHAnsi" w:hAnsiTheme="minorHAnsi"/>
          <w:sz w:val="20"/>
          <w:szCs w:val="20"/>
        </w:rPr>
        <w:t xml:space="preserve"> </w:t>
      </w:r>
      <w:r w:rsidRPr="00982129">
        <w:rPr>
          <w:rFonts w:asciiTheme="minorHAnsi" w:hAnsiTheme="minorHAnsi"/>
          <w:b/>
          <w:i/>
          <w:sz w:val="20"/>
          <w:szCs w:val="20"/>
        </w:rPr>
        <w:t>второго ряда</w:t>
      </w:r>
      <w:r w:rsidRPr="00982129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982129">
        <w:rPr>
          <w:rFonts w:asciiTheme="minorHAnsi" w:hAnsiTheme="minorHAnsi"/>
          <w:sz w:val="20"/>
          <w:szCs w:val="20"/>
        </w:rPr>
        <w:t xml:space="preserve">– схема, применяемая в случае неэффективности терапевтической схемы первого ряда. Этим она отличается от </w:t>
      </w:r>
      <w:r w:rsidRPr="00982129">
        <w:rPr>
          <w:rFonts w:asciiTheme="minorHAnsi" w:hAnsiTheme="minorHAnsi"/>
          <w:b/>
          <w:i/>
          <w:sz w:val="20"/>
          <w:szCs w:val="20"/>
        </w:rPr>
        <w:t>альтернативных</w:t>
      </w:r>
      <w:r w:rsidRPr="00982129">
        <w:rPr>
          <w:rFonts w:asciiTheme="minorHAnsi" w:hAnsiTheme="minorHAnsi"/>
          <w:sz w:val="20"/>
          <w:szCs w:val="20"/>
        </w:rPr>
        <w:t xml:space="preserve"> схем, которые назначают особым категориям больных или при непереносимости предпочтительной схемы. Соответственно схемы </w:t>
      </w:r>
      <w:r w:rsidRPr="00982129">
        <w:rPr>
          <w:rFonts w:asciiTheme="minorHAnsi" w:hAnsiTheme="minorHAnsi"/>
          <w:b/>
          <w:i/>
          <w:sz w:val="20"/>
          <w:szCs w:val="20"/>
        </w:rPr>
        <w:t>третьего ряда</w:t>
      </w:r>
      <w:r w:rsidRPr="00982129">
        <w:rPr>
          <w:rFonts w:asciiTheme="minorHAnsi" w:hAnsiTheme="minorHAnsi"/>
          <w:sz w:val="20"/>
          <w:szCs w:val="20"/>
        </w:rPr>
        <w:t xml:space="preserve"> назначают при неэффективности схем второго ряда.</w:t>
      </w:r>
    </w:p>
    <w:p w:rsidR="001B5E4F" w:rsidRPr="00982129" w:rsidRDefault="001B5E4F" w:rsidP="001B5E4F">
      <w:pPr>
        <w:widowControl/>
        <w:numPr>
          <w:ilvl w:val="0"/>
          <w:numId w:val="93"/>
        </w:numPr>
        <w:tabs>
          <w:tab w:val="left" w:pos="284"/>
        </w:tabs>
        <w:spacing w:after="20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i/>
          <w:iCs/>
          <w:sz w:val="20"/>
          <w:szCs w:val="20"/>
        </w:rPr>
        <w:t>Схема резерва</w:t>
      </w:r>
      <w:r w:rsidRPr="00982129">
        <w:rPr>
          <w:rFonts w:asciiTheme="minorHAnsi" w:hAnsiTheme="minorHAnsi"/>
          <w:sz w:val="20"/>
          <w:szCs w:val="20"/>
        </w:rPr>
        <w:t xml:space="preserve"> (схема спасения) – нестандартная схема, которая применяется при неэффективности схем второго и последующих рядов. Обычно она включает в себя препараты разных групп, подбор которых осуществляется индивидуально, исходя из анализа результатов исследования резистентности возбудителя и ранее проводимой терапии.</w:t>
      </w:r>
    </w:p>
    <w:p w:rsidR="001B5E4F" w:rsidRPr="00982129" w:rsidRDefault="001B5E4F" w:rsidP="001B5E4F">
      <w:pPr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Назначение конкретных препаратов основывается на действующих на момент назначения клинических рекомендациях (протоколах).</w:t>
      </w:r>
    </w:p>
    <w:p w:rsidR="001B5E4F" w:rsidRPr="00982129" w:rsidRDefault="001B5E4F" w:rsidP="001B5E4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B5E4F" w:rsidRPr="00982129" w:rsidRDefault="001B5E4F" w:rsidP="001B5E4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82129">
        <w:rPr>
          <w:rFonts w:asciiTheme="minorHAnsi" w:hAnsiTheme="minorHAnsi"/>
          <w:b/>
          <w:sz w:val="20"/>
          <w:szCs w:val="20"/>
          <w:u w:val="single"/>
        </w:rPr>
        <w:t>Критерии эффективности АРВТ:</w:t>
      </w:r>
    </w:p>
    <w:p w:rsidR="001B5E4F" w:rsidRPr="00982129" w:rsidRDefault="001B5E4F" w:rsidP="001B5E4F">
      <w:pPr>
        <w:widowControl/>
        <w:numPr>
          <w:ilvl w:val="0"/>
          <w:numId w:val="92"/>
        </w:numPr>
        <w:spacing w:after="200" w:line="360" w:lineRule="auto"/>
        <w:ind w:left="426" w:hanging="42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982129">
        <w:rPr>
          <w:rFonts w:asciiTheme="minorHAnsi" w:hAnsiTheme="minorHAnsi"/>
          <w:b/>
          <w:i/>
          <w:iCs/>
          <w:sz w:val="20"/>
          <w:szCs w:val="20"/>
        </w:rPr>
        <w:t>Вирусная нагрузка (ВН)</w:t>
      </w:r>
    </w:p>
    <w:p w:rsidR="001B5E4F" w:rsidRPr="00982129" w:rsidRDefault="001B5E4F" w:rsidP="001B5E4F">
      <w:pPr>
        <w:widowControl/>
        <w:numPr>
          <w:ilvl w:val="0"/>
          <w:numId w:val="9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к 4</w:t>
      </w:r>
      <w:r w:rsidRPr="00982129">
        <w:rPr>
          <w:rFonts w:asciiTheme="minorHAnsi" w:eastAsia="Times New Roman" w:hAnsiTheme="minorHAnsi"/>
          <w:sz w:val="20"/>
          <w:szCs w:val="20"/>
        </w:rPr>
        <w:t>–</w:t>
      </w:r>
      <w:r w:rsidRPr="00982129">
        <w:rPr>
          <w:rFonts w:asciiTheme="minorHAnsi" w:hAnsiTheme="minorHAnsi"/>
          <w:sz w:val="20"/>
          <w:szCs w:val="20"/>
        </w:rPr>
        <w:t xml:space="preserve">8-й неделе после начала лечения ожидается снижение уровня РНК ВИЧ приблизительно в 10 раз (т. е. на 1 десятичный логарифм), </w:t>
      </w:r>
    </w:p>
    <w:p w:rsidR="001B5E4F" w:rsidRPr="00982129" w:rsidRDefault="001B5E4F" w:rsidP="001B5E4F">
      <w:pPr>
        <w:widowControl/>
        <w:numPr>
          <w:ilvl w:val="0"/>
          <w:numId w:val="9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>к 12</w:t>
      </w:r>
      <w:r w:rsidRPr="00982129">
        <w:rPr>
          <w:rFonts w:asciiTheme="minorHAnsi" w:eastAsia="Times New Roman" w:hAnsiTheme="minorHAnsi"/>
          <w:sz w:val="20"/>
          <w:szCs w:val="20"/>
        </w:rPr>
        <w:t>–</w:t>
      </w:r>
      <w:r w:rsidRPr="00982129">
        <w:rPr>
          <w:rFonts w:asciiTheme="minorHAnsi" w:hAnsiTheme="minorHAnsi"/>
          <w:sz w:val="20"/>
          <w:szCs w:val="20"/>
        </w:rPr>
        <w:t xml:space="preserve">16-й неделе лечения  </w:t>
      </w:r>
      <w:r w:rsidRPr="00982129">
        <w:rPr>
          <w:rFonts w:asciiTheme="minorHAnsi" w:eastAsia="Times New Roman" w:hAnsiTheme="minorHAnsi"/>
          <w:sz w:val="20"/>
          <w:szCs w:val="20"/>
        </w:rPr>
        <w:t>–</w:t>
      </w:r>
      <w:r w:rsidRPr="00982129">
        <w:rPr>
          <w:rFonts w:asciiTheme="minorHAnsi" w:hAnsiTheme="minorHAnsi"/>
          <w:sz w:val="20"/>
          <w:szCs w:val="20"/>
        </w:rPr>
        <w:t xml:space="preserve"> ниже 400 копий/мл (2,6 </w:t>
      </w:r>
      <w:r w:rsidRPr="00982129">
        <w:rPr>
          <w:rFonts w:asciiTheme="minorHAnsi" w:hAnsiTheme="minorHAnsi"/>
          <w:sz w:val="20"/>
          <w:szCs w:val="20"/>
          <w:lang w:val="en-US"/>
        </w:rPr>
        <w:t>log</w:t>
      </w:r>
      <w:r w:rsidRPr="00982129">
        <w:rPr>
          <w:rFonts w:asciiTheme="minorHAnsi" w:hAnsiTheme="minorHAnsi"/>
          <w:sz w:val="20"/>
          <w:szCs w:val="20"/>
          <w:vertAlign w:val="subscript"/>
        </w:rPr>
        <w:t>10</w:t>
      </w:r>
      <w:r w:rsidRPr="00982129">
        <w:rPr>
          <w:rFonts w:asciiTheme="minorHAnsi" w:hAnsiTheme="minorHAnsi"/>
          <w:sz w:val="20"/>
          <w:szCs w:val="20"/>
        </w:rPr>
        <w:t xml:space="preserve">), </w:t>
      </w:r>
    </w:p>
    <w:p w:rsidR="001B5E4F" w:rsidRPr="00982129" w:rsidRDefault="001B5E4F" w:rsidP="001B5E4F">
      <w:pPr>
        <w:widowControl/>
        <w:numPr>
          <w:ilvl w:val="0"/>
          <w:numId w:val="9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через 24 недели – ниже 50 копий/мл (1,7 </w:t>
      </w:r>
      <w:r w:rsidRPr="00982129">
        <w:rPr>
          <w:rFonts w:asciiTheme="minorHAnsi" w:hAnsiTheme="minorHAnsi"/>
          <w:sz w:val="20"/>
          <w:szCs w:val="20"/>
          <w:lang w:val="en-US"/>
        </w:rPr>
        <w:t>log</w:t>
      </w:r>
      <w:r w:rsidRPr="00982129">
        <w:rPr>
          <w:rFonts w:asciiTheme="minorHAnsi" w:hAnsiTheme="minorHAnsi"/>
          <w:sz w:val="20"/>
          <w:szCs w:val="20"/>
          <w:vertAlign w:val="subscript"/>
        </w:rPr>
        <w:t>10</w:t>
      </w:r>
      <w:r w:rsidRPr="00982129">
        <w:rPr>
          <w:rFonts w:asciiTheme="minorHAnsi" w:hAnsiTheme="minorHAnsi"/>
          <w:sz w:val="20"/>
          <w:szCs w:val="20"/>
        </w:rPr>
        <w:t>,</w:t>
      </w:r>
      <w:r w:rsidRPr="00982129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982129">
        <w:rPr>
          <w:rFonts w:asciiTheme="minorHAnsi" w:hAnsiTheme="minorHAnsi"/>
          <w:sz w:val="20"/>
          <w:szCs w:val="20"/>
        </w:rPr>
        <w:t xml:space="preserve">ниже уровня определения), </w:t>
      </w:r>
    </w:p>
    <w:p w:rsidR="001B5E4F" w:rsidRPr="00982129" w:rsidRDefault="001B5E4F" w:rsidP="001B5E4F">
      <w:pPr>
        <w:widowControl/>
        <w:numPr>
          <w:ilvl w:val="0"/>
          <w:numId w:val="9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В дальнейшем уровень РНК ВИЧ должен быть ниже уровня определения, но возможны подъемы, не превышающие 1000 копий/мл (подскок ВН); </w:t>
      </w:r>
    </w:p>
    <w:p w:rsidR="001B5E4F" w:rsidRPr="00982129" w:rsidRDefault="001B5E4F" w:rsidP="001B5E4F">
      <w:pPr>
        <w:spacing w:line="360" w:lineRule="auto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B5E4F" w:rsidRPr="00982129" w:rsidRDefault="001B5E4F" w:rsidP="001B5E4F">
      <w:pPr>
        <w:widowControl/>
        <w:numPr>
          <w:ilvl w:val="0"/>
          <w:numId w:val="9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b/>
          <w:i/>
          <w:sz w:val="20"/>
          <w:szCs w:val="20"/>
        </w:rPr>
      </w:pPr>
      <w:r w:rsidRPr="00982129">
        <w:rPr>
          <w:rFonts w:asciiTheme="minorHAnsi" w:hAnsiTheme="minorHAnsi"/>
          <w:b/>
          <w:i/>
          <w:sz w:val="20"/>
          <w:szCs w:val="20"/>
        </w:rPr>
        <w:t xml:space="preserve">Уровень </w:t>
      </w:r>
      <w:r w:rsidRPr="00982129">
        <w:rPr>
          <w:rFonts w:asciiTheme="minorHAnsi" w:hAnsiTheme="minorHAnsi"/>
          <w:b/>
          <w:i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b/>
          <w:i/>
          <w:sz w:val="20"/>
          <w:szCs w:val="20"/>
        </w:rPr>
        <w:t>4</w:t>
      </w:r>
      <w:r w:rsidRPr="00982129">
        <w:rPr>
          <w:rFonts w:asciiTheme="minorHAnsi" w:hAnsiTheme="minorHAnsi"/>
          <w:b/>
          <w:i/>
          <w:sz w:val="20"/>
          <w:szCs w:val="20"/>
          <w:vertAlign w:val="superscript"/>
        </w:rPr>
        <w:t>+</w:t>
      </w:r>
      <w:r w:rsidRPr="00982129">
        <w:rPr>
          <w:rFonts w:asciiTheme="minorHAnsi" w:hAnsiTheme="minorHAnsi"/>
          <w:b/>
          <w:i/>
          <w:sz w:val="20"/>
          <w:szCs w:val="20"/>
        </w:rPr>
        <w:t>-лимфоцитов (</w:t>
      </w:r>
      <w:r w:rsidRPr="00982129">
        <w:rPr>
          <w:rFonts w:asciiTheme="minorHAnsi" w:hAnsiTheme="minorHAnsi"/>
          <w:b/>
          <w:i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b/>
          <w:i/>
          <w:sz w:val="20"/>
          <w:szCs w:val="20"/>
        </w:rPr>
        <w:t>4</w:t>
      </w:r>
      <w:r w:rsidRPr="00982129">
        <w:rPr>
          <w:rFonts w:asciiTheme="minorHAnsi" w:hAnsiTheme="minorHAnsi"/>
          <w:b/>
          <w:i/>
          <w:sz w:val="20"/>
          <w:szCs w:val="20"/>
          <w:vertAlign w:val="superscript"/>
        </w:rPr>
        <w:t>+</w:t>
      </w:r>
      <w:r w:rsidRPr="00982129">
        <w:rPr>
          <w:rFonts w:asciiTheme="minorHAnsi" w:hAnsiTheme="minorHAnsi"/>
          <w:b/>
          <w:i/>
          <w:sz w:val="20"/>
          <w:szCs w:val="20"/>
        </w:rPr>
        <w:t>)</w:t>
      </w:r>
    </w:p>
    <w:p w:rsidR="001B5E4F" w:rsidRPr="00982129" w:rsidRDefault="001B5E4F" w:rsidP="001B5E4F">
      <w:pPr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Ожидается повышение уровня 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>4</w:t>
      </w:r>
      <w:r w:rsidRPr="00982129">
        <w:rPr>
          <w:rFonts w:asciiTheme="minorHAnsi" w:hAnsiTheme="minorHAnsi"/>
          <w:sz w:val="20"/>
          <w:szCs w:val="20"/>
          <w:vertAlign w:val="superscript"/>
        </w:rPr>
        <w:t>+</w:t>
      </w:r>
      <w:r w:rsidRPr="00982129">
        <w:rPr>
          <w:rFonts w:asciiTheme="minorHAnsi" w:hAnsiTheme="minorHAnsi"/>
          <w:sz w:val="20"/>
          <w:szCs w:val="20"/>
        </w:rPr>
        <w:t>-лимфоцитов в среднем на 5</w:t>
      </w:r>
      <w:r w:rsidRPr="00982129">
        <w:rPr>
          <w:rFonts w:asciiTheme="minorHAnsi" w:eastAsia="Times New Roman" w:hAnsiTheme="minorHAnsi"/>
          <w:sz w:val="20"/>
          <w:szCs w:val="20"/>
        </w:rPr>
        <w:t>–</w:t>
      </w:r>
      <w:r w:rsidRPr="00982129">
        <w:rPr>
          <w:rFonts w:asciiTheme="minorHAnsi" w:hAnsiTheme="minorHAnsi"/>
          <w:sz w:val="20"/>
          <w:szCs w:val="20"/>
        </w:rPr>
        <w:t>10 клеток/</w:t>
      </w:r>
      <w:proofErr w:type="spellStart"/>
      <w:r w:rsidRPr="00982129">
        <w:rPr>
          <w:rFonts w:asciiTheme="minorHAnsi" w:hAnsiTheme="minorHAnsi"/>
          <w:sz w:val="20"/>
          <w:szCs w:val="20"/>
        </w:rPr>
        <w:t>мкл</w:t>
      </w:r>
      <w:proofErr w:type="spellEnd"/>
      <w:r w:rsidRPr="00982129">
        <w:rPr>
          <w:rFonts w:asciiTheme="minorHAnsi" w:hAnsiTheme="minorHAnsi"/>
          <w:sz w:val="20"/>
          <w:szCs w:val="20"/>
        </w:rPr>
        <w:t xml:space="preserve"> за 4 недели, на 50-100 клеток/</w:t>
      </w:r>
      <w:proofErr w:type="spellStart"/>
      <w:r w:rsidRPr="00982129">
        <w:rPr>
          <w:rFonts w:asciiTheme="minorHAnsi" w:hAnsiTheme="minorHAnsi"/>
          <w:sz w:val="20"/>
          <w:szCs w:val="20"/>
        </w:rPr>
        <w:t>мкл</w:t>
      </w:r>
      <w:proofErr w:type="spellEnd"/>
      <w:r w:rsidRPr="00982129">
        <w:rPr>
          <w:rFonts w:asciiTheme="minorHAnsi" w:hAnsiTheme="minorHAnsi"/>
          <w:sz w:val="20"/>
          <w:szCs w:val="20"/>
        </w:rPr>
        <w:t xml:space="preserve"> за год. По мере повышения уровня 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>4</w:t>
      </w:r>
      <w:r w:rsidRPr="00982129">
        <w:rPr>
          <w:rFonts w:asciiTheme="minorHAnsi" w:hAnsiTheme="minorHAnsi"/>
          <w:sz w:val="20"/>
          <w:szCs w:val="20"/>
          <w:vertAlign w:val="superscript"/>
        </w:rPr>
        <w:t>+</w:t>
      </w:r>
      <w:r w:rsidRPr="00982129">
        <w:rPr>
          <w:rFonts w:asciiTheme="minorHAnsi" w:hAnsiTheme="minorHAnsi"/>
          <w:sz w:val="20"/>
          <w:szCs w:val="20"/>
        </w:rPr>
        <w:t>-лимфоцитов происходит регресс вторичных заболеваний (если они были).</w:t>
      </w:r>
    </w:p>
    <w:p w:rsidR="001B5E4F" w:rsidRPr="00982129" w:rsidRDefault="001B5E4F" w:rsidP="001B5E4F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sz w:val="20"/>
          <w:szCs w:val="20"/>
        </w:rPr>
        <w:t xml:space="preserve">Уровень </w:t>
      </w:r>
      <w:r w:rsidRPr="00982129">
        <w:rPr>
          <w:rFonts w:asciiTheme="minorHAnsi" w:hAnsiTheme="minorHAnsi"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sz w:val="20"/>
          <w:szCs w:val="20"/>
        </w:rPr>
        <w:t>4</w:t>
      </w:r>
      <w:r w:rsidRPr="00982129">
        <w:rPr>
          <w:rFonts w:asciiTheme="minorHAnsi" w:hAnsiTheme="minorHAnsi"/>
          <w:sz w:val="20"/>
          <w:szCs w:val="20"/>
          <w:vertAlign w:val="superscript"/>
        </w:rPr>
        <w:t>+</w:t>
      </w:r>
      <w:r w:rsidRPr="00982129">
        <w:rPr>
          <w:rFonts w:asciiTheme="minorHAnsi" w:hAnsiTheme="minorHAnsi"/>
          <w:sz w:val="20"/>
          <w:szCs w:val="20"/>
        </w:rPr>
        <w:t>-лимфоцитов и РНК ВИЧ</w:t>
      </w:r>
      <w:r w:rsidRPr="00982129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Pr="00982129">
        <w:rPr>
          <w:rFonts w:asciiTheme="minorHAnsi" w:hAnsiTheme="minorHAnsi"/>
          <w:i/>
          <w:iCs/>
          <w:sz w:val="20"/>
          <w:szCs w:val="20"/>
        </w:rPr>
        <w:t>не учитывается как достоверный,</w:t>
      </w:r>
      <w:r w:rsidRPr="00982129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Pr="00982129">
        <w:rPr>
          <w:rFonts w:asciiTheme="minorHAnsi" w:hAnsiTheme="minorHAnsi"/>
          <w:sz w:val="20"/>
          <w:szCs w:val="20"/>
        </w:rPr>
        <w:t>если эти исследования проведены менее чем через 4 недели после перенесенных инфекционных заболеваний или вакцинации.</w:t>
      </w:r>
    </w:p>
    <w:p w:rsidR="001B5E4F" w:rsidRPr="00982129" w:rsidRDefault="001B5E4F" w:rsidP="001B5E4F">
      <w:pPr>
        <w:jc w:val="both"/>
        <w:rPr>
          <w:rFonts w:asciiTheme="minorHAnsi" w:hAnsiTheme="minorHAnsi"/>
          <w:sz w:val="20"/>
          <w:szCs w:val="20"/>
        </w:rPr>
      </w:pPr>
      <w:r w:rsidRPr="00982129">
        <w:rPr>
          <w:rFonts w:asciiTheme="minorHAnsi" w:hAnsiTheme="minorHAnsi"/>
          <w:b/>
          <w:iCs/>
          <w:sz w:val="20"/>
          <w:szCs w:val="20"/>
        </w:rPr>
        <w:t xml:space="preserve">Вирусная нагрузка считается наиболее, а клиническая динамика </w:t>
      </w:r>
      <w:r w:rsidRPr="00982129">
        <w:rPr>
          <w:rFonts w:asciiTheme="minorHAnsi" w:eastAsia="Times New Roman" w:hAnsiTheme="minorHAnsi"/>
          <w:b/>
          <w:iCs/>
          <w:sz w:val="20"/>
          <w:szCs w:val="20"/>
        </w:rPr>
        <w:t>–</w:t>
      </w:r>
      <w:r w:rsidRPr="00982129">
        <w:rPr>
          <w:rFonts w:asciiTheme="minorHAnsi" w:hAnsiTheme="minorHAnsi"/>
          <w:b/>
          <w:iCs/>
          <w:sz w:val="20"/>
          <w:szCs w:val="20"/>
        </w:rPr>
        <w:t xml:space="preserve"> наименее достоверным показателем эффективности АРВТ.</w:t>
      </w:r>
      <w:r w:rsidRPr="00982129">
        <w:rPr>
          <w:rFonts w:asciiTheme="minorHAnsi" w:hAnsiTheme="minorHAnsi"/>
          <w:b/>
          <w:sz w:val="20"/>
          <w:szCs w:val="20"/>
        </w:rPr>
        <w:t xml:space="preserve"> Если эти критерии не соответствуют друг другу, надо ориентироваться на результаты исследования вирусной нагрузки, а при отсутствии возможности такого исследования </w:t>
      </w:r>
      <w:r w:rsidRPr="00982129">
        <w:rPr>
          <w:rFonts w:asciiTheme="minorHAnsi" w:eastAsia="Times New Roman" w:hAnsiTheme="minorHAnsi"/>
          <w:b/>
          <w:sz w:val="20"/>
          <w:szCs w:val="20"/>
        </w:rPr>
        <w:t>–</w:t>
      </w:r>
      <w:r w:rsidRPr="00982129">
        <w:rPr>
          <w:rFonts w:asciiTheme="minorHAnsi" w:hAnsiTheme="minorHAnsi"/>
          <w:b/>
          <w:sz w:val="20"/>
          <w:szCs w:val="20"/>
        </w:rPr>
        <w:t xml:space="preserve"> </w:t>
      </w:r>
      <w:r w:rsidRPr="00982129">
        <w:rPr>
          <w:rFonts w:asciiTheme="minorHAnsi" w:hAnsiTheme="minorHAnsi"/>
          <w:b/>
          <w:iCs/>
          <w:sz w:val="20"/>
          <w:szCs w:val="20"/>
        </w:rPr>
        <w:t xml:space="preserve">на изменение уровня </w:t>
      </w:r>
      <w:r w:rsidRPr="00982129">
        <w:rPr>
          <w:rFonts w:asciiTheme="minorHAnsi" w:hAnsiTheme="minorHAnsi"/>
          <w:b/>
          <w:iCs/>
          <w:sz w:val="20"/>
          <w:szCs w:val="20"/>
          <w:lang w:val="en-US"/>
        </w:rPr>
        <w:t>CD</w:t>
      </w:r>
      <w:r w:rsidRPr="00982129">
        <w:rPr>
          <w:rFonts w:asciiTheme="minorHAnsi" w:hAnsiTheme="minorHAnsi"/>
          <w:b/>
          <w:iCs/>
          <w:sz w:val="20"/>
          <w:szCs w:val="20"/>
        </w:rPr>
        <w:t>4</w:t>
      </w:r>
      <w:r w:rsidRPr="00982129">
        <w:rPr>
          <w:rFonts w:asciiTheme="minorHAnsi" w:hAnsiTheme="minorHAnsi"/>
          <w:b/>
          <w:iCs/>
          <w:sz w:val="20"/>
          <w:szCs w:val="20"/>
          <w:vertAlign w:val="superscript"/>
        </w:rPr>
        <w:t>+</w:t>
      </w:r>
      <w:r w:rsidRPr="00982129">
        <w:rPr>
          <w:rFonts w:asciiTheme="minorHAnsi" w:hAnsiTheme="minorHAnsi"/>
          <w:b/>
          <w:iCs/>
          <w:sz w:val="20"/>
          <w:szCs w:val="20"/>
        </w:rPr>
        <w:t xml:space="preserve">-лимфоцитов. </w:t>
      </w:r>
    </w:p>
    <w:p w:rsidR="001B5E4F" w:rsidRPr="001B5E4F" w:rsidRDefault="001B5E4F" w:rsidP="00AB09DF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B57D52" w:rsidRDefault="00B57D52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66"/>
        <w:tblW w:w="9828" w:type="dxa"/>
        <w:tblLayout w:type="fixed"/>
        <w:tblLook w:val="0000" w:firstRow="0" w:lastRow="0" w:firstColumn="0" w:lastColumn="0" w:noHBand="0" w:noVBand="0"/>
      </w:tblPr>
      <w:tblGrid>
        <w:gridCol w:w="4208"/>
        <w:gridCol w:w="5620"/>
      </w:tblGrid>
      <w:tr w:rsidR="00053DA5" w:rsidRPr="00053DA5" w:rsidTr="00E94219">
        <w:tc>
          <w:tcPr>
            <w:tcW w:w="4208" w:type="dxa"/>
          </w:tcPr>
          <w:p w:rsidR="00053DA5" w:rsidRPr="00053DA5" w:rsidRDefault="00053DA5" w:rsidP="00E94219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</w:tcPr>
          <w:p w:rsidR="00053DA5" w:rsidRPr="00053DA5" w:rsidRDefault="00053DA5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 xml:space="preserve">                                    Приложение  7</w:t>
            </w:r>
          </w:p>
          <w:p w:rsidR="00053DA5" w:rsidRPr="00053DA5" w:rsidRDefault="00053DA5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к методическим рекомендациям</w:t>
            </w:r>
          </w:p>
          <w:p w:rsidR="00053DA5" w:rsidRPr="00053DA5" w:rsidRDefault="00053DA5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 xml:space="preserve"> по диспансерному наблюдению   </w:t>
            </w:r>
          </w:p>
          <w:p w:rsidR="00053DA5" w:rsidRPr="00053DA5" w:rsidRDefault="00053DA5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 xml:space="preserve">пациентов с установленным </w:t>
            </w:r>
          </w:p>
          <w:p w:rsidR="00053DA5" w:rsidRPr="00053DA5" w:rsidRDefault="00053DA5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диагнозом «ВИЧ-инфекция»</w:t>
            </w:r>
          </w:p>
        </w:tc>
      </w:tr>
    </w:tbl>
    <w:p w:rsidR="00053DA5" w:rsidRPr="00053DA5" w:rsidRDefault="00053DA5" w:rsidP="00053DA5">
      <w:pPr>
        <w:rPr>
          <w:rFonts w:asciiTheme="minorHAnsi" w:hAnsiTheme="minorHAnsi"/>
          <w:vanish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8"/>
        <w:gridCol w:w="4647"/>
      </w:tblGrid>
      <w:tr w:rsidR="00053DA5" w:rsidRPr="00053DA5" w:rsidTr="00E94219">
        <w:tc>
          <w:tcPr>
            <w:tcW w:w="5208" w:type="dxa"/>
          </w:tcPr>
          <w:p w:rsidR="00053DA5" w:rsidRPr="00053DA5" w:rsidRDefault="00053DA5" w:rsidP="00E94219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053DA5" w:rsidRPr="00053DA5" w:rsidRDefault="00053DA5" w:rsidP="00E94219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053DA5">
              <w:rPr>
                <w:rFonts w:asciiTheme="minorHAnsi" w:hAnsiTheme="minorHAnsi"/>
                <w:sz w:val="20"/>
                <w:szCs w:val="20"/>
                <w:lang w:eastAsia="ar-SA"/>
              </w:rPr>
              <w:t>Бланк медицинской организации</w:t>
            </w:r>
          </w:p>
          <w:p w:rsidR="00053DA5" w:rsidRPr="00053DA5" w:rsidRDefault="00053DA5" w:rsidP="00E94219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053DA5">
              <w:rPr>
                <w:rFonts w:asciiTheme="minorHAnsi" w:hAnsiTheme="minorHAnsi"/>
                <w:sz w:val="20"/>
                <w:szCs w:val="20"/>
                <w:lang w:eastAsia="ar-SA"/>
              </w:rPr>
              <w:t>От  ___________20 ____ г.   исх. № __________</w:t>
            </w:r>
          </w:p>
        </w:tc>
        <w:tc>
          <w:tcPr>
            <w:tcW w:w="4647" w:type="dxa"/>
          </w:tcPr>
          <w:p w:rsidR="00053DA5" w:rsidRPr="00053DA5" w:rsidRDefault="00053DA5" w:rsidP="00E94219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:rsidR="00053DA5" w:rsidRPr="00053DA5" w:rsidRDefault="00053DA5" w:rsidP="00E94219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53DA5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Для служебного пользования </w:t>
            </w:r>
          </w:p>
        </w:tc>
      </w:tr>
    </w:tbl>
    <w:p w:rsidR="00053DA5" w:rsidRPr="00053DA5" w:rsidRDefault="00053DA5" w:rsidP="00053DA5">
      <w:pPr>
        <w:rPr>
          <w:rFonts w:asciiTheme="minorHAnsi" w:hAnsiTheme="minorHAnsi"/>
          <w:b/>
          <w:noProof/>
          <w:sz w:val="20"/>
          <w:szCs w:val="20"/>
        </w:rPr>
      </w:pPr>
    </w:p>
    <w:p w:rsidR="00053DA5" w:rsidRPr="00053DA5" w:rsidRDefault="00053DA5" w:rsidP="00053DA5">
      <w:pPr>
        <w:jc w:val="center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>Старт (обоснование назначения) антиретровирусной терапии (АРВТ)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Ф.И.О.__________________________________________________________________________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Эпид. номер ____________  Дата рождения__________________________________________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Путь инфицирования 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Адрес (проживания / регистрации)__________________________________________________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Профессиональная деятельность ___________________________________________________ 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Дата выявления маркеров ВИЧ-инфекции (ИФА, ИБ)_________________________________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Дата постановки на диспансерный  учет (установления диагноза)________________________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>Общий анализ крови: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782"/>
      </w:tblGrid>
      <w:tr w:rsidR="00053DA5" w:rsidRPr="00053DA5" w:rsidTr="00E94219">
        <w:tc>
          <w:tcPr>
            <w:tcW w:w="1188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Гемоглобин</w:t>
            </w:r>
            <w:r w:rsidRPr="00053DA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053DA5">
              <w:rPr>
                <w:rFonts w:asciiTheme="minorHAnsi" w:hAnsiTheme="minorHAnsi"/>
                <w:sz w:val="20"/>
                <w:szCs w:val="20"/>
              </w:rPr>
              <w:t>г/л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Эритроциты 10</w:t>
            </w:r>
            <w:r w:rsidRPr="00053DA5">
              <w:rPr>
                <w:rFonts w:asciiTheme="minorHAnsi" w:hAnsiTheme="minorHAnsi"/>
                <w:sz w:val="20"/>
                <w:szCs w:val="20"/>
                <w:vertAlign w:val="superscript"/>
              </w:rPr>
              <w:t>12</w:t>
            </w:r>
            <w:r w:rsidRPr="00053DA5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Лейкоциты</w:t>
            </w:r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10</w:t>
            </w:r>
            <w:r w:rsidRPr="00053DA5">
              <w:rPr>
                <w:rFonts w:asciiTheme="minorHAnsi" w:hAnsiTheme="minorHAnsi"/>
                <w:sz w:val="20"/>
                <w:szCs w:val="20"/>
                <w:vertAlign w:val="superscript"/>
              </w:rPr>
              <w:t>9</w:t>
            </w:r>
            <w:r w:rsidRPr="00053DA5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п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э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л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м</w:t>
            </w: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СОЭ</w:t>
            </w:r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мм/ч</w:t>
            </w:r>
          </w:p>
        </w:tc>
        <w:tc>
          <w:tcPr>
            <w:tcW w:w="782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3DA5">
              <w:rPr>
                <w:rFonts w:asciiTheme="minorHAnsi" w:hAnsiTheme="minorHAnsi"/>
                <w:sz w:val="20"/>
                <w:szCs w:val="20"/>
              </w:rPr>
              <w:t>Тр</w:t>
            </w:r>
            <w:proofErr w:type="spellEnd"/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10</w:t>
            </w:r>
            <w:r w:rsidRPr="00053DA5">
              <w:rPr>
                <w:rFonts w:asciiTheme="minorHAnsi" w:hAnsiTheme="minorHAnsi"/>
                <w:sz w:val="20"/>
                <w:szCs w:val="20"/>
                <w:vertAlign w:val="superscript"/>
              </w:rPr>
              <w:t>9</w:t>
            </w:r>
            <w:r w:rsidRPr="00053DA5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</w:tr>
      <w:tr w:rsidR="00053DA5" w:rsidRPr="00053DA5" w:rsidTr="00E94219">
        <w:tc>
          <w:tcPr>
            <w:tcW w:w="1188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>Биохимические показатели: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0"/>
        <w:gridCol w:w="800"/>
        <w:gridCol w:w="1100"/>
        <w:gridCol w:w="1200"/>
        <w:gridCol w:w="1200"/>
        <w:gridCol w:w="800"/>
        <w:gridCol w:w="1100"/>
        <w:gridCol w:w="1000"/>
        <w:gridCol w:w="900"/>
      </w:tblGrid>
      <w:tr w:rsidR="00053DA5" w:rsidRPr="00053DA5" w:rsidTr="00E94219">
        <w:trPr>
          <w:cantSplit/>
          <w:trHeight w:val="1544"/>
        </w:trPr>
        <w:tc>
          <w:tcPr>
            <w:tcW w:w="908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9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АСТ</w:t>
            </w:r>
          </w:p>
        </w:tc>
        <w:tc>
          <w:tcPr>
            <w:tcW w:w="8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АЛТ</w:t>
            </w:r>
          </w:p>
        </w:tc>
        <w:tc>
          <w:tcPr>
            <w:tcW w:w="11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Общий белок</w:t>
            </w:r>
          </w:p>
        </w:tc>
        <w:tc>
          <w:tcPr>
            <w:tcW w:w="12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 xml:space="preserve">Общий </w:t>
            </w:r>
            <w:proofErr w:type="spellStart"/>
            <w:r w:rsidRPr="00053DA5">
              <w:rPr>
                <w:rFonts w:asciiTheme="minorHAnsi" w:hAnsiTheme="minorHAnsi"/>
                <w:sz w:val="20"/>
                <w:szCs w:val="20"/>
              </w:rPr>
              <w:t>биллирубин</w:t>
            </w:r>
            <w:proofErr w:type="spellEnd"/>
          </w:p>
        </w:tc>
        <w:tc>
          <w:tcPr>
            <w:tcW w:w="12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3DA5">
              <w:rPr>
                <w:rFonts w:asciiTheme="minorHAnsi" w:hAnsiTheme="minorHAnsi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8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Глюкоза</w:t>
            </w:r>
          </w:p>
        </w:tc>
        <w:tc>
          <w:tcPr>
            <w:tcW w:w="11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Холестерин</w:t>
            </w:r>
          </w:p>
        </w:tc>
        <w:tc>
          <w:tcPr>
            <w:tcW w:w="10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Липаза</w:t>
            </w:r>
          </w:p>
        </w:tc>
        <w:tc>
          <w:tcPr>
            <w:tcW w:w="9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3DA5">
              <w:rPr>
                <w:rFonts w:asciiTheme="minorHAnsi" w:hAnsiTheme="minorHAnsi"/>
                <w:sz w:val="20"/>
                <w:szCs w:val="20"/>
              </w:rPr>
              <w:t>гаммаглутамилтрансфераза</w:t>
            </w:r>
            <w:proofErr w:type="spellEnd"/>
          </w:p>
        </w:tc>
      </w:tr>
      <w:tr w:rsidR="00053DA5" w:rsidRPr="00053DA5" w:rsidTr="00E94219">
        <w:trPr>
          <w:cantSplit/>
          <w:trHeight w:val="670"/>
        </w:trPr>
        <w:tc>
          <w:tcPr>
            <w:tcW w:w="908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53DA5" w:rsidRPr="00053DA5" w:rsidRDefault="00053DA5" w:rsidP="00E9421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>Показатели иммунного статуса и вирусной нагрузки ВИЧ (2 последних результата):</w:t>
      </w:r>
    </w:p>
    <w:tbl>
      <w:tblPr>
        <w:tblW w:w="8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17"/>
        <w:gridCol w:w="2165"/>
        <w:gridCol w:w="1379"/>
        <w:gridCol w:w="2410"/>
      </w:tblGrid>
      <w:tr w:rsidR="00053DA5" w:rsidRPr="00053DA5" w:rsidTr="00E94219">
        <w:trPr>
          <w:trHeight w:val="550"/>
        </w:trPr>
        <w:tc>
          <w:tcPr>
            <w:tcW w:w="1598" w:type="dxa"/>
            <w:vMerge w:val="restart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3582" w:type="dxa"/>
            <w:gridSpan w:val="2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 w:rsidRPr="00053DA5">
              <w:rPr>
                <w:rFonts w:asciiTheme="minorHAnsi" w:hAnsiTheme="minorHAnsi"/>
                <w:sz w:val="20"/>
                <w:szCs w:val="20"/>
              </w:rPr>
              <w:t>4-лимфоциты</w:t>
            </w:r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Дата</w:t>
            </w:r>
          </w:p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 xml:space="preserve">РНК ВИЧ -1  </w:t>
            </w:r>
            <w:r w:rsidRPr="00053DA5">
              <w:rPr>
                <w:rFonts w:asciiTheme="minorHAnsi" w:hAnsiTheme="minorHAnsi"/>
                <w:bCs/>
                <w:sz w:val="20"/>
                <w:szCs w:val="20"/>
              </w:rPr>
              <w:t>(копий/мл</w:t>
            </w:r>
            <w:r w:rsidRPr="00053DA5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53DA5" w:rsidRPr="00053DA5" w:rsidTr="00E94219">
        <w:tc>
          <w:tcPr>
            <w:tcW w:w="1598" w:type="dxa"/>
            <w:vMerge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165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3DA5">
              <w:rPr>
                <w:rFonts w:asciiTheme="minorHAnsi" w:hAnsiTheme="minorHAnsi"/>
                <w:sz w:val="20"/>
                <w:szCs w:val="20"/>
              </w:rPr>
              <w:t>Абс</w:t>
            </w:r>
            <w:proofErr w:type="spellEnd"/>
            <w:r w:rsidRPr="00053DA5">
              <w:rPr>
                <w:rFonts w:asciiTheme="minorHAnsi" w:hAnsiTheme="minorHAnsi"/>
                <w:sz w:val="20"/>
                <w:szCs w:val="20"/>
              </w:rPr>
              <w:t xml:space="preserve"> (10</w:t>
            </w:r>
            <w:r w:rsidRPr="00053DA5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  <w:r w:rsidRPr="00053DA5">
              <w:rPr>
                <w:rFonts w:asciiTheme="minorHAnsi" w:hAnsiTheme="minorHAnsi"/>
                <w:sz w:val="20"/>
                <w:szCs w:val="20"/>
              </w:rPr>
              <w:t>/л)</w:t>
            </w:r>
          </w:p>
        </w:tc>
        <w:tc>
          <w:tcPr>
            <w:tcW w:w="1379" w:type="dxa"/>
            <w:vMerge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3DA5" w:rsidRPr="00053DA5" w:rsidRDefault="00053DA5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DA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053DA5" w:rsidRPr="00053DA5" w:rsidTr="00E94219">
        <w:tc>
          <w:tcPr>
            <w:tcW w:w="1598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DA5" w:rsidRPr="00053DA5" w:rsidTr="00E94219">
        <w:tc>
          <w:tcPr>
            <w:tcW w:w="1598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3DA5" w:rsidRPr="00053DA5" w:rsidRDefault="00053DA5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>Консультации: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Фтизиатр (дата, заключение), химиопрофилактика/лечение  туберкулеза  (дата, схема)_____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Невролог  (дата, заключение) 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Отоларинголог (дата, заключение) 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Окулист  (дата, заключение) 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Гинеколог (дата, заключение) 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>Результаты обследований: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lastRenderedPageBreak/>
        <w:t>Сифилис:________________________________________________________________________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ЭКГ 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ФЛГ ОГК_______________________________________________________________________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УЗИ брюшной полости, почек  (дата, заключение) ____________________________________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ОАМ (дата, результат)____________________________________________________________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Химиопрофилактика  пневмоцистной пневмонии/токсоплазмоза/кандидоза/туберкулеза/ЦМВ  (дата, схема) 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Другие:_________________________________________________________________________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</w:r>
      <w:r w:rsidRPr="00053DA5">
        <w:rPr>
          <w:rFonts w:asciiTheme="minorHAnsi" w:hAnsiTheme="minorHAnsi"/>
          <w:b/>
          <w:sz w:val="20"/>
          <w:szCs w:val="20"/>
        </w:rPr>
        <w:softHyphen/>
        <w:t>________________________________________________________________________________</w:t>
      </w:r>
    </w:p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</w:p>
    <w:p w:rsidR="00053DA5" w:rsidRPr="00053DA5" w:rsidRDefault="00053DA5" w:rsidP="00053DA5">
      <w:pPr>
        <w:jc w:val="both"/>
        <w:rPr>
          <w:rFonts w:asciiTheme="minorHAnsi" w:hAnsiTheme="minorHAnsi"/>
          <w:b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 xml:space="preserve">Объективное состояние на момент осмотра специалистом, назначающим АРВТ 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Рост______________ ,  вес________ , температура_______________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1. Общее состояние: удовлетворительное, средней тяжести, тяжелое, крайне тяжелое. Сознание ясное, без сознания.  Вялость, адинамия, заторможенность.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2. Костно-мышечная система_______________________________________________________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3. Подкожно-жировая клетчатка: питание удовлетворительное, среднее, снижено.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4. Кожные покровы нормальные, бледные, гиперемированы ____________________________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Наличие сыпи, характер 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5. Лимфатическая система: л/у увеличены, не увеличены.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Затылочные ____________ околоушные____________  подчелюстные____________________ подбородочные_________________  шейные_____________  надключичные______________  подключичные_________________  подмышечные_____________  локтевые______________  паховые__________________  подколенные__________________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6. Слизистые – без изменений, желтушность, гиперемия, цианоз, сыпь, патологические изменения 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7. Дыхание через нос свободное, затруднено, выделения 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8. Частота дыхания ____________ легкие </w:t>
      </w:r>
      <w:proofErr w:type="spellStart"/>
      <w:r w:rsidRPr="00053DA5">
        <w:rPr>
          <w:rFonts w:asciiTheme="minorHAnsi" w:hAnsiTheme="minorHAnsi"/>
          <w:sz w:val="20"/>
          <w:szCs w:val="20"/>
        </w:rPr>
        <w:t>перкуторно</w:t>
      </w:r>
      <w:proofErr w:type="spellEnd"/>
      <w:r w:rsidRPr="00053DA5">
        <w:rPr>
          <w:rFonts w:asciiTheme="minorHAnsi" w:hAnsiTheme="minorHAnsi"/>
          <w:sz w:val="20"/>
          <w:szCs w:val="20"/>
        </w:rPr>
        <w:t>__________________________________ дыхание пуэрильное, везикулярное, жесткое, ослабленное: хрипы 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9.Сердечно-сосудистая система: АД________________  Р</w:t>
      </w:r>
      <w:r w:rsidRPr="00053DA5">
        <w:rPr>
          <w:rFonts w:asciiTheme="minorHAnsi" w:hAnsiTheme="minorHAnsi"/>
          <w:sz w:val="20"/>
          <w:szCs w:val="20"/>
          <w:lang w:val="en-US"/>
        </w:rPr>
        <w:t>S</w:t>
      </w:r>
      <w:r w:rsidRPr="00053DA5">
        <w:rPr>
          <w:rFonts w:asciiTheme="minorHAnsi" w:hAnsiTheme="minorHAnsi"/>
          <w:sz w:val="20"/>
          <w:szCs w:val="20"/>
        </w:rPr>
        <w:t xml:space="preserve"> __________________                                       Тоны сердца ясные, приглушены, глухие, ритм правильный, аритмия.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10. Глотка: гиперемия яркая, умеренная, слабая. Миндалины: не увеличены, увеличены. 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Налет: есть, нет, локализация_______________________________________________________  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Язык влажный, сухой, чистый, обложен.  Зубы: санированы, не санированы.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11. Живот: мягкий, безболезненный, болезненный, локализация  ________________________  Печень ________________________________ Селезенка _______________________________ 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Стул оформлен, жидкий, примеси___________________________________________________</w:t>
      </w:r>
    </w:p>
    <w:p w:rsidR="00053DA5" w:rsidRPr="00053DA5" w:rsidRDefault="00053DA5" w:rsidP="00053DA5">
      <w:pPr>
        <w:spacing w:line="288" w:lineRule="auto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12. Мочеиспускание свободное, безболезненное, учащено, симптом </w:t>
      </w:r>
      <w:proofErr w:type="spellStart"/>
      <w:r w:rsidRPr="00053DA5">
        <w:rPr>
          <w:rFonts w:asciiTheme="minorHAnsi" w:hAnsiTheme="minorHAnsi"/>
          <w:sz w:val="20"/>
          <w:szCs w:val="20"/>
        </w:rPr>
        <w:t>Пастернацкого</w:t>
      </w:r>
      <w:proofErr w:type="spellEnd"/>
      <w:r w:rsidRPr="00053DA5">
        <w:rPr>
          <w:rFonts w:asciiTheme="minorHAnsi" w:hAnsiTheme="minorHAnsi"/>
          <w:sz w:val="20"/>
          <w:szCs w:val="20"/>
        </w:rPr>
        <w:t>:        отрицательный,    положительный     справа,   слева.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13. </w:t>
      </w:r>
      <w:proofErr w:type="spellStart"/>
      <w:r w:rsidRPr="00053DA5">
        <w:rPr>
          <w:rFonts w:asciiTheme="minorHAnsi" w:hAnsiTheme="minorHAnsi"/>
          <w:sz w:val="20"/>
          <w:szCs w:val="20"/>
        </w:rPr>
        <w:t>Менингиальные</w:t>
      </w:r>
      <w:proofErr w:type="spellEnd"/>
      <w:r w:rsidRPr="00053DA5">
        <w:rPr>
          <w:rFonts w:asciiTheme="minorHAnsi" w:hAnsiTheme="minorHAnsi"/>
          <w:sz w:val="20"/>
          <w:szCs w:val="20"/>
        </w:rPr>
        <w:t xml:space="preserve"> симптомы 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14. Сухожильные рефлексы  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b/>
          <w:sz w:val="20"/>
          <w:szCs w:val="20"/>
        </w:rPr>
        <w:t xml:space="preserve">Диагноз: </w:t>
      </w:r>
      <w:r w:rsidRPr="00053DA5">
        <w:rPr>
          <w:rFonts w:asciiTheme="minorHAnsi" w:hAnsiTheme="minorHAnsi"/>
          <w:sz w:val="20"/>
          <w:szCs w:val="20"/>
        </w:rPr>
        <w:t xml:space="preserve">По МКБ-10____________________________ </w:t>
      </w:r>
      <w:r w:rsidRPr="00053DA5">
        <w:rPr>
          <w:rFonts w:asciiTheme="minorHAnsi" w:hAnsiTheme="minorHAnsi"/>
          <w:b/>
          <w:sz w:val="20"/>
          <w:szCs w:val="20"/>
        </w:rPr>
        <w:t>ВИЧ-инфекция,</w:t>
      </w:r>
      <w:r w:rsidRPr="00053DA5">
        <w:rPr>
          <w:rFonts w:asciiTheme="minorHAnsi" w:hAnsiTheme="minorHAnsi"/>
          <w:sz w:val="20"/>
          <w:szCs w:val="20"/>
        </w:rPr>
        <w:t xml:space="preserve"> стадия __________,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Фаза  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Вторичные заболевания__________________________________________________________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 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Сопутствующие  заболевания: 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На основании данных клинического осмотра и лабораторного обследования больному ВИЧ-инфекцией  _____________________________________________________________________</w:t>
      </w:r>
    </w:p>
    <w:p w:rsidR="00053DA5" w:rsidRPr="00053DA5" w:rsidRDefault="00053DA5" w:rsidP="00053DA5">
      <w:pPr>
        <w:spacing w:line="288" w:lineRule="auto"/>
        <w:jc w:val="center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(Ф.И.О.)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показана антиретровирусная  терапия.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>Лечащий врач _______________________________  _________________________________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                                                                      (подпись)                                                                                        (Ф.И.О.)</w:t>
      </w: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053DA5" w:rsidRPr="00053DA5" w:rsidRDefault="00053DA5" w:rsidP="00053DA5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53DA5">
        <w:rPr>
          <w:rFonts w:asciiTheme="minorHAnsi" w:hAnsiTheme="minorHAnsi"/>
          <w:sz w:val="20"/>
          <w:szCs w:val="20"/>
        </w:rPr>
        <w:t xml:space="preserve">Дата____________                                                                 </w:t>
      </w:r>
      <w:proofErr w:type="spellStart"/>
      <w:r w:rsidRPr="00053DA5">
        <w:rPr>
          <w:rFonts w:asciiTheme="minorHAnsi" w:hAnsiTheme="minorHAnsi"/>
          <w:sz w:val="20"/>
          <w:szCs w:val="20"/>
        </w:rPr>
        <w:t>конт</w:t>
      </w:r>
      <w:proofErr w:type="spellEnd"/>
      <w:r w:rsidRPr="00053DA5">
        <w:rPr>
          <w:rFonts w:asciiTheme="minorHAnsi" w:hAnsiTheme="minorHAnsi"/>
          <w:sz w:val="20"/>
          <w:szCs w:val="20"/>
        </w:rPr>
        <w:t>. телефон______________</w:t>
      </w:r>
    </w:p>
    <w:p w:rsidR="00053DA5" w:rsidRDefault="00053DA5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1B5E4F" w:rsidRDefault="001B5E4F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1B5E4F" w:rsidRPr="001B5E4F" w:rsidRDefault="001B5E4F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66"/>
        <w:tblW w:w="982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D07907" w:rsidRPr="00D07907" w:rsidTr="00E94219">
        <w:tc>
          <w:tcPr>
            <w:tcW w:w="4068" w:type="dxa"/>
          </w:tcPr>
          <w:p w:rsidR="00D07907" w:rsidRPr="00D07907" w:rsidRDefault="00D07907" w:rsidP="00E94219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760" w:type="dxa"/>
          </w:tcPr>
          <w:tbl>
            <w:tblPr>
              <w:tblpPr w:leftFromText="180" w:rightFromText="180" w:vertAnchor="text" w:horzAnchor="page" w:tblpX="1927" w:tblpY="-898"/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D07907" w:rsidRPr="00D07907" w:rsidTr="00E94219">
              <w:trPr>
                <w:trHeight w:val="1704"/>
              </w:trPr>
              <w:tc>
                <w:tcPr>
                  <w:tcW w:w="5670" w:type="dxa"/>
                </w:tcPr>
                <w:p w:rsidR="00D07907" w:rsidRPr="00D07907" w:rsidRDefault="00D07907" w:rsidP="00E94219">
                  <w:pPr>
                    <w:snapToGrid w:val="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7907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                              Приложение  8</w:t>
                  </w:r>
                </w:p>
                <w:p w:rsidR="00D07907" w:rsidRPr="00D07907" w:rsidRDefault="00D07907" w:rsidP="00E94219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7907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к методическим рекомендациям</w:t>
                  </w:r>
                </w:p>
                <w:p w:rsidR="00D07907" w:rsidRPr="00D07907" w:rsidRDefault="00D07907" w:rsidP="00E94219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7907">
                    <w:rPr>
                      <w:rFonts w:asciiTheme="minorHAnsi" w:hAnsiTheme="minorHAnsi"/>
                      <w:sz w:val="20"/>
                      <w:szCs w:val="20"/>
                    </w:rPr>
                    <w:t xml:space="preserve"> по диспансерному наблюдению   </w:t>
                  </w:r>
                </w:p>
                <w:p w:rsidR="00D07907" w:rsidRPr="00D07907" w:rsidRDefault="00D07907" w:rsidP="00E94219">
                  <w:pPr>
                    <w:ind w:firstLine="561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7907">
                    <w:rPr>
                      <w:rFonts w:asciiTheme="minorHAnsi" w:hAnsiTheme="minorHAnsi"/>
                      <w:sz w:val="20"/>
                      <w:szCs w:val="20"/>
                    </w:rPr>
                    <w:t xml:space="preserve">пациентов с установленным </w:t>
                  </w:r>
                </w:p>
                <w:p w:rsidR="00D07907" w:rsidRPr="00D07907" w:rsidRDefault="00D07907" w:rsidP="00E94219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07907">
                    <w:rPr>
                      <w:rFonts w:asciiTheme="minorHAnsi" w:hAnsiTheme="minorHAnsi"/>
                      <w:sz w:val="20"/>
                      <w:szCs w:val="20"/>
                    </w:rPr>
                    <w:t>диагнозом «ВИЧ-инфекция»</w:t>
                  </w:r>
                </w:p>
                <w:p w:rsidR="00D07907" w:rsidRPr="00D07907" w:rsidRDefault="00D07907" w:rsidP="00E94219">
                  <w:pPr>
                    <w:suppressAutoHyphens/>
                    <w:ind w:firstLine="3657"/>
                    <w:rPr>
                      <w:rFonts w:asciiTheme="minorHAnsi" w:hAnsi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07907" w:rsidRPr="00D07907" w:rsidRDefault="00D07907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7907" w:rsidRPr="00D07907" w:rsidRDefault="00D07907" w:rsidP="00D07907">
      <w:pPr>
        <w:jc w:val="center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>Информированное согласие на проведение</w:t>
      </w:r>
    </w:p>
    <w:p w:rsidR="00D07907" w:rsidRPr="00D07907" w:rsidRDefault="00D07907" w:rsidP="00D07907">
      <w:pPr>
        <w:jc w:val="center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 xml:space="preserve">высокоактивной антиретровирусной терапии  </w:t>
      </w:r>
    </w:p>
    <w:p w:rsidR="00D07907" w:rsidRPr="00D07907" w:rsidRDefault="00D07907" w:rsidP="00D07907">
      <w:pPr>
        <w:jc w:val="center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>больному  ВИЧ-инфекцией</w:t>
      </w:r>
    </w:p>
    <w:p w:rsidR="00D07907" w:rsidRPr="00D07907" w:rsidRDefault="00D07907" w:rsidP="00D07907">
      <w:pPr>
        <w:jc w:val="center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 xml:space="preserve"> </w:t>
      </w:r>
    </w:p>
    <w:p w:rsidR="00D07907" w:rsidRPr="00D07907" w:rsidRDefault="00D07907" w:rsidP="00D07907">
      <w:pPr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Я,______________________________________________________________________________</w:t>
      </w:r>
    </w:p>
    <w:p w:rsidR="00D07907" w:rsidRPr="00D07907" w:rsidRDefault="00D07907" w:rsidP="00D07907">
      <w:pPr>
        <w:jc w:val="center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(</w:t>
      </w:r>
      <w:proofErr w:type="spellStart"/>
      <w:r w:rsidRPr="00D07907">
        <w:rPr>
          <w:rFonts w:asciiTheme="minorHAnsi" w:hAnsiTheme="minorHAnsi"/>
          <w:sz w:val="20"/>
          <w:szCs w:val="20"/>
        </w:rPr>
        <w:t>ф.и.о.</w:t>
      </w:r>
      <w:proofErr w:type="spellEnd"/>
      <w:r w:rsidRPr="00D07907">
        <w:rPr>
          <w:rFonts w:asciiTheme="minorHAnsi" w:hAnsiTheme="minorHAnsi"/>
          <w:sz w:val="20"/>
          <w:szCs w:val="20"/>
        </w:rPr>
        <w:t>,  домашний адрес, контактный телефон)</w:t>
      </w:r>
    </w:p>
    <w:p w:rsidR="00D07907" w:rsidRPr="00D07907" w:rsidRDefault="00D07907" w:rsidP="00D07907">
      <w:pPr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________________________________________________________________________________________________</w:t>
      </w:r>
    </w:p>
    <w:p w:rsidR="00D07907" w:rsidRPr="00D07907" w:rsidRDefault="00D07907" w:rsidP="00D07907">
      <w:pPr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настоящим подтверждаю свое добровольное согласие на мое  лечение лекарственными препаратами, направленными на предотвращение прогрессирования ВИЧ-инфекции:</w:t>
      </w:r>
    </w:p>
    <w:p w:rsidR="00D07907" w:rsidRPr="00D07907" w:rsidRDefault="00D07907" w:rsidP="00D07907">
      <w:pPr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________________________________________________________________________________ </w:t>
      </w:r>
    </w:p>
    <w:p w:rsidR="00D07907" w:rsidRPr="00D07907" w:rsidRDefault="00D07907" w:rsidP="00D07907">
      <w:pPr>
        <w:jc w:val="both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</w:t>
      </w:r>
    </w:p>
    <w:p w:rsidR="00D07907" w:rsidRPr="00D07907" w:rsidRDefault="00D07907" w:rsidP="00D07907">
      <w:pPr>
        <w:jc w:val="both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</w:t>
      </w:r>
    </w:p>
    <w:p w:rsidR="00D07907" w:rsidRPr="00D07907" w:rsidRDefault="00D07907" w:rsidP="00D07907">
      <w:pPr>
        <w:jc w:val="both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>Я подтверждаю, что мне разъяснено:</w:t>
      </w:r>
    </w:p>
    <w:p w:rsidR="00D07907" w:rsidRPr="00D07907" w:rsidRDefault="00D07907" w:rsidP="00D07907">
      <w:pPr>
        <w:widowControl/>
        <w:numPr>
          <w:ilvl w:val="0"/>
          <w:numId w:val="9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что предложенная мне  антиретровирусная терапия назначена по клиническим и лабораторным показаниям, и  направлена на подавление  размножения  вируса иммунодефицита человека  в моем  организме,  замедление прогрессирования ВИЧ-инфекции,  что позволит  увеличить продолжительность  и улучшить качество моей  жизни.</w:t>
      </w:r>
    </w:p>
    <w:p w:rsidR="00D07907" w:rsidRPr="00D07907" w:rsidRDefault="00D07907" w:rsidP="00D07907">
      <w:pPr>
        <w:widowControl/>
        <w:numPr>
          <w:ilvl w:val="0"/>
          <w:numId w:val="9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что на сегодняшний день не существует лечения,  позволяющего излечиться от ВИЧ-инфекции.</w:t>
      </w:r>
    </w:p>
    <w:p w:rsidR="00D07907" w:rsidRPr="00D07907" w:rsidRDefault="00D07907" w:rsidP="00D07907">
      <w:pPr>
        <w:widowControl/>
        <w:numPr>
          <w:ilvl w:val="0"/>
          <w:numId w:val="9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 xml:space="preserve"> что все антиретровирусные  препараты, назначенные мне, разрешены к применению в Российской Федерации  и предоставляются на бесплатной основе.</w:t>
      </w:r>
    </w:p>
    <w:p w:rsidR="00D07907" w:rsidRPr="00D07907" w:rsidRDefault="00D07907" w:rsidP="00D07907">
      <w:pPr>
        <w:widowControl/>
        <w:numPr>
          <w:ilvl w:val="0"/>
          <w:numId w:val="9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что антиретровирусные препараты, как и другие лекарственные  препараты, могут вызывать нежелательные явления, информация о которых предоставлена мне лечащим врачом.</w:t>
      </w:r>
    </w:p>
    <w:p w:rsidR="00D07907" w:rsidRPr="00D07907" w:rsidRDefault="00D07907" w:rsidP="00D07907">
      <w:pPr>
        <w:widowControl/>
        <w:numPr>
          <w:ilvl w:val="0"/>
          <w:numId w:val="9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что назначенная  мне антиретровирусная терапия может быть прекращена  по моему собственному желанию или решению лечащего врача из-за несоблюдения мною режима приема препаратов и/или графика обследования.</w:t>
      </w:r>
    </w:p>
    <w:p w:rsidR="00D07907" w:rsidRPr="00D07907" w:rsidRDefault="00D07907" w:rsidP="00D07907">
      <w:pPr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lastRenderedPageBreak/>
        <w:t>Я обязуюсь:</w:t>
      </w:r>
    </w:p>
    <w:p w:rsidR="00D07907" w:rsidRPr="00D07907" w:rsidRDefault="00D07907" w:rsidP="00D07907">
      <w:pPr>
        <w:widowControl/>
        <w:numPr>
          <w:ilvl w:val="0"/>
          <w:numId w:val="98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согласно  графику, установленному лечащим врачом, проходить  лабораторные обследования  и консультаций, в целях своевременного мониторинга назначенного мне лечения;</w:t>
      </w:r>
    </w:p>
    <w:p w:rsidR="00D07907" w:rsidRPr="00D07907" w:rsidRDefault="00D07907" w:rsidP="00D07907">
      <w:pPr>
        <w:widowControl/>
        <w:numPr>
          <w:ilvl w:val="0"/>
          <w:numId w:val="98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принимать  назначенные мне лекарственные препараты  в соответствии с режимом приема и указаниями лечащего врача;</w:t>
      </w:r>
    </w:p>
    <w:p w:rsidR="00D07907" w:rsidRPr="00D07907" w:rsidRDefault="00D07907" w:rsidP="00D07907">
      <w:pPr>
        <w:widowControl/>
        <w:numPr>
          <w:ilvl w:val="0"/>
          <w:numId w:val="98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в кратчайшие сроки сообщать лечащему врачу обо всех изменениях схемы лечения, а также  об  изменениях в моем  состоянии, если я считаю, что это связано с назначенным мне лечением.</w:t>
      </w:r>
    </w:p>
    <w:p w:rsidR="00D07907" w:rsidRPr="00D07907" w:rsidRDefault="00D07907" w:rsidP="00D07907">
      <w:pPr>
        <w:tabs>
          <w:tab w:val="left" w:pos="180"/>
          <w:tab w:val="left" w:pos="360"/>
        </w:tabs>
        <w:jc w:val="both"/>
        <w:rPr>
          <w:rFonts w:asciiTheme="minorHAnsi" w:hAnsiTheme="minorHAnsi"/>
          <w:b/>
          <w:sz w:val="20"/>
          <w:szCs w:val="20"/>
        </w:rPr>
      </w:pPr>
      <w:r w:rsidRPr="00D07907">
        <w:rPr>
          <w:rFonts w:asciiTheme="minorHAnsi" w:hAnsiTheme="minorHAnsi"/>
          <w:b/>
          <w:sz w:val="20"/>
          <w:szCs w:val="20"/>
        </w:rPr>
        <w:t xml:space="preserve">Я информирован(а), что в соответствии с требованиями Федерального Закона Российской Федерации № 323-ФЗ в случае нарушения сроков лабораторного обследования и/или посещения лечащего врача, меня будут приглашать в медицинскую организацию по телефону/посещением на дому специалистами  поликлиники. </w:t>
      </w:r>
    </w:p>
    <w:p w:rsidR="00D07907" w:rsidRPr="00D07907" w:rsidRDefault="00D07907" w:rsidP="00D07907">
      <w:pPr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</w:p>
    <w:p w:rsidR="00D07907" w:rsidRPr="00D07907" w:rsidRDefault="00D07907" w:rsidP="00D07907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>Пациент  ___________________________________________________ Дата  _______________</w:t>
      </w:r>
    </w:p>
    <w:p w:rsidR="00D07907" w:rsidRPr="00D07907" w:rsidRDefault="00D07907" w:rsidP="00D0790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 xml:space="preserve">                                                           (Ф.И.О.)                                                                           (подпись)</w:t>
      </w:r>
    </w:p>
    <w:p w:rsidR="00D07907" w:rsidRPr="00D07907" w:rsidRDefault="00D07907" w:rsidP="00D07907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 xml:space="preserve">Врач  _________________________________    ___________________ Дата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907" w:rsidRPr="00D07907" w:rsidRDefault="00D07907" w:rsidP="00D07907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D07907">
        <w:rPr>
          <w:rFonts w:asciiTheme="minorHAnsi" w:hAnsiTheme="minorHAnsi"/>
          <w:sz w:val="20"/>
          <w:szCs w:val="20"/>
        </w:rPr>
        <w:t xml:space="preserve">                                       (Ф.И.О.)                                                                  (подпись)</w:t>
      </w:r>
    </w:p>
    <w:p w:rsidR="00B57D52" w:rsidRPr="00D07907" w:rsidRDefault="00B57D52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B57D52" w:rsidRDefault="00B57D52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D07907" w:rsidRDefault="00D07907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2C65EC" w:rsidRDefault="002C65EC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66"/>
        <w:tblW w:w="982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2C65EC" w:rsidRPr="002C65EC" w:rsidTr="00E94219">
        <w:tc>
          <w:tcPr>
            <w:tcW w:w="4068" w:type="dxa"/>
          </w:tcPr>
          <w:p w:rsidR="002C65EC" w:rsidRPr="002C65EC" w:rsidRDefault="002C65EC" w:rsidP="00E94219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760" w:type="dxa"/>
          </w:tcPr>
          <w:p w:rsidR="002C65EC" w:rsidRPr="002C65EC" w:rsidRDefault="002C65EC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65EC">
              <w:rPr>
                <w:rFonts w:asciiTheme="minorHAnsi" w:hAnsiTheme="minorHAnsi"/>
                <w:sz w:val="20"/>
                <w:szCs w:val="20"/>
              </w:rPr>
              <w:t xml:space="preserve">                                Приложение  9</w:t>
            </w:r>
          </w:p>
          <w:p w:rsidR="002C65EC" w:rsidRPr="002C65EC" w:rsidRDefault="002C65EC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65EC">
              <w:rPr>
                <w:rFonts w:asciiTheme="minorHAnsi" w:hAnsiTheme="minorHAnsi"/>
                <w:sz w:val="20"/>
                <w:szCs w:val="20"/>
              </w:rPr>
              <w:t xml:space="preserve">                                к методическим рекомендациям</w:t>
            </w:r>
          </w:p>
          <w:p w:rsidR="002C65EC" w:rsidRPr="002C65EC" w:rsidRDefault="002C65EC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65EC">
              <w:rPr>
                <w:rFonts w:asciiTheme="minorHAnsi" w:hAnsiTheme="minorHAnsi"/>
                <w:sz w:val="20"/>
                <w:szCs w:val="20"/>
              </w:rPr>
              <w:t xml:space="preserve"> по диспансерному наблюдению   </w:t>
            </w:r>
          </w:p>
          <w:p w:rsidR="002C65EC" w:rsidRPr="002C65EC" w:rsidRDefault="002C65EC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65EC">
              <w:rPr>
                <w:rFonts w:asciiTheme="minorHAnsi" w:hAnsiTheme="minorHAnsi"/>
                <w:sz w:val="20"/>
                <w:szCs w:val="20"/>
              </w:rPr>
              <w:t xml:space="preserve">пациентов с установленным </w:t>
            </w:r>
          </w:p>
          <w:p w:rsidR="002C65EC" w:rsidRPr="002C65EC" w:rsidRDefault="002C65EC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65EC">
              <w:rPr>
                <w:rFonts w:asciiTheme="minorHAnsi" w:hAnsiTheme="minorHAnsi"/>
                <w:sz w:val="20"/>
                <w:szCs w:val="20"/>
              </w:rPr>
              <w:t>диагнозом «ВИЧ-инфекция»</w:t>
            </w:r>
          </w:p>
        </w:tc>
      </w:tr>
    </w:tbl>
    <w:p w:rsidR="002C65EC" w:rsidRPr="002C65EC" w:rsidRDefault="002C65EC" w:rsidP="002C65EC">
      <w:pPr>
        <w:jc w:val="center"/>
        <w:rPr>
          <w:rFonts w:asciiTheme="minorHAnsi" w:hAnsiTheme="minorHAnsi"/>
          <w:b/>
          <w:sz w:val="20"/>
          <w:szCs w:val="20"/>
        </w:rPr>
      </w:pPr>
    </w:p>
    <w:p w:rsidR="002C65EC" w:rsidRPr="002C65EC" w:rsidRDefault="002C65EC" w:rsidP="002C65EC">
      <w:pPr>
        <w:jc w:val="center"/>
        <w:rPr>
          <w:rFonts w:asciiTheme="minorHAnsi" w:hAnsiTheme="minorHAnsi"/>
          <w:b/>
          <w:sz w:val="20"/>
          <w:szCs w:val="20"/>
        </w:rPr>
      </w:pPr>
      <w:r w:rsidRPr="002C65EC">
        <w:rPr>
          <w:rFonts w:asciiTheme="minorHAnsi" w:hAnsiTheme="minorHAnsi"/>
          <w:b/>
          <w:sz w:val="20"/>
          <w:szCs w:val="20"/>
        </w:rPr>
        <w:t>Информированный  добровольный отказ</w:t>
      </w:r>
    </w:p>
    <w:p w:rsidR="002C65EC" w:rsidRPr="002C65EC" w:rsidRDefault="002C65EC" w:rsidP="002C65EC">
      <w:pPr>
        <w:jc w:val="center"/>
        <w:rPr>
          <w:rFonts w:asciiTheme="minorHAnsi" w:hAnsiTheme="minorHAnsi"/>
          <w:b/>
          <w:sz w:val="20"/>
          <w:szCs w:val="20"/>
        </w:rPr>
      </w:pPr>
      <w:r w:rsidRPr="002C65EC">
        <w:rPr>
          <w:rFonts w:asciiTheme="minorHAnsi" w:hAnsiTheme="minorHAnsi"/>
          <w:b/>
          <w:sz w:val="20"/>
          <w:szCs w:val="20"/>
        </w:rPr>
        <w:t xml:space="preserve">от  проведения высокоактивной антиретровирусной терапии </w:t>
      </w:r>
    </w:p>
    <w:p w:rsidR="002C65EC" w:rsidRPr="002C65EC" w:rsidRDefault="002C65EC" w:rsidP="002C65EC">
      <w:pPr>
        <w:jc w:val="center"/>
        <w:rPr>
          <w:rFonts w:asciiTheme="minorHAnsi" w:hAnsiTheme="minorHAnsi"/>
          <w:b/>
          <w:sz w:val="20"/>
          <w:szCs w:val="20"/>
          <w:vertAlign w:val="superscript"/>
        </w:rPr>
      </w:pPr>
      <w:r w:rsidRPr="002C65EC">
        <w:rPr>
          <w:rFonts w:asciiTheme="minorHAnsi" w:hAnsiTheme="minorHAnsi"/>
          <w:b/>
          <w:sz w:val="20"/>
          <w:szCs w:val="20"/>
        </w:rPr>
        <w:t>больному  ВИЧ-инфекцией</w:t>
      </w:r>
    </w:p>
    <w:p w:rsidR="002C65EC" w:rsidRPr="002C65EC" w:rsidRDefault="002C65EC" w:rsidP="002C65EC">
      <w:pPr>
        <w:jc w:val="center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 </w:t>
      </w:r>
    </w:p>
    <w:p w:rsidR="002C65EC" w:rsidRPr="002C65EC" w:rsidRDefault="002C65EC" w:rsidP="002C65E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Настоящий добровольный  отказ  составлен в соответствии с требованиями Федерального Закона Российской Федерации от 21.11.11г. № 323-ФЗ "Об основах охраны здоровья граждан в Российской Федерации", Федерального закона Российской Федерации от 30.03.95г. № 38-ФЗ «О предупреждении распространения в Российской Федерации заболевания, вызываемого вирусом иммунодефицита человека (ВИЧ-инфекции)».</w:t>
      </w: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 Мне,  _____________________________________________________________</w:t>
      </w: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__________________________________________________________________</w:t>
      </w: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__________________________________________________________________</w:t>
      </w:r>
    </w:p>
    <w:p w:rsidR="002C65EC" w:rsidRPr="002C65EC" w:rsidRDefault="002C65EC" w:rsidP="002C65EC">
      <w:pPr>
        <w:jc w:val="center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(</w:t>
      </w:r>
      <w:proofErr w:type="spellStart"/>
      <w:r w:rsidRPr="002C65EC">
        <w:rPr>
          <w:rFonts w:asciiTheme="minorHAnsi" w:hAnsiTheme="minorHAnsi"/>
          <w:sz w:val="20"/>
          <w:szCs w:val="20"/>
        </w:rPr>
        <w:t>ф.и.о.</w:t>
      </w:r>
      <w:proofErr w:type="spellEnd"/>
      <w:r w:rsidRPr="002C65EC">
        <w:rPr>
          <w:rFonts w:asciiTheme="minorHAnsi" w:hAnsiTheme="minorHAnsi"/>
          <w:sz w:val="20"/>
          <w:szCs w:val="20"/>
        </w:rPr>
        <w:t>, дата рождения, домашний адрес, контактный телефон)</w:t>
      </w: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</w:rPr>
      </w:pP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разъяснено состояние моего здоровья, диагноз, изложены цели, характер, необходимость проведения диагностических и лечебных мероприятий. </w:t>
      </w: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Разъяснено, что предложенная мне антиретровирусная терапия  направлена на подавление  размножения  вируса иммунодефицита человека  в моем организме,  замедление прогрессирования ВИЧ-инфекции,  что позволит  увеличить продолжительность и улучшить качество моей жизни.</w:t>
      </w: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Разъяснено, что предоставление антиретровирусных препаратов осуществляется на бесплатной основе.</w:t>
      </w: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Разъяснено, что отказ от антиретровирусной терапии  повлечет прогрессирование у меня  ВИЧ-инфекции, ухудшение моего состояния, вплоть до  гибели.   </w:t>
      </w: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Настоящим я подтверждаю свой добровольный отказ от проведения  мне антиретровирусной терапии, последствия отказа мне разъяснены, ответственность за состояние здоровья беру на себя.</w:t>
      </w:r>
    </w:p>
    <w:p w:rsidR="002C65EC" w:rsidRPr="002C65EC" w:rsidRDefault="002C65EC" w:rsidP="002C65EC">
      <w:pPr>
        <w:jc w:val="both"/>
        <w:rPr>
          <w:rFonts w:asciiTheme="minorHAnsi" w:hAnsiTheme="minorHAnsi"/>
          <w:b/>
          <w:sz w:val="20"/>
          <w:szCs w:val="20"/>
        </w:rPr>
      </w:pPr>
    </w:p>
    <w:p w:rsidR="002C65EC" w:rsidRPr="002C65EC" w:rsidRDefault="002C65EC" w:rsidP="002C65EC">
      <w:pPr>
        <w:jc w:val="both"/>
        <w:rPr>
          <w:rFonts w:asciiTheme="minorHAnsi" w:hAnsiTheme="minorHAnsi"/>
          <w:b/>
          <w:sz w:val="20"/>
          <w:szCs w:val="20"/>
        </w:rPr>
      </w:pPr>
      <w:r w:rsidRPr="002C65EC">
        <w:rPr>
          <w:rFonts w:asciiTheme="minorHAnsi" w:hAnsiTheme="minorHAnsi"/>
          <w:b/>
          <w:sz w:val="20"/>
          <w:szCs w:val="20"/>
        </w:rPr>
        <w:t>Причина отказа: __________________________________________________</w:t>
      </w:r>
    </w:p>
    <w:p w:rsidR="002C65EC" w:rsidRPr="002C65EC" w:rsidRDefault="002C65EC" w:rsidP="002C65EC">
      <w:pPr>
        <w:jc w:val="both"/>
        <w:rPr>
          <w:rFonts w:asciiTheme="minorHAnsi" w:hAnsiTheme="minorHAnsi"/>
          <w:b/>
          <w:sz w:val="20"/>
          <w:szCs w:val="20"/>
        </w:rPr>
      </w:pPr>
      <w:r w:rsidRPr="002C65EC">
        <w:rPr>
          <w:rFonts w:asciiTheme="minorHAnsi" w:hAnsiTheme="minorHAnsi"/>
          <w:b/>
          <w:sz w:val="20"/>
          <w:szCs w:val="20"/>
        </w:rPr>
        <w:t>__________________________________________________________________</w:t>
      </w: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>Пациент  __________________________________________________ Дата  ______________</w:t>
      </w:r>
    </w:p>
    <w:p w:rsidR="002C65EC" w:rsidRPr="002C65EC" w:rsidRDefault="002C65EC" w:rsidP="002C65EC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                                                           (Ф.И.О.)                                                                  (подпись)</w:t>
      </w: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Врач  ________________________________    ___________________ Дата  ______________                                                                                 </w:t>
      </w:r>
    </w:p>
    <w:p w:rsidR="002C65EC" w:rsidRPr="002C65EC" w:rsidRDefault="002C65EC" w:rsidP="002C65EC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C65EC">
        <w:rPr>
          <w:rFonts w:asciiTheme="minorHAnsi" w:hAnsiTheme="minorHAnsi"/>
          <w:sz w:val="20"/>
          <w:szCs w:val="20"/>
        </w:rPr>
        <w:t xml:space="preserve">                                                    (Ф.И.О.)                                                          (подпись)</w:t>
      </w:r>
    </w:p>
    <w:p w:rsidR="002C65EC" w:rsidRPr="002C65EC" w:rsidRDefault="002C65EC" w:rsidP="002C65EC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D07907" w:rsidRPr="002C65EC" w:rsidRDefault="00D07907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1" w:tblpY="166"/>
        <w:tblW w:w="11714" w:type="dxa"/>
        <w:tblLayout w:type="fixed"/>
        <w:tblLook w:val="0000" w:firstRow="0" w:lastRow="0" w:firstColumn="0" w:lastColumn="0" w:noHBand="0" w:noVBand="0"/>
      </w:tblPr>
      <w:tblGrid>
        <w:gridCol w:w="3794"/>
        <w:gridCol w:w="7920"/>
      </w:tblGrid>
      <w:tr w:rsidR="00ED02DA" w:rsidRPr="00ED02DA" w:rsidTr="00ED02DA">
        <w:tc>
          <w:tcPr>
            <w:tcW w:w="3794" w:type="dxa"/>
          </w:tcPr>
          <w:p w:rsidR="00ED02DA" w:rsidRPr="00ED02DA" w:rsidRDefault="00ED02DA" w:rsidP="00ED02DA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7920" w:type="dxa"/>
          </w:tcPr>
          <w:p w:rsidR="00ED02DA" w:rsidRPr="00ED02DA" w:rsidRDefault="00ED02DA" w:rsidP="00ED02DA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Приложение  10</w:t>
            </w:r>
          </w:p>
          <w:p w:rsidR="00ED02DA" w:rsidRPr="00ED02DA" w:rsidRDefault="00ED02DA" w:rsidP="00ED02D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</w:p>
          <w:p w:rsidR="00ED02DA" w:rsidRPr="00ED02DA" w:rsidRDefault="00ED02DA" w:rsidP="00ED02D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к методическим рекомендациям</w:t>
            </w:r>
          </w:p>
          <w:p w:rsidR="00ED02DA" w:rsidRPr="00ED02DA" w:rsidRDefault="00ED02DA" w:rsidP="00ED02D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 по диспансерному наблюдению   </w:t>
            </w:r>
          </w:p>
          <w:p w:rsidR="00ED02DA" w:rsidRPr="00ED02DA" w:rsidRDefault="00ED02DA" w:rsidP="00ED02DA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пациентов с установленным </w:t>
            </w:r>
          </w:p>
          <w:p w:rsidR="00ED02DA" w:rsidRPr="00ED02DA" w:rsidRDefault="00ED02DA" w:rsidP="00ED02DA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диагнозом «ВИЧ-инфекция»</w:t>
            </w:r>
          </w:p>
          <w:p w:rsidR="00ED02DA" w:rsidRPr="00ED02DA" w:rsidRDefault="00ED02DA" w:rsidP="00ED02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02DA" w:rsidRPr="00ED02DA" w:rsidRDefault="00ED02DA" w:rsidP="00ED02DA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5740"/>
      </w:tblGrid>
      <w:tr w:rsidR="00ED02DA" w:rsidRPr="00ED02DA" w:rsidTr="00E94219">
        <w:trPr>
          <w:trHeight w:val="1096"/>
        </w:trPr>
        <w:tc>
          <w:tcPr>
            <w:tcW w:w="6408" w:type="dxa"/>
          </w:tcPr>
          <w:p w:rsidR="00ED02DA" w:rsidRPr="00ED02DA" w:rsidRDefault="00ED02DA" w:rsidP="00E94219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ED02DA">
              <w:rPr>
                <w:rFonts w:asciiTheme="minorHAnsi" w:hAnsiTheme="minorHAnsi"/>
                <w:sz w:val="20"/>
                <w:szCs w:val="20"/>
                <w:lang w:eastAsia="ar-SA"/>
              </w:rPr>
              <w:t>Бланк медицинской организации</w:t>
            </w:r>
          </w:p>
          <w:p w:rsidR="00ED02DA" w:rsidRPr="00ED02DA" w:rsidRDefault="00ED02DA" w:rsidP="00E94219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ED02DA">
              <w:rPr>
                <w:rFonts w:asciiTheme="minorHAnsi" w:hAnsiTheme="minorHAnsi"/>
                <w:sz w:val="20"/>
                <w:szCs w:val="20"/>
                <w:lang w:eastAsia="ar-SA"/>
              </w:rPr>
              <w:t>От  ___________20 ____ г.   исх. № _________</w:t>
            </w:r>
          </w:p>
        </w:tc>
        <w:tc>
          <w:tcPr>
            <w:tcW w:w="8460" w:type="dxa"/>
          </w:tcPr>
          <w:p w:rsidR="00ED02DA" w:rsidRPr="00ED02DA" w:rsidRDefault="00ED02DA" w:rsidP="00E94219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D02DA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Для служебного пользования </w:t>
            </w:r>
          </w:p>
        </w:tc>
      </w:tr>
    </w:tbl>
    <w:p w:rsidR="00ED02DA" w:rsidRPr="00ED02DA" w:rsidRDefault="00ED02DA" w:rsidP="00ED02DA">
      <w:pPr>
        <w:jc w:val="center"/>
        <w:rPr>
          <w:rFonts w:asciiTheme="minorHAnsi" w:hAnsiTheme="minorHAnsi"/>
          <w:b/>
          <w:sz w:val="20"/>
          <w:szCs w:val="20"/>
        </w:rPr>
      </w:pPr>
      <w:r w:rsidRPr="00ED02DA">
        <w:rPr>
          <w:rFonts w:asciiTheme="minorHAnsi" w:hAnsiTheme="minorHAnsi"/>
          <w:b/>
          <w:sz w:val="20"/>
          <w:szCs w:val="20"/>
        </w:rPr>
        <w:t>Заявка на препараты</w:t>
      </w:r>
      <w:r w:rsidRPr="00ED02DA">
        <w:rPr>
          <w:rFonts w:asciiTheme="minorHAnsi" w:hAnsiTheme="minorHAnsi"/>
          <w:b/>
          <w:sz w:val="20"/>
          <w:szCs w:val="20"/>
        </w:rPr>
        <w:tab/>
      </w:r>
    </w:p>
    <w:p w:rsidR="00ED02DA" w:rsidRPr="00ED02DA" w:rsidRDefault="00ED02DA" w:rsidP="00ED02DA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1624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246"/>
        <w:gridCol w:w="1247"/>
        <w:gridCol w:w="1165"/>
        <w:gridCol w:w="907"/>
        <w:gridCol w:w="1035"/>
        <w:gridCol w:w="1035"/>
        <w:gridCol w:w="1986"/>
        <w:gridCol w:w="2155"/>
      </w:tblGrid>
      <w:tr w:rsidR="00D026F4" w:rsidRPr="00ED02DA" w:rsidTr="00D026F4">
        <w:trPr>
          <w:trHeight w:val="1134"/>
        </w:trPr>
        <w:tc>
          <w:tcPr>
            <w:tcW w:w="848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ED02DA">
              <w:rPr>
                <w:rFonts w:asciiTheme="minorHAnsi" w:hAnsiTheme="minorHAnsi"/>
                <w:sz w:val="20"/>
                <w:szCs w:val="20"/>
              </w:rPr>
              <w:t>п.п</w:t>
            </w:r>
            <w:proofErr w:type="spellEnd"/>
            <w:r w:rsidRPr="00ED02D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24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Рег. </w:t>
            </w: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номер</w:t>
            </w:r>
          </w:p>
        </w:tc>
        <w:tc>
          <w:tcPr>
            <w:tcW w:w="124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Ф.И.О. пациента</w:t>
            </w: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СНИЛС</w:t>
            </w:r>
          </w:p>
        </w:tc>
        <w:tc>
          <w:tcPr>
            <w:tcW w:w="90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Вес/ </w:t>
            </w: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рост</w:t>
            </w: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Схема </w:t>
            </w: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35" w:type="dxa"/>
          </w:tcPr>
          <w:p w:rsidR="00ED02DA" w:rsidRPr="00ED02DA" w:rsidRDefault="00D026F4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Название</w:t>
            </w:r>
            <w:r w:rsidR="00ED02DA" w:rsidRPr="00ED02DA">
              <w:rPr>
                <w:rFonts w:asciiTheme="minorHAnsi" w:hAnsiTheme="minorHAnsi"/>
                <w:sz w:val="20"/>
                <w:szCs w:val="20"/>
              </w:rPr>
              <w:t>форма</w:t>
            </w:r>
            <w:proofErr w:type="spellEnd"/>
            <w:r w:rsidR="00ED02DA" w:rsidRPr="00ED02D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выпуска  </w:t>
            </w:r>
          </w:p>
        </w:tc>
        <w:tc>
          <w:tcPr>
            <w:tcW w:w="1986" w:type="dxa"/>
          </w:tcPr>
          <w:p w:rsidR="00ED02DA" w:rsidRPr="00ED02DA" w:rsidRDefault="00ED02DA" w:rsidP="00D026F4">
            <w:pPr>
              <w:ind w:right="322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Заказываемое</w:t>
            </w:r>
            <w:r w:rsidR="00D026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02DA">
              <w:rPr>
                <w:rFonts w:asciiTheme="minorHAnsi" w:hAnsiTheme="minorHAnsi"/>
                <w:sz w:val="20"/>
                <w:szCs w:val="20"/>
              </w:rPr>
              <w:t xml:space="preserve">количество </w:t>
            </w:r>
          </w:p>
        </w:tc>
        <w:tc>
          <w:tcPr>
            <w:tcW w:w="215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Примечание</w:t>
            </w:r>
          </w:p>
        </w:tc>
      </w:tr>
      <w:tr w:rsidR="00D026F4" w:rsidRPr="00ED02DA" w:rsidTr="00D026F4">
        <w:trPr>
          <w:trHeight w:val="245"/>
        </w:trPr>
        <w:tc>
          <w:tcPr>
            <w:tcW w:w="848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D026F4" w:rsidRPr="00ED02DA" w:rsidTr="00D026F4">
        <w:trPr>
          <w:trHeight w:val="245"/>
        </w:trPr>
        <w:tc>
          <w:tcPr>
            <w:tcW w:w="848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26F4" w:rsidRPr="00ED02DA" w:rsidTr="00D026F4">
        <w:trPr>
          <w:trHeight w:val="257"/>
        </w:trPr>
        <w:tc>
          <w:tcPr>
            <w:tcW w:w="848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02DA" w:rsidRDefault="00ED02DA" w:rsidP="00ED02DA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ED02DA" w:rsidRPr="00ED02DA" w:rsidRDefault="00ED02DA" w:rsidP="00ED02DA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ED02DA">
        <w:rPr>
          <w:rFonts w:asciiTheme="minorHAnsi" w:hAnsiTheme="minorHAnsi"/>
          <w:b/>
          <w:sz w:val="20"/>
          <w:szCs w:val="20"/>
        </w:rPr>
        <w:t xml:space="preserve">Срок рассмотрения заявки – 5 рабочих дней. Заявка направляется по электронной почте </w:t>
      </w:r>
      <w:hyperlink r:id="rId10" w:history="1">
        <w:r w:rsidRPr="00ED02DA">
          <w:rPr>
            <w:rStyle w:val="af2"/>
            <w:rFonts w:asciiTheme="minorHAnsi" w:hAnsiTheme="minorHAnsi"/>
            <w:b/>
            <w:sz w:val="20"/>
            <w:szCs w:val="20"/>
            <w:lang w:val="en-US"/>
          </w:rPr>
          <w:t>aids</w:t>
        </w:r>
        <w:r w:rsidRPr="00ED02DA">
          <w:rPr>
            <w:rStyle w:val="af2"/>
            <w:rFonts w:asciiTheme="minorHAnsi" w:hAnsiTheme="minorHAnsi"/>
            <w:b/>
            <w:sz w:val="20"/>
            <w:szCs w:val="20"/>
          </w:rPr>
          <w:t>@</w:t>
        </w:r>
        <w:r w:rsidRPr="00ED02DA">
          <w:rPr>
            <w:rStyle w:val="af2"/>
            <w:rFonts w:asciiTheme="minorHAnsi" w:hAnsiTheme="minorHAnsi"/>
            <w:b/>
            <w:sz w:val="20"/>
            <w:szCs w:val="20"/>
            <w:lang w:val="en-US"/>
          </w:rPr>
          <w:t>aids</w:t>
        </w:r>
        <w:r w:rsidRPr="00ED02DA">
          <w:rPr>
            <w:rStyle w:val="af2"/>
            <w:rFonts w:asciiTheme="minorHAnsi" w:hAnsiTheme="minorHAnsi"/>
            <w:b/>
            <w:sz w:val="20"/>
            <w:szCs w:val="20"/>
          </w:rPr>
          <w:t>38.</w:t>
        </w:r>
        <w:proofErr w:type="spellStart"/>
        <w:r w:rsidRPr="00ED02DA">
          <w:rPr>
            <w:rStyle w:val="af2"/>
            <w:rFonts w:asciiTheme="minorHAnsi" w:hAnsiTheme="minorHAnsi"/>
            <w:b/>
            <w:sz w:val="20"/>
            <w:szCs w:val="20"/>
            <w:lang w:val="en-US"/>
          </w:rPr>
          <w:t>ru</w:t>
        </w:r>
        <w:proofErr w:type="spellEnd"/>
      </w:hyperlink>
      <w:r w:rsidRPr="00ED02DA">
        <w:rPr>
          <w:rFonts w:asciiTheme="minorHAnsi" w:hAnsiTheme="minorHAnsi"/>
          <w:b/>
          <w:sz w:val="20"/>
          <w:szCs w:val="20"/>
        </w:rPr>
        <w:t xml:space="preserve"> или передается в приемную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2"/>
        <w:gridCol w:w="416"/>
        <w:gridCol w:w="13500"/>
      </w:tblGrid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D02DA" w:rsidRPr="00ED02DA" w:rsidRDefault="00ED02DA" w:rsidP="00E94219">
            <w:pPr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Ст. 2. 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D02DA" w:rsidRPr="00ED02DA" w:rsidRDefault="00ED02DA" w:rsidP="00E94219">
            <w:pPr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указывается регистрационный номер пациента по Иркутской области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3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указывается Ф.И.О. пациента полностью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4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указывается СНИЛС пациента, согласно страховому  свидетельству  государственного пенсионного страхования – 11 знаков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5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указывается  вес (кг) и рост (см) пациента 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6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указываются все препараты, получаемые пациентом согласно назначенной схеме лечения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7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указывается название, форма выпуска и дозировка  антиретровирусного препарата  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8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указывается  заказываемое количество препарата во </w:t>
            </w:r>
            <w:proofErr w:type="spellStart"/>
            <w:r w:rsidRPr="00ED02DA">
              <w:rPr>
                <w:rFonts w:asciiTheme="minorHAnsi" w:hAnsiTheme="minorHAnsi"/>
                <w:sz w:val="20"/>
                <w:szCs w:val="20"/>
              </w:rPr>
              <w:t>фл</w:t>
            </w:r>
            <w:proofErr w:type="spellEnd"/>
            <w:r w:rsidRPr="00ED02DA">
              <w:rPr>
                <w:rFonts w:asciiTheme="minorHAnsi" w:hAnsiTheme="minorHAnsi"/>
                <w:sz w:val="20"/>
                <w:szCs w:val="20"/>
              </w:rPr>
              <w:t xml:space="preserve">., </w:t>
            </w:r>
            <w:proofErr w:type="spellStart"/>
            <w:r w:rsidRPr="00ED02DA">
              <w:rPr>
                <w:rFonts w:asciiTheme="minorHAnsi" w:hAnsiTheme="minorHAnsi"/>
                <w:sz w:val="20"/>
                <w:szCs w:val="20"/>
              </w:rPr>
              <w:t>уп</w:t>
            </w:r>
            <w:proofErr w:type="spellEnd"/>
            <w:r w:rsidRPr="00ED02DA">
              <w:rPr>
                <w:rFonts w:asciiTheme="minorHAnsi" w:hAnsiTheme="minorHAnsi"/>
                <w:sz w:val="20"/>
                <w:szCs w:val="20"/>
              </w:rPr>
              <w:t xml:space="preserve">. и т.д. Если  препарат согласно схеме лечения имеется в наличии в достаточном количестве для лечения пациента  на срок до следующей заявки  -  напротив препарата  ставится «имеется»    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Ст. 9</w:t>
            </w: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2DA">
              <w:rPr>
                <w:rFonts w:asciiTheme="minorHAnsi" w:hAnsiTheme="minorHAnsi"/>
                <w:sz w:val="20"/>
                <w:szCs w:val="20"/>
              </w:rPr>
              <w:t xml:space="preserve">указывается  цель – ВААРТ, ППМР и др. </w:t>
            </w:r>
          </w:p>
        </w:tc>
      </w:tr>
      <w:tr w:rsidR="00ED02DA" w:rsidRPr="00ED02DA" w:rsidTr="00E94219">
        <w:tc>
          <w:tcPr>
            <w:tcW w:w="952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:rsidR="00ED02DA" w:rsidRPr="00ED02DA" w:rsidRDefault="00ED02DA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0" w:type="dxa"/>
          </w:tcPr>
          <w:p w:rsidR="00ED02DA" w:rsidRPr="00ED02DA" w:rsidRDefault="00ED02DA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02DA" w:rsidRPr="00ED02DA" w:rsidRDefault="00ED02DA" w:rsidP="00ED02DA">
      <w:pPr>
        <w:jc w:val="both"/>
        <w:rPr>
          <w:rFonts w:asciiTheme="minorHAnsi" w:hAnsiTheme="minorHAnsi"/>
          <w:sz w:val="20"/>
          <w:szCs w:val="20"/>
        </w:rPr>
      </w:pPr>
      <w:r w:rsidRPr="00ED02DA">
        <w:rPr>
          <w:rFonts w:asciiTheme="minorHAnsi" w:hAnsiTheme="minorHAnsi"/>
          <w:sz w:val="20"/>
          <w:szCs w:val="20"/>
        </w:rPr>
        <w:t>Руководитель медицинской организации        ______________________________                ___________________________</w:t>
      </w:r>
    </w:p>
    <w:p w:rsidR="00ED02DA" w:rsidRPr="00ED02DA" w:rsidRDefault="00ED02DA" w:rsidP="00ED02DA">
      <w:pPr>
        <w:jc w:val="both"/>
        <w:rPr>
          <w:rFonts w:asciiTheme="minorHAnsi" w:hAnsiTheme="minorHAnsi"/>
          <w:sz w:val="20"/>
          <w:szCs w:val="20"/>
        </w:rPr>
      </w:pPr>
      <w:r w:rsidRPr="00ED02D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                        (Ф.И.О.)</w:t>
      </w:r>
    </w:p>
    <w:p w:rsidR="00ED02DA" w:rsidRPr="00ED02DA" w:rsidRDefault="00ED02DA" w:rsidP="00ED02DA">
      <w:pPr>
        <w:jc w:val="both"/>
        <w:rPr>
          <w:rFonts w:asciiTheme="minorHAnsi" w:hAnsiTheme="minorHAnsi"/>
          <w:sz w:val="20"/>
          <w:szCs w:val="20"/>
        </w:rPr>
      </w:pPr>
      <w:r w:rsidRPr="00ED02DA">
        <w:rPr>
          <w:rFonts w:asciiTheme="minorHAnsi" w:hAnsiTheme="minorHAnsi"/>
          <w:sz w:val="20"/>
          <w:szCs w:val="20"/>
        </w:rPr>
        <w:t xml:space="preserve">Ответственное лицо  за составление заявки     ______________________________                __________________________                                                                                                                  </w:t>
      </w:r>
    </w:p>
    <w:p w:rsidR="00ED02DA" w:rsidRPr="00ED02DA" w:rsidRDefault="00ED02DA" w:rsidP="00ED02DA">
      <w:pPr>
        <w:jc w:val="both"/>
        <w:rPr>
          <w:rFonts w:asciiTheme="minorHAnsi" w:hAnsiTheme="minorHAnsi"/>
          <w:sz w:val="20"/>
          <w:szCs w:val="20"/>
        </w:rPr>
      </w:pPr>
      <w:r w:rsidRPr="00ED02D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                        (Ф.И.О.)</w:t>
      </w:r>
    </w:p>
    <w:p w:rsidR="00ED02DA" w:rsidRPr="00ED02DA" w:rsidRDefault="00ED02DA" w:rsidP="00ED02DA">
      <w:pPr>
        <w:jc w:val="both"/>
        <w:rPr>
          <w:rFonts w:asciiTheme="minorHAnsi" w:hAnsiTheme="minorHAnsi"/>
          <w:sz w:val="20"/>
          <w:szCs w:val="20"/>
        </w:rPr>
      </w:pPr>
      <w:r w:rsidRPr="00ED02DA">
        <w:rPr>
          <w:rFonts w:asciiTheme="minorHAnsi" w:hAnsiTheme="minorHAnsi"/>
          <w:sz w:val="20"/>
          <w:szCs w:val="20"/>
        </w:rPr>
        <w:t>Контактный телефон ______________________________________</w:t>
      </w:r>
    </w:p>
    <w:p w:rsidR="00B57D52" w:rsidRDefault="00B57D52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2C65EC" w:rsidRPr="002C65EC" w:rsidRDefault="002C65EC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B57D52" w:rsidRPr="002C65EC" w:rsidRDefault="00B57D52" w:rsidP="00B57D52">
      <w:pPr>
        <w:widowControl/>
        <w:tabs>
          <w:tab w:val="left" w:pos="709"/>
          <w:tab w:val="left" w:pos="993"/>
        </w:tabs>
        <w:jc w:val="both"/>
        <w:rPr>
          <w:rFonts w:asciiTheme="minorHAnsi" w:hAnsiTheme="minorHAnsi"/>
          <w:sz w:val="20"/>
          <w:szCs w:val="20"/>
        </w:rPr>
      </w:pPr>
    </w:p>
    <w:p w:rsidR="00B57D52" w:rsidRPr="002C65EC" w:rsidRDefault="00B57D52" w:rsidP="00B57D52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66"/>
        <w:tblW w:w="19908" w:type="dxa"/>
        <w:tblLayout w:type="fixed"/>
        <w:tblLook w:val="0000" w:firstRow="0" w:lastRow="0" w:firstColumn="0" w:lastColumn="0" w:noHBand="0" w:noVBand="0"/>
      </w:tblPr>
      <w:tblGrid>
        <w:gridCol w:w="4068"/>
        <w:gridCol w:w="5580"/>
        <w:gridCol w:w="5580"/>
        <w:gridCol w:w="4680"/>
      </w:tblGrid>
      <w:tr w:rsidR="0049390F" w:rsidRPr="0049390F" w:rsidTr="00E94219">
        <w:tc>
          <w:tcPr>
            <w:tcW w:w="4068" w:type="dxa"/>
          </w:tcPr>
          <w:p w:rsidR="0049390F" w:rsidRPr="0049390F" w:rsidRDefault="0049390F" w:rsidP="00E94219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</w:tcPr>
          <w:p w:rsidR="0076094B" w:rsidRDefault="0076094B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6094B" w:rsidRDefault="0076094B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9390F" w:rsidRPr="0049390F" w:rsidRDefault="0049390F" w:rsidP="00E94219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</w:rPr>
              <w:t>Приложение 11</w:t>
            </w:r>
          </w:p>
          <w:p w:rsidR="0049390F" w:rsidRPr="0049390F" w:rsidRDefault="0049390F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</w:rPr>
              <w:t>к методическим рекомендациям</w:t>
            </w:r>
          </w:p>
          <w:p w:rsidR="0049390F" w:rsidRPr="0049390F" w:rsidRDefault="0049390F" w:rsidP="00E942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</w:rPr>
              <w:t xml:space="preserve"> по диспансерному наблюдению   </w:t>
            </w:r>
          </w:p>
          <w:p w:rsidR="0049390F" w:rsidRPr="0049390F" w:rsidRDefault="0049390F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</w:rPr>
              <w:t xml:space="preserve">пациентов с установленным </w:t>
            </w:r>
          </w:p>
          <w:p w:rsidR="0049390F" w:rsidRPr="0049390F" w:rsidRDefault="0049390F" w:rsidP="00E94219">
            <w:pPr>
              <w:ind w:firstLine="5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</w:rPr>
              <w:t>диагнозом «ВИЧ-инфекция»</w:t>
            </w:r>
          </w:p>
        </w:tc>
        <w:tc>
          <w:tcPr>
            <w:tcW w:w="5580" w:type="dxa"/>
          </w:tcPr>
          <w:p w:rsidR="0049390F" w:rsidRPr="0049390F" w:rsidRDefault="0076094B" w:rsidP="0076094B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Приложение </w:t>
            </w:r>
            <w:r w:rsidR="0049390F" w:rsidRPr="0049390F">
              <w:rPr>
                <w:rFonts w:asciiTheme="minorHAnsi" w:hAnsiTheme="minorHAnsi"/>
                <w:sz w:val="20"/>
                <w:szCs w:val="20"/>
              </w:rPr>
              <w:t xml:space="preserve">диагноза «ВИЧ-инфекция» </w:t>
            </w:r>
          </w:p>
          <w:p w:rsidR="0049390F" w:rsidRPr="0049390F" w:rsidRDefault="0049390F" w:rsidP="00E94219">
            <w:pPr>
              <w:ind w:firstLine="561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</w:rPr>
              <w:t xml:space="preserve">и оказания медицинской помощи </w:t>
            </w:r>
            <w:r w:rsidRPr="0049390F">
              <w:rPr>
                <w:rFonts w:asciiTheme="minorHAnsi" w:hAnsiTheme="minorHAnsi"/>
                <w:noProof/>
                <w:sz w:val="20"/>
                <w:szCs w:val="20"/>
              </w:rPr>
              <w:t xml:space="preserve">больным </w:t>
            </w:r>
          </w:p>
          <w:p w:rsidR="0049390F" w:rsidRPr="0049390F" w:rsidRDefault="0049390F" w:rsidP="00E94219">
            <w:pPr>
              <w:ind w:firstLine="561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9390F" w:rsidRPr="0049390F" w:rsidRDefault="0049390F" w:rsidP="00E94219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49390F" w:rsidRDefault="0049390F" w:rsidP="00E94219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76094B" w:rsidRPr="0049390F" w:rsidRDefault="0076094B" w:rsidP="00E94219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</w:tcPr>
          <w:p w:rsidR="0049390F" w:rsidRPr="0049390F" w:rsidRDefault="0049390F" w:rsidP="00E942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390F" w:rsidRPr="0049390F" w:rsidRDefault="0049390F" w:rsidP="0049390F">
      <w:pPr>
        <w:rPr>
          <w:rFonts w:asciiTheme="minorHAnsi" w:hAnsiTheme="minorHAnsi"/>
          <w:vanish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49390F" w:rsidRPr="0049390F" w:rsidTr="00E94219">
        <w:tc>
          <w:tcPr>
            <w:tcW w:w="4927" w:type="dxa"/>
          </w:tcPr>
          <w:p w:rsidR="0049390F" w:rsidRPr="0049390F" w:rsidRDefault="0049390F" w:rsidP="00E94219">
            <w:pPr>
              <w:suppressAutoHyphens/>
              <w:snapToGrid w:val="0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9390F">
              <w:rPr>
                <w:rFonts w:asciiTheme="minorHAnsi" w:hAnsiTheme="minorHAnsi"/>
                <w:sz w:val="20"/>
                <w:szCs w:val="20"/>
                <w:lang w:eastAsia="ar-SA"/>
              </w:rPr>
              <w:t>Бланк медицинской организации</w:t>
            </w:r>
          </w:p>
          <w:p w:rsidR="0049390F" w:rsidRPr="0049390F" w:rsidRDefault="0049390F" w:rsidP="00E94219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49390F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От  ___________ 20 ___ г. исх. № __________ </w:t>
            </w:r>
          </w:p>
        </w:tc>
        <w:tc>
          <w:tcPr>
            <w:tcW w:w="4928" w:type="dxa"/>
          </w:tcPr>
          <w:p w:rsidR="0049390F" w:rsidRPr="0049390F" w:rsidRDefault="0049390F" w:rsidP="00E94219">
            <w:pPr>
              <w:jc w:val="right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Для служебного пользования </w:t>
            </w:r>
          </w:p>
        </w:tc>
      </w:tr>
    </w:tbl>
    <w:p w:rsidR="0049390F" w:rsidRPr="0049390F" w:rsidRDefault="0049390F" w:rsidP="0049390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6094B" w:rsidRDefault="0076094B" w:rsidP="0049390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6094B" w:rsidRDefault="0076094B" w:rsidP="0049390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9390F" w:rsidRPr="0049390F" w:rsidRDefault="0049390F" w:rsidP="0049390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9390F">
        <w:rPr>
          <w:rFonts w:asciiTheme="minorHAnsi" w:hAnsiTheme="minorHAnsi"/>
          <w:b/>
          <w:bCs/>
          <w:sz w:val="20"/>
          <w:szCs w:val="20"/>
        </w:rPr>
        <w:t>Этапный эпикриз на получающего  ВААРТ</w:t>
      </w:r>
    </w:p>
    <w:p w:rsidR="0049390F" w:rsidRPr="0049390F" w:rsidRDefault="0049390F" w:rsidP="0049390F">
      <w:pPr>
        <w:jc w:val="center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 xml:space="preserve"> (1 раз в 3 мес.)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Ф.И.О.    ___________________________________________Дата рождения________________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49390F">
        <w:rPr>
          <w:rFonts w:asciiTheme="minorHAnsi" w:hAnsiTheme="minorHAnsi"/>
          <w:sz w:val="20"/>
          <w:szCs w:val="20"/>
        </w:rPr>
        <w:t>Рег.номер</w:t>
      </w:r>
      <w:proofErr w:type="spellEnd"/>
      <w:r w:rsidRPr="0049390F">
        <w:rPr>
          <w:rFonts w:asciiTheme="minorHAnsi" w:hAnsiTheme="minorHAnsi"/>
          <w:sz w:val="20"/>
          <w:szCs w:val="20"/>
        </w:rPr>
        <w:t xml:space="preserve"> по области________________ Рост  ________________ Вес 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Дата начала ВААРТ   ________________ по схеме_____________________________________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Нарушения режима приема препаратов (нет, да – причины) _____________________________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Переносимость ВААРТ (</w:t>
      </w:r>
      <w:proofErr w:type="spellStart"/>
      <w:r w:rsidRPr="0049390F">
        <w:rPr>
          <w:rFonts w:asciiTheme="minorHAnsi" w:hAnsiTheme="minorHAnsi"/>
          <w:sz w:val="20"/>
          <w:szCs w:val="20"/>
        </w:rPr>
        <w:t>удовл</w:t>
      </w:r>
      <w:proofErr w:type="spellEnd"/>
      <w:r w:rsidRPr="0049390F">
        <w:rPr>
          <w:rFonts w:asciiTheme="minorHAnsi" w:hAnsiTheme="minorHAnsi"/>
          <w:sz w:val="20"/>
          <w:szCs w:val="20"/>
        </w:rPr>
        <w:t>., неуд. – причины ) ____________________________________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Нежелательные явления  (какие, чем проведена коррекция) ____________________________</w:t>
      </w:r>
    </w:p>
    <w:p w:rsidR="0049390F" w:rsidRPr="0049390F" w:rsidRDefault="0049390F" w:rsidP="0049390F">
      <w:pPr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jc w:val="both"/>
        <w:rPr>
          <w:rFonts w:asciiTheme="minorHAnsi" w:hAnsiTheme="minorHAnsi"/>
          <w:sz w:val="20"/>
          <w:szCs w:val="20"/>
        </w:rPr>
      </w:pPr>
      <w:r w:rsidRPr="0049390F">
        <w:rPr>
          <w:rFonts w:asciiTheme="minorHAnsi" w:hAnsiTheme="minorHAnsi"/>
          <w:sz w:val="20"/>
          <w:szCs w:val="20"/>
        </w:rPr>
        <w:t>Отказ от ВААРТ*  (дата,  причина) 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  <w:r w:rsidRPr="0049390F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  <w:r w:rsidRPr="0049390F">
        <w:rPr>
          <w:rFonts w:asciiTheme="minorHAnsi" w:hAnsiTheme="minorHAnsi"/>
          <w:b/>
          <w:bCs/>
          <w:sz w:val="20"/>
          <w:szCs w:val="20"/>
        </w:rPr>
        <w:t>Жалобы:   ______________________________________________________________________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  <w:r w:rsidRPr="0049390F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  <w:r w:rsidRPr="0049390F">
        <w:rPr>
          <w:rFonts w:asciiTheme="minorHAnsi" w:hAnsiTheme="minorHAnsi"/>
          <w:b/>
          <w:bCs/>
          <w:sz w:val="20"/>
          <w:szCs w:val="20"/>
        </w:rPr>
        <w:t>Объективное состояние: _________________________________________________________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  <w:r w:rsidRPr="0049390F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82"/>
        <w:gridCol w:w="882"/>
        <w:gridCol w:w="936"/>
        <w:gridCol w:w="594"/>
        <w:gridCol w:w="540"/>
        <w:gridCol w:w="720"/>
        <w:gridCol w:w="882"/>
        <w:gridCol w:w="882"/>
        <w:gridCol w:w="882"/>
        <w:gridCol w:w="1080"/>
      </w:tblGrid>
      <w:tr w:rsidR="0049390F" w:rsidRPr="0049390F" w:rsidTr="00E94219">
        <w:tc>
          <w:tcPr>
            <w:tcW w:w="1188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Гемоглобин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г/л</w:t>
            </w: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Эритроциты 10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12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/л</w:t>
            </w:r>
          </w:p>
        </w:tc>
        <w:tc>
          <w:tcPr>
            <w:tcW w:w="936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Лейкоциты</w:t>
            </w:r>
          </w:p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9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/л</w:t>
            </w:r>
          </w:p>
        </w:tc>
        <w:tc>
          <w:tcPr>
            <w:tcW w:w="594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40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СОЭ</w:t>
            </w:r>
          </w:p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мм/ч</w:t>
            </w:r>
          </w:p>
        </w:tc>
        <w:tc>
          <w:tcPr>
            <w:tcW w:w="1080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Тромбоциты</w:t>
            </w:r>
          </w:p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9</w:t>
            </w:r>
            <w:r w:rsidRPr="0049390F">
              <w:rPr>
                <w:rFonts w:asciiTheme="minorHAnsi" w:hAnsiTheme="minorHAnsi"/>
                <w:b/>
                <w:bCs/>
                <w:sz w:val="20"/>
                <w:szCs w:val="20"/>
              </w:rPr>
              <w:t>/л</w:t>
            </w:r>
          </w:p>
        </w:tc>
      </w:tr>
      <w:tr w:rsidR="0049390F" w:rsidRPr="0049390F" w:rsidTr="00E94219">
        <w:tc>
          <w:tcPr>
            <w:tcW w:w="1188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390F" w:rsidRPr="0049390F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390F" w:rsidRPr="0049390F" w:rsidRDefault="0049390F" w:rsidP="0049390F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997"/>
        <w:gridCol w:w="851"/>
        <w:gridCol w:w="850"/>
        <w:gridCol w:w="1134"/>
        <w:gridCol w:w="709"/>
        <w:gridCol w:w="944"/>
        <w:gridCol w:w="909"/>
        <w:gridCol w:w="986"/>
      </w:tblGrid>
      <w:tr w:rsidR="0049390F" w:rsidRPr="00B77BA9" w:rsidTr="00E94219">
        <w:tc>
          <w:tcPr>
            <w:tcW w:w="1008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80" w:type="dxa"/>
            <w:vAlign w:val="center"/>
          </w:tcPr>
          <w:p w:rsidR="0049390F" w:rsidRPr="00B77BA9" w:rsidRDefault="0049390F" w:rsidP="00E94219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Глюкоза</w:t>
            </w:r>
          </w:p>
        </w:tc>
        <w:tc>
          <w:tcPr>
            <w:tcW w:w="997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9390F" w:rsidRPr="00B77BA9" w:rsidRDefault="0049390F" w:rsidP="00E94219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Креа</w:t>
            </w:r>
            <w:proofErr w:type="spellEnd"/>
          </w:p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тинин</w:t>
            </w:r>
            <w:proofErr w:type="spellEnd"/>
          </w:p>
        </w:tc>
        <w:tc>
          <w:tcPr>
            <w:tcW w:w="851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АСТ</w:t>
            </w:r>
          </w:p>
        </w:tc>
        <w:tc>
          <w:tcPr>
            <w:tcW w:w="85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АЛТ</w:t>
            </w:r>
          </w:p>
        </w:tc>
        <w:tc>
          <w:tcPr>
            <w:tcW w:w="1134" w:type="dxa"/>
            <w:vAlign w:val="center"/>
          </w:tcPr>
          <w:p w:rsidR="0049390F" w:rsidRPr="00B77BA9" w:rsidRDefault="0049390F" w:rsidP="00E94219">
            <w:pPr>
              <w:ind w:right="-5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Билиру</w:t>
            </w:r>
            <w:proofErr w:type="spellEnd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-бин общий/ прямой</w:t>
            </w:r>
          </w:p>
        </w:tc>
        <w:tc>
          <w:tcPr>
            <w:tcW w:w="709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ЩФ</w:t>
            </w:r>
          </w:p>
        </w:tc>
        <w:tc>
          <w:tcPr>
            <w:tcW w:w="944" w:type="dxa"/>
            <w:vAlign w:val="center"/>
          </w:tcPr>
          <w:p w:rsidR="0049390F" w:rsidRPr="00B77BA9" w:rsidRDefault="0049390F" w:rsidP="00E94219">
            <w:pPr>
              <w:ind w:right="-11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Общий холестерин</w:t>
            </w:r>
          </w:p>
        </w:tc>
        <w:tc>
          <w:tcPr>
            <w:tcW w:w="909" w:type="dxa"/>
            <w:vAlign w:val="center"/>
          </w:tcPr>
          <w:p w:rsidR="0049390F" w:rsidRPr="00B77BA9" w:rsidRDefault="0049390F" w:rsidP="00E94219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триглицериды</w:t>
            </w:r>
          </w:p>
        </w:tc>
        <w:tc>
          <w:tcPr>
            <w:tcW w:w="986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Липаза</w:t>
            </w:r>
          </w:p>
        </w:tc>
      </w:tr>
      <w:tr w:rsidR="0049390F" w:rsidRPr="00B77BA9" w:rsidTr="00E94219">
        <w:tc>
          <w:tcPr>
            <w:tcW w:w="1008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4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90F" w:rsidRPr="00B77BA9" w:rsidRDefault="0049390F" w:rsidP="00E942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390F" w:rsidRPr="00B77BA9" w:rsidRDefault="0049390F" w:rsidP="0049390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1080"/>
        <w:gridCol w:w="720"/>
        <w:gridCol w:w="1080"/>
        <w:gridCol w:w="576"/>
        <w:gridCol w:w="1404"/>
        <w:gridCol w:w="900"/>
        <w:gridCol w:w="1620"/>
      </w:tblGrid>
      <w:tr w:rsidR="0049390F" w:rsidRPr="00B77BA9" w:rsidTr="00E94219">
        <w:tc>
          <w:tcPr>
            <w:tcW w:w="1188" w:type="dxa"/>
            <w:vMerge w:val="restart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gridSpan w:val="6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CD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4-лимфоциты</w:t>
            </w:r>
          </w:p>
        </w:tc>
        <w:tc>
          <w:tcPr>
            <w:tcW w:w="900" w:type="dxa"/>
            <w:vMerge w:val="restart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ИРИ</w:t>
            </w:r>
          </w:p>
        </w:tc>
        <w:tc>
          <w:tcPr>
            <w:tcW w:w="1620" w:type="dxa"/>
            <w:vMerge w:val="restart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Вирусная нагрузка</w:t>
            </w:r>
          </w:p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РНК ВИЧ -1 (копий/мл)</w:t>
            </w:r>
          </w:p>
        </w:tc>
      </w:tr>
      <w:tr w:rsidR="0049390F" w:rsidRPr="00B77BA9" w:rsidTr="00E94219">
        <w:tc>
          <w:tcPr>
            <w:tcW w:w="1188" w:type="dxa"/>
            <w:vMerge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CD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CD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CD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Merge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90F" w:rsidRPr="00B77BA9" w:rsidTr="00E94219">
        <w:tc>
          <w:tcPr>
            <w:tcW w:w="1188" w:type="dxa"/>
            <w:vMerge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Абс</w:t>
            </w:r>
            <w:proofErr w:type="spellEnd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6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/л)</w:t>
            </w:r>
          </w:p>
        </w:tc>
        <w:tc>
          <w:tcPr>
            <w:tcW w:w="72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Абс</w:t>
            </w:r>
            <w:proofErr w:type="spellEnd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6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/л)</w:t>
            </w:r>
          </w:p>
        </w:tc>
        <w:tc>
          <w:tcPr>
            <w:tcW w:w="576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04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Абс</w:t>
            </w:r>
            <w:proofErr w:type="spellEnd"/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6</w:t>
            </w:r>
            <w:r w:rsidRPr="00B77BA9">
              <w:rPr>
                <w:rFonts w:asciiTheme="minorHAnsi" w:hAnsiTheme="minorHAnsi"/>
                <w:b/>
                <w:bCs/>
                <w:sz w:val="20"/>
                <w:szCs w:val="20"/>
              </w:rPr>
              <w:t>/л)</w:t>
            </w:r>
          </w:p>
        </w:tc>
        <w:tc>
          <w:tcPr>
            <w:tcW w:w="90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90F" w:rsidRPr="00B77BA9" w:rsidTr="00E94219">
        <w:tc>
          <w:tcPr>
            <w:tcW w:w="1188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90F" w:rsidRPr="00B77BA9" w:rsidTr="00E94219">
        <w:tc>
          <w:tcPr>
            <w:tcW w:w="1188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390F" w:rsidRPr="00B77BA9" w:rsidRDefault="0049390F" w:rsidP="00E942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390F" w:rsidRPr="00B77BA9" w:rsidRDefault="0049390F" w:rsidP="0049390F">
      <w:pPr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Консультации специалистов (особенности)__________________________________________</w:t>
      </w:r>
    </w:p>
    <w:p w:rsidR="0049390F" w:rsidRPr="00B77BA9" w:rsidRDefault="0049390F" w:rsidP="0049390F">
      <w:pPr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49390F" w:rsidRPr="00B77BA9" w:rsidRDefault="0049390F" w:rsidP="0049390F">
      <w:pPr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49390F" w:rsidRPr="00B77BA9" w:rsidRDefault="0049390F" w:rsidP="0049390F">
      <w:pPr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49390F" w:rsidRPr="00B77BA9" w:rsidRDefault="0049390F" w:rsidP="0049390F">
      <w:pPr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Дата____________             Лечащий врач,  тел. _______________________________________</w:t>
      </w:r>
    </w:p>
    <w:p w:rsidR="0049390F" w:rsidRPr="0049390F" w:rsidRDefault="0049390F" w:rsidP="0049390F">
      <w:pPr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* - приложить копию подписанного  отказа от ВААРТ</w:t>
      </w:r>
      <w:r w:rsidRPr="0049390F">
        <w:rPr>
          <w:rFonts w:asciiTheme="minorHAnsi" w:hAnsiTheme="minorHAnsi"/>
          <w:sz w:val="20"/>
          <w:szCs w:val="20"/>
        </w:rPr>
        <w:t xml:space="preserve">  </w:t>
      </w:r>
    </w:p>
    <w:p w:rsidR="00587672" w:rsidRPr="0049390F" w:rsidRDefault="00587672" w:rsidP="00C408F4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587672" w:rsidRPr="002C65EC" w:rsidRDefault="00587672" w:rsidP="00ED02DA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B77BA9" w:rsidRDefault="00B77BA9" w:rsidP="00B77BA9">
      <w:pPr>
        <w:snapToGrid w:val="0"/>
        <w:jc w:val="right"/>
      </w:pPr>
    </w:p>
    <w:p w:rsidR="00B77BA9" w:rsidRDefault="00B77BA9" w:rsidP="00B77BA9">
      <w:pPr>
        <w:snapToGrid w:val="0"/>
        <w:jc w:val="right"/>
      </w:pPr>
    </w:p>
    <w:p w:rsidR="00B77BA9" w:rsidRPr="00B77BA9" w:rsidRDefault="00B77BA9" w:rsidP="00B77BA9">
      <w:pPr>
        <w:snapToGrid w:val="0"/>
        <w:jc w:val="right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Приложение  3</w:t>
      </w:r>
    </w:p>
    <w:p w:rsidR="00B77BA9" w:rsidRPr="00B77BA9" w:rsidRDefault="00B77BA9" w:rsidP="00B77BA9">
      <w:pPr>
        <w:jc w:val="right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                                       к распоряжению</w:t>
      </w:r>
    </w:p>
    <w:p w:rsidR="00B77BA9" w:rsidRPr="00B77BA9" w:rsidRDefault="00B77BA9" w:rsidP="00B77BA9">
      <w:pPr>
        <w:jc w:val="right"/>
        <w:rPr>
          <w:rFonts w:asciiTheme="minorHAnsi" w:hAnsiTheme="minorHAnsi"/>
          <w:noProof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министерства здравоохранения</w:t>
      </w:r>
    </w:p>
    <w:p w:rsidR="00B77BA9" w:rsidRPr="00B77BA9" w:rsidRDefault="00B77BA9" w:rsidP="00B77BA9">
      <w:pPr>
        <w:jc w:val="right"/>
        <w:rPr>
          <w:rFonts w:asciiTheme="minorHAnsi" w:hAnsiTheme="minorHAnsi"/>
          <w:noProof/>
          <w:sz w:val="20"/>
          <w:szCs w:val="20"/>
        </w:rPr>
      </w:pPr>
      <w:r w:rsidRPr="00B77BA9">
        <w:rPr>
          <w:rFonts w:asciiTheme="minorHAnsi" w:hAnsiTheme="minorHAnsi"/>
          <w:noProof/>
          <w:sz w:val="20"/>
          <w:szCs w:val="20"/>
        </w:rPr>
        <w:t xml:space="preserve">                                       Иркутской области</w:t>
      </w:r>
    </w:p>
    <w:p w:rsidR="00B77BA9" w:rsidRPr="00B77BA9" w:rsidRDefault="00B77BA9" w:rsidP="00B77BA9">
      <w:pPr>
        <w:jc w:val="right"/>
        <w:rPr>
          <w:rFonts w:asciiTheme="minorHAnsi" w:hAnsiTheme="minorHAnsi"/>
          <w:b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от __________20___г. № _____</w:t>
      </w:r>
    </w:p>
    <w:p w:rsidR="00B77BA9" w:rsidRPr="00B77BA9" w:rsidRDefault="00B77BA9" w:rsidP="00B77BA9">
      <w:pPr>
        <w:ind w:firstLine="561"/>
        <w:jc w:val="right"/>
        <w:rPr>
          <w:rFonts w:asciiTheme="minorHAnsi" w:hAnsiTheme="minorHAnsi"/>
          <w:b/>
          <w:sz w:val="20"/>
          <w:szCs w:val="20"/>
        </w:rPr>
      </w:pPr>
    </w:p>
    <w:p w:rsidR="00B77BA9" w:rsidRPr="00B77BA9" w:rsidRDefault="00B77BA9" w:rsidP="00B77BA9">
      <w:pPr>
        <w:jc w:val="center"/>
        <w:rPr>
          <w:rFonts w:asciiTheme="minorHAnsi" w:hAnsiTheme="minorHAnsi"/>
          <w:b/>
          <w:sz w:val="20"/>
          <w:szCs w:val="20"/>
        </w:rPr>
      </w:pPr>
      <w:r w:rsidRPr="00B77BA9">
        <w:rPr>
          <w:rFonts w:asciiTheme="minorHAnsi" w:hAnsiTheme="minorHAnsi"/>
          <w:b/>
          <w:sz w:val="20"/>
          <w:szCs w:val="20"/>
        </w:rPr>
        <w:t>Методические рекомендации «Алгоритм диагностики пациентов с ВИЧ-инфекцией при диспансеризации и отборе на терапию хронических вирусных гепатитов В, С»</w:t>
      </w:r>
    </w:p>
    <w:p w:rsidR="00B77BA9" w:rsidRPr="00B77BA9" w:rsidRDefault="00B77BA9" w:rsidP="00B77BA9">
      <w:pPr>
        <w:jc w:val="center"/>
        <w:rPr>
          <w:rFonts w:asciiTheme="minorHAnsi" w:hAnsiTheme="minorHAnsi"/>
          <w:sz w:val="20"/>
          <w:szCs w:val="20"/>
        </w:rPr>
      </w:pPr>
    </w:p>
    <w:p w:rsidR="00B77BA9" w:rsidRPr="00B77BA9" w:rsidRDefault="00B77BA9" w:rsidP="00B77BA9">
      <w:pPr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Все больные ВИЧ-инфекцией ежегодно проходят </w:t>
      </w:r>
      <w:proofErr w:type="spellStart"/>
      <w:r w:rsidRPr="00B77BA9">
        <w:rPr>
          <w:rFonts w:asciiTheme="minorHAnsi" w:hAnsiTheme="minorHAnsi"/>
          <w:sz w:val="20"/>
          <w:szCs w:val="20"/>
        </w:rPr>
        <w:t>скрининговое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серологическое обследование на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>, анти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HbcIgG</w:t>
      </w:r>
      <w:proofErr w:type="spellEnd"/>
      <w:r w:rsidRPr="00B77BA9">
        <w:rPr>
          <w:rFonts w:asciiTheme="minorHAnsi" w:hAnsiTheme="minorHAnsi"/>
          <w:sz w:val="20"/>
          <w:szCs w:val="20"/>
        </w:rPr>
        <w:t>, М (или суммарные) и а/ВГС (суммарные).</w:t>
      </w:r>
    </w:p>
    <w:p w:rsidR="00B77BA9" w:rsidRPr="00B77BA9" w:rsidRDefault="00B77BA9" w:rsidP="00B77BA9">
      <w:pPr>
        <w:jc w:val="both"/>
        <w:rPr>
          <w:rFonts w:asciiTheme="minorHAnsi" w:hAnsiTheme="minorHAnsi"/>
          <w:sz w:val="20"/>
          <w:szCs w:val="20"/>
        </w:rPr>
      </w:pPr>
    </w:p>
    <w:p w:rsidR="00B77BA9" w:rsidRPr="00B77BA9" w:rsidRDefault="00B77BA9" w:rsidP="00B77BA9">
      <w:pPr>
        <w:widowControl/>
        <w:numPr>
          <w:ilvl w:val="0"/>
          <w:numId w:val="99"/>
        </w:numPr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77BA9">
        <w:rPr>
          <w:rFonts w:asciiTheme="minorHAnsi" w:hAnsiTheme="minorHAnsi"/>
          <w:b/>
          <w:sz w:val="20"/>
          <w:szCs w:val="20"/>
        </w:rPr>
        <w:lastRenderedPageBreak/>
        <w:t>Плановая диагностика ВГВ.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567" w:hanging="578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При первичном обнаружении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проводится:</w:t>
      </w:r>
    </w:p>
    <w:p w:rsidR="00B77BA9" w:rsidRPr="00B77BA9" w:rsidRDefault="00B77BA9" w:rsidP="00B77BA9">
      <w:pPr>
        <w:widowControl/>
        <w:numPr>
          <w:ilvl w:val="0"/>
          <w:numId w:val="101"/>
        </w:numPr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Серологическая диагностика маркеров ВГВ по стандарту;</w:t>
      </w:r>
    </w:p>
    <w:p w:rsidR="00B77BA9" w:rsidRPr="00B77BA9" w:rsidRDefault="00B77BA9" w:rsidP="00B77BA9">
      <w:pPr>
        <w:widowControl/>
        <w:numPr>
          <w:ilvl w:val="0"/>
          <w:numId w:val="101"/>
        </w:numPr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Исследование на ДНК ВГВ </w:t>
      </w:r>
      <w:r w:rsidRPr="00B77BA9">
        <w:rPr>
          <w:rFonts w:asciiTheme="minorHAnsi" w:eastAsia="TimesNewRomanPSMT" w:hAnsiTheme="minorHAnsi"/>
          <w:sz w:val="20"/>
          <w:szCs w:val="20"/>
        </w:rPr>
        <w:t>(количественный</w:t>
      </w:r>
      <w:r w:rsidRPr="00B77BA9">
        <w:rPr>
          <w:rFonts w:asciiTheme="minorHAnsi" w:hAnsiTheme="minorHAnsi"/>
          <w:sz w:val="20"/>
          <w:szCs w:val="20"/>
        </w:rPr>
        <w:t xml:space="preserve"> метод)</w:t>
      </w:r>
      <w:r w:rsidRPr="00B77BA9">
        <w:rPr>
          <w:rFonts w:asciiTheme="minorHAnsi" w:eastAsia="TimesNewRomanPSMT" w:hAnsiTheme="minorHAnsi"/>
          <w:sz w:val="20"/>
          <w:szCs w:val="20"/>
        </w:rPr>
        <w:t>;</w:t>
      </w:r>
    </w:p>
    <w:p w:rsidR="00B77BA9" w:rsidRPr="00B77BA9" w:rsidRDefault="00B77BA9" w:rsidP="00B77BA9">
      <w:pPr>
        <w:widowControl/>
        <w:numPr>
          <w:ilvl w:val="0"/>
          <w:numId w:val="101"/>
        </w:numPr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Серологическое исследование на антитела к ВГ</w:t>
      </w:r>
      <w:r w:rsidRPr="00B77BA9">
        <w:rPr>
          <w:rFonts w:asciiTheme="minorHAnsi" w:hAnsiTheme="minorHAnsi"/>
          <w:sz w:val="20"/>
          <w:szCs w:val="20"/>
          <w:lang w:val="en-US"/>
        </w:rPr>
        <w:t>D</w:t>
      </w:r>
      <w:r w:rsidRPr="00B77BA9">
        <w:rPr>
          <w:rFonts w:asciiTheme="minorHAnsi" w:hAnsiTheme="minorHAnsi"/>
          <w:sz w:val="20"/>
          <w:szCs w:val="20"/>
        </w:rPr>
        <w:t xml:space="preserve"> (а/ВГ</w:t>
      </w:r>
      <w:r w:rsidRPr="00B77BA9">
        <w:rPr>
          <w:rFonts w:asciiTheme="minorHAnsi" w:hAnsiTheme="minorHAnsi"/>
          <w:sz w:val="20"/>
          <w:szCs w:val="20"/>
          <w:lang w:val="en-US"/>
        </w:rPr>
        <w:t>D</w:t>
      </w:r>
      <w:r w:rsidRPr="00B77BA9">
        <w:rPr>
          <w:rFonts w:asciiTheme="minorHAnsi" w:hAnsiTheme="minorHAnsi"/>
          <w:sz w:val="20"/>
          <w:szCs w:val="20"/>
        </w:rPr>
        <w:t xml:space="preserve"> суммарные);</w:t>
      </w:r>
    </w:p>
    <w:p w:rsidR="00B77BA9" w:rsidRPr="00B77BA9" w:rsidRDefault="00B77BA9" w:rsidP="00B77BA9">
      <w:pPr>
        <w:widowControl/>
        <w:numPr>
          <w:ilvl w:val="0"/>
          <w:numId w:val="101"/>
        </w:numPr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>Исследование на альфа-</w:t>
      </w:r>
      <w:proofErr w:type="spellStart"/>
      <w:r w:rsidRPr="00B77BA9">
        <w:rPr>
          <w:rFonts w:asciiTheme="minorHAnsi" w:eastAsia="TimesNewRomanPSMT" w:hAnsiTheme="minorHAnsi"/>
          <w:sz w:val="20"/>
          <w:szCs w:val="20"/>
        </w:rPr>
        <w:t>фетопротеин</w:t>
      </w:r>
      <w:proofErr w:type="spellEnd"/>
      <w:r w:rsidRPr="00B77BA9">
        <w:rPr>
          <w:rFonts w:asciiTheme="minorHAnsi" w:eastAsia="TimesNewRomanPSMT" w:hAnsiTheme="minorHAnsi"/>
          <w:sz w:val="20"/>
          <w:szCs w:val="20"/>
        </w:rPr>
        <w:t>;</w:t>
      </w:r>
    </w:p>
    <w:p w:rsidR="00B77BA9" w:rsidRPr="00B77BA9" w:rsidRDefault="00B77BA9" w:rsidP="00B77BA9">
      <w:pPr>
        <w:widowControl/>
        <w:numPr>
          <w:ilvl w:val="0"/>
          <w:numId w:val="101"/>
        </w:numPr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Прочие инструментальные (УЗИ органов брюшной полости, др.) и лабораторные исследования (общий белок, альбумин, </w:t>
      </w:r>
      <w:proofErr w:type="spellStart"/>
      <w:r w:rsidRPr="00B77BA9">
        <w:rPr>
          <w:rFonts w:asciiTheme="minorHAnsi" w:hAnsiTheme="minorHAnsi"/>
          <w:sz w:val="20"/>
          <w:szCs w:val="20"/>
        </w:rPr>
        <w:t>креатинин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, АСТ, АЛТ, общий билирубин, глюкоза, ГГТП, щелочная фосфатаза, амилаза или липаза, </w:t>
      </w:r>
      <w:proofErr w:type="spellStart"/>
      <w:r w:rsidRPr="00B77BA9">
        <w:rPr>
          <w:rFonts w:asciiTheme="minorHAnsi" w:hAnsiTheme="minorHAnsi"/>
          <w:sz w:val="20"/>
          <w:szCs w:val="20"/>
        </w:rPr>
        <w:t>липидограмма</w:t>
      </w:r>
      <w:proofErr w:type="spellEnd"/>
      <w:r w:rsidRPr="00B77BA9">
        <w:rPr>
          <w:rFonts w:asciiTheme="minorHAnsi" w:hAnsiTheme="minorHAnsi"/>
          <w:sz w:val="20"/>
          <w:szCs w:val="20"/>
        </w:rPr>
        <w:t>) по стандарту для установления диагноза, определения показаний  к лечению.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567" w:hanging="578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При наличии ранее выявленного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 и/или других серологических маркеров ВГВ при явке на Д-прием сразу проводится серологическая диагностика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и других маркеров ВГВ по стандарту, исследования на а/ВГ</w:t>
      </w:r>
      <w:r w:rsidRPr="00B77BA9">
        <w:rPr>
          <w:rFonts w:asciiTheme="minorHAnsi" w:hAnsiTheme="minorHAnsi"/>
          <w:sz w:val="20"/>
          <w:szCs w:val="20"/>
          <w:lang w:val="en-US"/>
        </w:rPr>
        <w:t>D</w:t>
      </w:r>
      <w:r w:rsidRPr="00B77BA9">
        <w:rPr>
          <w:rFonts w:asciiTheme="minorHAnsi" w:hAnsiTheme="minorHAnsi"/>
          <w:sz w:val="20"/>
          <w:szCs w:val="20"/>
        </w:rPr>
        <w:t xml:space="preserve"> и количественное определение ДНК ВГВ;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567" w:hanging="578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При выявлении положительного количественного теста на ДНК ВГВ (уровень ДНК ВГВ &gt;2000 МЕ/мл)  </w:t>
      </w:r>
      <w:r w:rsidRPr="00B77BA9">
        <w:rPr>
          <w:rFonts w:asciiTheme="minorHAnsi" w:hAnsiTheme="minorHAnsi"/>
          <w:b/>
          <w:sz w:val="20"/>
          <w:szCs w:val="20"/>
        </w:rPr>
        <w:t>для подготовки больного к лечению</w:t>
      </w:r>
      <w:r w:rsidRPr="00B77BA9">
        <w:rPr>
          <w:rFonts w:asciiTheme="minorHAnsi" w:hAnsiTheme="minorHAnsi"/>
          <w:sz w:val="20"/>
          <w:szCs w:val="20"/>
        </w:rPr>
        <w:t xml:space="preserve"> проводится дальнейшая диагностика по стандарту (исследование состояния щитовидной железы – УЗИ, ТТГ; консультации специалистов – эндокринолог, психиатр-нарколог, другие по необходимости);</w:t>
      </w:r>
    </w:p>
    <w:p w:rsidR="00B77BA9" w:rsidRPr="00B77BA9" w:rsidRDefault="00B77BA9" w:rsidP="00B77BA9">
      <w:pPr>
        <w:widowControl/>
        <w:numPr>
          <w:ilvl w:val="1"/>
          <w:numId w:val="100"/>
        </w:numPr>
        <w:autoSpaceDE w:val="0"/>
        <w:autoSpaceDN w:val="0"/>
        <w:adjustRightInd w:val="0"/>
        <w:ind w:left="567" w:hanging="578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>У пациентов с ранее определяемым уровнем ДНК ВГВ, не получающих лечения гепатита В, при плановой явке не реже, чем раз в 12 месяцев следует определять:</w:t>
      </w:r>
    </w:p>
    <w:p w:rsidR="00B77BA9" w:rsidRPr="00B77BA9" w:rsidRDefault="00B77BA9" w:rsidP="00B77BA9">
      <w:pPr>
        <w:widowControl/>
        <w:numPr>
          <w:ilvl w:val="0"/>
          <w:numId w:val="103"/>
        </w:numPr>
        <w:autoSpaceDE w:val="0"/>
        <w:autoSpaceDN w:val="0"/>
        <w:adjustRightInd w:val="0"/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Серологические маркеры ВГВ по стандарту;</w:t>
      </w:r>
    </w:p>
    <w:p w:rsidR="00B77BA9" w:rsidRPr="00B77BA9" w:rsidRDefault="00B77BA9" w:rsidP="00B77BA9">
      <w:pPr>
        <w:widowControl/>
        <w:numPr>
          <w:ilvl w:val="0"/>
          <w:numId w:val="103"/>
        </w:numPr>
        <w:autoSpaceDE w:val="0"/>
        <w:autoSpaceDN w:val="0"/>
        <w:adjustRightInd w:val="0"/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>ДНК ВГВ (количественный</w:t>
      </w:r>
      <w:r w:rsidRPr="00B77BA9">
        <w:rPr>
          <w:rFonts w:asciiTheme="minorHAnsi" w:hAnsiTheme="minorHAnsi"/>
          <w:sz w:val="20"/>
          <w:szCs w:val="20"/>
        </w:rPr>
        <w:t xml:space="preserve"> метод)</w:t>
      </w:r>
      <w:r w:rsidRPr="00B77BA9">
        <w:rPr>
          <w:rFonts w:asciiTheme="minorHAnsi" w:eastAsia="TimesNewRomanPSMT" w:hAnsiTheme="minorHAnsi"/>
          <w:sz w:val="20"/>
          <w:szCs w:val="20"/>
        </w:rPr>
        <w:t>;</w:t>
      </w:r>
    </w:p>
    <w:p w:rsidR="00B77BA9" w:rsidRPr="00B77BA9" w:rsidRDefault="00B77BA9" w:rsidP="00B77BA9">
      <w:pPr>
        <w:widowControl/>
        <w:numPr>
          <w:ilvl w:val="0"/>
          <w:numId w:val="103"/>
        </w:numPr>
        <w:autoSpaceDE w:val="0"/>
        <w:autoSpaceDN w:val="0"/>
        <w:adjustRightInd w:val="0"/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  Прочие инструментальные и лабораторные исследования по стандарту (в </w:t>
      </w:r>
      <w:proofErr w:type="spellStart"/>
      <w:r w:rsidRPr="00B77BA9">
        <w:rPr>
          <w:rFonts w:asciiTheme="minorHAnsi" w:hAnsiTheme="minorHAnsi"/>
          <w:sz w:val="20"/>
          <w:szCs w:val="20"/>
        </w:rPr>
        <w:t>т.ч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. общий белок, альбумин, </w:t>
      </w:r>
      <w:proofErr w:type="spellStart"/>
      <w:r w:rsidRPr="00B77BA9">
        <w:rPr>
          <w:rFonts w:asciiTheme="minorHAnsi" w:hAnsiTheme="minorHAnsi"/>
          <w:sz w:val="20"/>
          <w:szCs w:val="20"/>
        </w:rPr>
        <w:t>креатинин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, АСТ, АЛТ, общий билирубин, глюкоза, </w:t>
      </w:r>
      <w:proofErr w:type="spellStart"/>
      <w:r w:rsidRPr="00B77BA9">
        <w:rPr>
          <w:rFonts w:asciiTheme="minorHAnsi" w:hAnsiTheme="minorHAnsi"/>
          <w:sz w:val="20"/>
          <w:szCs w:val="20"/>
        </w:rPr>
        <w:t>лактатдегидрогеназа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, ГГТ, щелочная фосфатаза, амилаза или липаза, </w:t>
      </w:r>
      <w:proofErr w:type="spellStart"/>
      <w:r w:rsidRPr="00B77BA9">
        <w:rPr>
          <w:rFonts w:asciiTheme="minorHAnsi" w:hAnsiTheme="minorHAnsi"/>
          <w:sz w:val="20"/>
          <w:szCs w:val="20"/>
        </w:rPr>
        <w:t>липидограмма</w:t>
      </w:r>
      <w:proofErr w:type="spellEnd"/>
      <w:r w:rsidRPr="00B77BA9">
        <w:rPr>
          <w:rFonts w:asciiTheme="minorHAnsi" w:hAnsiTheme="minorHAnsi"/>
          <w:sz w:val="20"/>
          <w:szCs w:val="20"/>
        </w:rPr>
        <w:t>).</w:t>
      </w:r>
    </w:p>
    <w:p w:rsidR="00B77BA9" w:rsidRDefault="00B77BA9" w:rsidP="00B77BA9">
      <w:pPr>
        <w:widowControl/>
        <w:numPr>
          <w:ilvl w:val="1"/>
          <w:numId w:val="100"/>
        </w:numPr>
        <w:autoSpaceDE w:val="0"/>
        <w:autoSpaceDN w:val="0"/>
        <w:adjustRightInd w:val="0"/>
        <w:ind w:left="567" w:hanging="578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 xml:space="preserve">При отрицательном результате </w:t>
      </w:r>
      <w:r w:rsidRPr="00B77BA9">
        <w:rPr>
          <w:rFonts w:asciiTheme="minorHAnsi" w:hAnsiTheme="minorHAnsi"/>
          <w:sz w:val="20"/>
          <w:szCs w:val="20"/>
        </w:rPr>
        <w:t xml:space="preserve">обследования на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необходимо обследование на антитела к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(а/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</w:t>
      </w:r>
      <w:proofErr w:type="spellEnd"/>
      <w:r w:rsidRPr="00B77BA9">
        <w:rPr>
          <w:rFonts w:asciiTheme="minorHAnsi" w:hAnsiTheme="minorHAnsi"/>
          <w:sz w:val="20"/>
          <w:szCs w:val="20"/>
        </w:rPr>
        <w:t>)* количественным методом с последующим решением вопроса о внеочередной/дополнительной вакцинации/ревакцинации пациента против ВГВ.</w:t>
      </w:r>
    </w:p>
    <w:p w:rsidR="00B77BA9" w:rsidRPr="00B77BA9" w:rsidRDefault="00B77BA9" w:rsidP="00B77BA9">
      <w:pPr>
        <w:widowControl/>
        <w:numPr>
          <w:ilvl w:val="1"/>
          <w:numId w:val="100"/>
        </w:numPr>
        <w:autoSpaceDE w:val="0"/>
        <w:autoSpaceDN w:val="0"/>
        <w:adjustRightInd w:val="0"/>
        <w:ind w:left="567" w:hanging="578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b/>
          <w:sz w:val="20"/>
          <w:szCs w:val="20"/>
        </w:rPr>
        <w:t>Плановая диагностика ВГС</w:t>
      </w:r>
      <w:r w:rsidRPr="00B77BA9">
        <w:rPr>
          <w:rFonts w:asciiTheme="minorHAnsi" w:hAnsiTheme="minorHAnsi"/>
          <w:sz w:val="20"/>
          <w:szCs w:val="20"/>
        </w:rPr>
        <w:t>.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0" w:firstLine="0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При первичном обнаружении суммарных а/ВГС проводится:</w:t>
      </w:r>
    </w:p>
    <w:p w:rsidR="00B77BA9" w:rsidRPr="00B77BA9" w:rsidRDefault="00B77BA9" w:rsidP="00B77BA9">
      <w:pPr>
        <w:widowControl/>
        <w:numPr>
          <w:ilvl w:val="0"/>
          <w:numId w:val="10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Серологическая диагностика маркеров ВГС по стандарту;</w:t>
      </w:r>
    </w:p>
    <w:p w:rsidR="00B77BA9" w:rsidRPr="00B77BA9" w:rsidRDefault="00B77BA9" w:rsidP="00B77BA9">
      <w:pPr>
        <w:widowControl/>
        <w:numPr>
          <w:ilvl w:val="0"/>
          <w:numId w:val="10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Количественное/качественное исследование на РНК ВГС;</w:t>
      </w:r>
    </w:p>
    <w:p w:rsidR="00B77BA9" w:rsidRPr="00B77BA9" w:rsidRDefault="00B77BA9" w:rsidP="00B77BA9">
      <w:pPr>
        <w:widowControl/>
        <w:numPr>
          <w:ilvl w:val="0"/>
          <w:numId w:val="102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Прочие инструментальные (УЗИ органов брюшной полости) и лабораторные исследования (общий белок, альбумин, </w:t>
      </w:r>
      <w:proofErr w:type="spellStart"/>
      <w:r w:rsidRPr="00B77BA9">
        <w:rPr>
          <w:rFonts w:asciiTheme="minorHAnsi" w:hAnsiTheme="minorHAnsi"/>
          <w:sz w:val="20"/>
          <w:szCs w:val="20"/>
        </w:rPr>
        <w:t>креатинин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, АСТ, АЛТ, общий билирубин, глюкоза, ГГТП, щелочная фосфатаза, амилаза или липаза, </w:t>
      </w:r>
      <w:proofErr w:type="spellStart"/>
      <w:r w:rsidRPr="00B77BA9">
        <w:rPr>
          <w:rFonts w:asciiTheme="minorHAnsi" w:hAnsiTheme="minorHAnsi"/>
          <w:sz w:val="20"/>
          <w:szCs w:val="20"/>
        </w:rPr>
        <w:t>липидограмма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77BA9">
        <w:rPr>
          <w:rFonts w:asciiTheme="minorHAnsi" w:hAnsiTheme="minorHAnsi"/>
          <w:sz w:val="20"/>
          <w:szCs w:val="20"/>
        </w:rPr>
        <w:t>генотипирование</w:t>
      </w:r>
      <w:proofErr w:type="spellEnd"/>
      <w:r w:rsidRPr="00B77BA9">
        <w:rPr>
          <w:rFonts w:asciiTheme="minorHAnsi" w:hAnsiTheme="minorHAnsi"/>
          <w:sz w:val="20"/>
          <w:szCs w:val="20"/>
        </w:rPr>
        <w:t>) по стандарту для установления диагноза.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При наличии ранее выявленных серологических маркеров ВГС при явке на Д-прием сразу проводится исследование на количественное определение РНК ВГС;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При выявлении положительного количественного/качественного теста на РНК ВГС и </w:t>
      </w:r>
      <w:r w:rsidRPr="00B77BA9">
        <w:rPr>
          <w:rFonts w:asciiTheme="minorHAnsi" w:hAnsiTheme="minorHAnsi"/>
          <w:b/>
          <w:sz w:val="20"/>
          <w:szCs w:val="20"/>
        </w:rPr>
        <w:t>подготовке больного к лечению</w:t>
      </w:r>
      <w:r w:rsidRPr="00B77BA9">
        <w:rPr>
          <w:rFonts w:asciiTheme="minorHAnsi" w:hAnsiTheme="minorHAnsi"/>
          <w:sz w:val="20"/>
          <w:szCs w:val="20"/>
        </w:rPr>
        <w:t xml:space="preserve"> проводится дальнейшая диагностика по стандарту (исследование состояния щитовидной железы – УЗИ, ТТГ; консультации специалистов – эндокринолог, психиатр-нарколог, другие по необходимости), в том числе количественное определение РНК ВГС, определение генотипа ВГС (если ранее анализ не проводился);</w:t>
      </w:r>
    </w:p>
    <w:p w:rsidR="00B77BA9" w:rsidRPr="00B77BA9" w:rsidRDefault="00B77BA9" w:rsidP="00B77BA9">
      <w:pPr>
        <w:widowControl/>
        <w:numPr>
          <w:ilvl w:val="1"/>
          <w:numId w:val="100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>У пациентов с ранее определяемой РНК ВГС, не получающих лечения гепатита С, при плановой явке не реже чем раз в 12 месяцев следует определять:</w:t>
      </w:r>
    </w:p>
    <w:p w:rsidR="00B77BA9" w:rsidRPr="00B77BA9" w:rsidRDefault="00B77BA9" w:rsidP="00B77BA9">
      <w:pPr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Серологические маркеры ВГС (суммарные антитела) по стандарту;</w:t>
      </w:r>
    </w:p>
    <w:p w:rsidR="00B77BA9" w:rsidRPr="00B77BA9" w:rsidRDefault="00B77BA9" w:rsidP="00B77BA9">
      <w:pPr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>РНК ВГС (</w:t>
      </w:r>
      <w:r w:rsidRPr="00B77BA9">
        <w:rPr>
          <w:rFonts w:asciiTheme="minorHAnsi" w:hAnsiTheme="minorHAnsi"/>
          <w:sz w:val="20"/>
          <w:szCs w:val="20"/>
        </w:rPr>
        <w:t>качественный метод)</w:t>
      </w:r>
      <w:r w:rsidRPr="00B77BA9">
        <w:rPr>
          <w:rFonts w:asciiTheme="minorHAnsi" w:eastAsia="TimesNewRomanPSMT" w:hAnsiTheme="minorHAnsi"/>
          <w:sz w:val="20"/>
          <w:szCs w:val="20"/>
        </w:rPr>
        <w:t>;</w:t>
      </w:r>
    </w:p>
    <w:p w:rsidR="00B77BA9" w:rsidRPr="00B77BA9" w:rsidRDefault="00B77BA9" w:rsidP="00B77BA9">
      <w:pPr>
        <w:widowControl/>
        <w:numPr>
          <w:ilvl w:val="0"/>
          <w:numId w:val="103"/>
        </w:numPr>
        <w:autoSpaceDE w:val="0"/>
        <w:autoSpaceDN w:val="0"/>
        <w:adjustRightInd w:val="0"/>
        <w:ind w:left="709" w:hanging="289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 xml:space="preserve">Прочие инструментальные и лабораторные исследования по стандарту (в </w:t>
      </w:r>
      <w:proofErr w:type="spellStart"/>
      <w:r w:rsidRPr="00B77BA9">
        <w:rPr>
          <w:rFonts w:asciiTheme="minorHAnsi" w:hAnsiTheme="minorHAnsi"/>
          <w:sz w:val="20"/>
          <w:szCs w:val="20"/>
        </w:rPr>
        <w:t>т.ч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. общий белок, альбумин, </w:t>
      </w:r>
      <w:proofErr w:type="spellStart"/>
      <w:r w:rsidRPr="00B77BA9">
        <w:rPr>
          <w:rFonts w:asciiTheme="minorHAnsi" w:hAnsiTheme="minorHAnsi"/>
          <w:sz w:val="20"/>
          <w:szCs w:val="20"/>
        </w:rPr>
        <w:t>креатинин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, АСТ, АЛТ, общий билирубин, глюкоза, ГГТ, щелочная фосфатаза, амилаза или липаза, </w:t>
      </w:r>
      <w:proofErr w:type="spellStart"/>
      <w:r w:rsidRPr="00B77BA9">
        <w:rPr>
          <w:rFonts w:asciiTheme="minorHAnsi" w:hAnsiTheme="minorHAnsi"/>
          <w:sz w:val="20"/>
          <w:szCs w:val="20"/>
        </w:rPr>
        <w:t>липидограмма</w:t>
      </w:r>
      <w:proofErr w:type="spellEnd"/>
      <w:r w:rsidRPr="00B77BA9">
        <w:rPr>
          <w:rFonts w:asciiTheme="minorHAnsi" w:hAnsiTheme="minorHAnsi"/>
          <w:sz w:val="20"/>
          <w:szCs w:val="20"/>
        </w:rPr>
        <w:t>).</w:t>
      </w:r>
    </w:p>
    <w:p w:rsidR="00B77BA9" w:rsidRPr="00B77BA9" w:rsidRDefault="00B77BA9" w:rsidP="00B77BA9">
      <w:pPr>
        <w:widowControl/>
        <w:numPr>
          <w:ilvl w:val="1"/>
          <w:numId w:val="100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>При наличии цирроза / подозрении на цирроз печени пациенту требуется исследование на альфа-</w:t>
      </w:r>
      <w:proofErr w:type="spellStart"/>
      <w:r w:rsidRPr="00B77BA9">
        <w:rPr>
          <w:rFonts w:asciiTheme="minorHAnsi" w:eastAsia="TimesNewRomanPSMT" w:hAnsiTheme="minorHAnsi"/>
          <w:sz w:val="20"/>
          <w:szCs w:val="20"/>
        </w:rPr>
        <w:t>фетопротеин</w:t>
      </w:r>
      <w:proofErr w:type="spellEnd"/>
      <w:r w:rsidRPr="00B77BA9">
        <w:rPr>
          <w:rFonts w:asciiTheme="minorHAnsi" w:eastAsia="TimesNewRomanPSMT" w:hAnsiTheme="minorHAnsi"/>
          <w:sz w:val="20"/>
          <w:szCs w:val="20"/>
        </w:rPr>
        <w:t xml:space="preserve"> (далее каждые 6 месяцев);</w:t>
      </w:r>
    </w:p>
    <w:p w:rsidR="00B77BA9" w:rsidRPr="00B77BA9" w:rsidRDefault="00B77BA9" w:rsidP="00B77BA9">
      <w:pPr>
        <w:widowControl/>
        <w:numPr>
          <w:ilvl w:val="1"/>
          <w:numId w:val="100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 xml:space="preserve">При отрицательном результате тестирования </w:t>
      </w:r>
      <w:r w:rsidRPr="00B77BA9">
        <w:rPr>
          <w:rFonts w:asciiTheme="minorHAnsi" w:hAnsiTheme="minorHAnsi"/>
          <w:sz w:val="20"/>
          <w:szCs w:val="20"/>
        </w:rPr>
        <w:t>на суммарные а/ВГС следующее плановое обследование проводится не ранее чем через 12 месяцев.</w:t>
      </w:r>
    </w:p>
    <w:p w:rsidR="00B77BA9" w:rsidRPr="00B77BA9" w:rsidRDefault="00B77BA9" w:rsidP="00B77BA9">
      <w:pPr>
        <w:widowControl/>
        <w:numPr>
          <w:ilvl w:val="0"/>
          <w:numId w:val="100"/>
        </w:numPr>
        <w:jc w:val="both"/>
        <w:rPr>
          <w:rFonts w:asciiTheme="minorHAnsi" w:hAnsiTheme="minorHAnsi"/>
          <w:b/>
          <w:sz w:val="20"/>
          <w:szCs w:val="20"/>
        </w:rPr>
      </w:pPr>
      <w:r w:rsidRPr="00B77BA9">
        <w:rPr>
          <w:rFonts w:asciiTheme="minorHAnsi" w:hAnsiTheme="minorHAnsi"/>
          <w:b/>
          <w:sz w:val="20"/>
          <w:szCs w:val="20"/>
        </w:rPr>
        <w:t>Внеплановая диагностика вирусных гепатитов</w:t>
      </w:r>
    </w:p>
    <w:p w:rsidR="00B77BA9" w:rsidRPr="00B77BA9" w:rsidRDefault="00B77BA9" w:rsidP="00B77BA9">
      <w:pPr>
        <w:ind w:left="450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hAnsiTheme="minorHAnsi"/>
          <w:sz w:val="20"/>
          <w:szCs w:val="20"/>
        </w:rPr>
        <w:t>Проводится по вышеуказанным схемам при подозрении на заражение / обострение гепатита по клиническим и /или лабораторным данным.</w:t>
      </w:r>
    </w:p>
    <w:p w:rsidR="00B77BA9" w:rsidRPr="00B77BA9" w:rsidRDefault="00B77BA9" w:rsidP="00B77BA9">
      <w:pPr>
        <w:ind w:left="450"/>
        <w:jc w:val="both"/>
        <w:rPr>
          <w:rFonts w:asciiTheme="minorHAnsi" w:hAnsiTheme="minorHAnsi"/>
          <w:sz w:val="20"/>
          <w:szCs w:val="20"/>
        </w:rPr>
      </w:pPr>
    </w:p>
    <w:p w:rsidR="00B77BA9" w:rsidRPr="00B77BA9" w:rsidRDefault="00B77BA9" w:rsidP="00B77BA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77BA9">
        <w:rPr>
          <w:rFonts w:asciiTheme="minorHAnsi" w:eastAsia="TimesNewRomanPSMT" w:hAnsiTheme="minorHAnsi"/>
          <w:sz w:val="20"/>
          <w:szCs w:val="20"/>
        </w:rPr>
        <w:t xml:space="preserve">* При отсутствии ранее положительного результата на 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при прохождении плановой диспансеризации для </w:t>
      </w:r>
      <w:r w:rsidRPr="00B77BA9">
        <w:rPr>
          <w:rFonts w:asciiTheme="minorHAnsi" w:hAnsiTheme="minorHAnsi"/>
          <w:sz w:val="20"/>
          <w:szCs w:val="20"/>
        </w:rPr>
        <w:lastRenderedPageBreak/>
        <w:t>уточнения ситуации по ВГВ возможно взятие сразу трех маркеров: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HbsAg</w:t>
      </w:r>
      <w:proofErr w:type="spellEnd"/>
      <w:r w:rsidRPr="00B77BA9">
        <w:rPr>
          <w:rFonts w:asciiTheme="minorHAnsi" w:hAnsiTheme="minorHAnsi"/>
          <w:sz w:val="20"/>
          <w:szCs w:val="20"/>
        </w:rPr>
        <w:t>, анти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HbcIgG</w:t>
      </w:r>
      <w:proofErr w:type="spellEnd"/>
      <w:r w:rsidRPr="00B77BA9">
        <w:rPr>
          <w:rFonts w:asciiTheme="minorHAnsi" w:hAnsiTheme="minorHAnsi"/>
          <w:sz w:val="20"/>
          <w:szCs w:val="20"/>
        </w:rPr>
        <w:t xml:space="preserve"> (или суммарные) и анти</w:t>
      </w:r>
      <w:proofErr w:type="spellStart"/>
      <w:r w:rsidRPr="00B77BA9">
        <w:rPr>
          <w:rFonts w:asciiTheme="minorHAnsi" w:hAnsiTheme="minorHAnsi"/>
          <w:sz w:val="20"/>
          <w:szCs w:val="20"/>
          <w:lang w:val="en-US"/>
        </w:rPr>
        <w:t>Hbs</w:t>
      </w:r>
      <w:proofErr w:type="spellEnd"/>
      <w:r w:rsidRPr="00B77BA9">
        <w:rPr>
          <w:rFonts w:asciiTheme="minorHAnsi" w:hAnsiTheme="minorHAnsi"/>
          <w:sz w:val="20"/>
          <w:szCs w:val="20"/>
        </w:rPr>
        <w:t>.</w:t>
      </w:r>
    </w:p>
    <w:p w:rsidR="00B77BA9" w:rsidRPr="00DE0923" w:rsidRDefault="00B77BA9" w:rsidP="00B77BA9"/>
    <w:p w:rsidR="00587672" w:rsidRDefault="00587672" w:rsidP="0080121D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B77BA9" w:rsidRDefault="00B77BA9" w:rsidP="0080121D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B77BA9" w:rsidRDefault="00B77BA9" w:rsidP="00B77BA9">
      <w:pPr>
        <w:pStyle w:val="60"/>
        <w:spacing w:line="240" w:lineRule="auto"/>
        <w:ind w:right="40"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1927" w:tblpY="-898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D62CD1" w:rsidRPr="00D62CD1" w:rsidTr="00683481">
        <w:trPr>
          <w:trHeight w:val="1704"/>
        </w:trPr>
        <w:tc>
          <w:tcPr>
            <w:tcW w:w="9322" w:type="dxa"/>
          </w:tcPr>
          <w:p w:rsidR="00D62CD1" w:rsidRPr="00D62CD1" w:rsidRDefault="00D62CD1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2CD1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</w:p>
          <w:p w:rsidR="00D62CD1" w:rsidRPr="00D62CD1" w:rsidRDefault="00D62CD1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62CD1" w:rsidRPr="00D62CD1" w:rsidRDefault="00D62CD1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62CD1" w:rsidRPr="00D62CD1" w:rsidRDefault="00D62CD1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62CD1" w:rsidRPr="00D62CD1" w:rsidRDefault="00D62CD1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62CD1" w:rsidRPr="00D62CD1" w:rsidRDefault="00D62CD1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2CD1">
              <w:rPr>
                <w:rFonts w:asciiTheme="minorHAnsi" w:hAnsiTheme="minorHAnsi"/>
                <w:sz w:val="20"/>
                <w:szCs w:val="20"/>
              </w:rPr>
              <w:t xml:space="preserve"> Приложение 4</w:t>
            </w:r>
          </w:p>
          <w:p w:rsidR="00D62CD1" w:rsidRPr="00D62CD1" w:rsidRDefault="00D62CD1" w:rsidP="0068348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2C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к распоряжению</w:t>
            </w:r>
          </w:p>
          <w:p w:rsidR="00D62CD1" w:rsidRPr="00D62CD1" w:rsidRDefault="00D62CD1" w:rsidP="00683481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D62CD1">
              <w:rPr>
                <w:rFonts w:asciiTheme="minorHAnsi" w:hAnsiTheme="minorHAnsi"/>
                <w:sz w:val="20"/>
                <w:szCs w:val="20"/>
              </w:rPr>
              <w:t>министерства здравоохранения</w:t>
            </w:r>
          </w:p>
          <w:p w:rsidR="00D62CD1" w:rsidRPr="00D62CD1" w:rsidRDefault="00D62CD1" w:rsidP="00683481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D62CD1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Иркутской области</w:t>
            </w:r>
          </w:p>
          <w:p w:rsidR="00D62CD1" w:rsidRPr="00D62CD1" w:rsidRDefault="00D62CD1" w:rsidP="0068348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62CD1">
              <w:rPr>
                <w:rFonts w:asciiTheme="minorHAnsi" w:hAnsiTheme="minorHAnsi"/>
                <w:sz w:val="20"/>
                <w:szCs w:val="20"/>
              </w:rPr>
              <w:t>от __________20___г. № _____</w:t>
            </w:r>
          </w:p>
          <w:p w:rsidR="00D62CD1" w:rsidRPr="00D62CD1" w:rsidRDefault="00D62CD1" w:rsidP="006834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62CD1" w:rsidRPr="00D62CD1" w:rsidRDefault="00D62CD1" w:rsidP="00683481">
            <w:pPr>
              <w:suppressAutoHyphens/>
              <w:ind w:firstLine="3657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2CD1" w:rsidRPr="00D62CD1" w:rsidRDefault="00D62CD1" w:rsidP="00D62CD1">
      <w:pPr>
        <w:jc w:val="center"/>
        <w:rPr>
          <w:rFonts w:asciiTheme="minorHAnsi" w:hAnsiTheme="minorHAnsi"/>
          <w:b/>
          <w:sz w:val="20"/>
          <w:szCs w:val="20"/>
        </w:rPr>
      </w:pPr>
      <w:r w:rsidRPr="00D62CD1">
        <w:rPr>
          <w:rFonts w:asciiTheme="minorHAnsi" w:hAnsiTheme="minorHAnsi"/>
          <w:b/>
          <w:sz w:val="20"/>
          <w:szCs w:val="20"/>
        </w:rPr>
        <w:t>Методические рекомендации для врача-фтизиатра при диспансерном наблюдении, консультации пациентов с ВИЧ-инфекцией</w:t>
      </w:r>
    </w:p>
    <w:p w:rsidR="00D62CD1" w:rsidRPr="00D62CD1" w:rsidRDefault="00D62CD1" w:rsidP="00D62CD1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CD1" w:rsidRPr="00D62CD1" w:rsidRDefault="00D62CD1" w:rsidP="00D62CD1">
      <w:p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Врач-фтизиатр (обеспечивающий координацию работы с лицом, ответственным по вопросам ВИЧ-инфекции в медицинской организации) проводит: 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Оказание организационно-методической помощи медицинским организациям, находящимся на территории обслуживания фтизиатрического кабинета (противотуберкулезного диспансера), по проведению флюорографических осмотров и </w:t>
      </w:r>
      <w:proofErr w:type="spellStart"/>
      <w:r w:rsidRPr="00D62CD1">
        <w:rPr>
          <w:rFonts w:asciiTheme="minorHAnsi" w:hAnsiTheme="minorHAnsi"/>
          <w:sz w:val="20"/>
          <w:szCs w:val="20"/>
        </w:rPr>
        <w:t>туберкулинодиагностики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2 раза в год пациентам с ВИЧ-инфекцией.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Анализ противотуберкулезных мероприятий у ВИЧ-инфицированных</w:t>
      </w:r>
      <w:r w:rsidRPr="00D62CD1">
        <w:rPr>
          <w:rFonts w:asciiTheme="minorHAnsi" w:hAnsiTheme="minorHAnsi"/>
          <w:b/>
          <w:sz w:val="20"/>
          <w:szCs w:val="20"/>
        </w:rPr>
        <w:t xml:space="preserve"> </w:t>
      </w:r>
      <w:r w:rsidRPr="00D62CD1">
        <w:rPr>
          <w:rFonts w:asciiTheme="minorHAnsi" w:hAnsiTheme="minorHAnsi"/>
          <w:sz w:val="20"/>
          <w:szCs w:val="20"/>
        </w:rPr>
        <w:t>в муниципальном образовании при предоставлении ежеквартального отчета из медицинских организаций, осуществляющих диспансеризацию пациентов с ВИЧ-инфекцией;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Назначение (в том числе дистанционное - при наличии направительного эпикриза – приложение 1 к настоящим методическим рекомендациям) схемы профилактического лечения туберкулеза с предоставлением соответствующего заключения фтизиатра, в основном:</w:t>
      </w:r>
    </w:p>
    <w:p w:rsidR="00D62CD1" w:rsidRPr="00D62CD1" w:rsidRDefault="00D62CD1" w:rsidP="00D62CD1">
      <w:pPr>
        <w:ind w:left="851" w:hanging="491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а) перед назначением высокоактивной антиретровирусной терапии (ВААРТ), при наличии одного из следующих показаний: </w:t>
      </w:r>
    </w:p>
    <w:p w:rsidR="00D62CD1" w:rsidRPr="00D62CD1" w:rsidRDefault="00D62CD1" w:rsidP="00D62CD1">
      <w:pPr>
        <w:widowControl/>
        <w:numPr>
          <w:ilvl w:val="0"/>
          <w:numId w:val="107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уровень CD4-клеток менее 350/</w:t>
      </w:r>
      <w:proofErr w:type="spellStart"/>
      <w:r w:rsidRPr="00D62CD1">
        <w:rPr>
          <w:rFonts w:asciiTheme="minorHAnsi" w:hAnsiTheme="minorHAnsi"/>
          <w:sz w:val="20"/>
          <w:szCs w:val="20"/>
        </w:rPr>
        <w:t>мкл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; </w:t>
      </w:r>
    </w:p>
    <w:p w:rsidR="00D62CD1" w:rsidRPr="00D62CD1" w:rsidRDefault="00D62CD1" w:rsidP="00D62CD1">
      <w:pPr>
        <w:widowControl/>
        <w:numPr>
          <w:ilvl w:val="0"/>
          <w:numId w:val="107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перенесенный ранее туберкулез.</w:t>
      </w:r>
    </w:p>
    <w:p w:rsidR="00D62CD1" w:rsidRPr="00D62CD1" w:rsidRDefault="00D62CD1" w:rsidP="00D62CD1">
      <w:pPr>
        <w:tabs>
          <w:tab w:val="left" w:pos="993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б)   при выявлении уровня CD4-клеток менее 350/</w:t>
      </w:r>
      <w:proofErr w:type="spellStart"/>
      <w:r w:rsidRPr="00D62CD1">
        <w:rPr>
          <w:rFonts w:asciiTheme="minorHAnsi" w:hAnsiTheme="minorHAnsi"/>
          <w:sz w:val="20"/>
          <w:szCs w:val="20"/>
        </w:rPr>
        <w:t>мкл</w:t>
      </w:r>
      <w:proofErr w:type="spellEnd"/>
      <w:r w:rsidRPr="00D62CD1">
        <w:rPr>
          <w:rFonts w:asciiTheme="minorHAnsi" w:hAnsiTheme="minorHAnsi"/>
          <w:sz w:val="20"/>
          <w:szCs w:val="20"/>
        </w:rPr>
        <w:t>;</w:t>
      </w:r>
    </w:p>
    <w:p w:rsidR="00D62CD1" w:rsidRPr="00D62CD1" w:rsidRDefault="00D62CD1" w:rsidP="00D62CD1">
      <w:pPr>
        <w:tabs>
          <w:tab w:val="left" w:pos="993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в) при появлении положительной реакции на пробу Манту с 2 ТE туберкулина (инфильтрат 5 мм и более),  если  ранее  эта  реакция  была отрицательной; </w:t>
      </w:r>
    </w:p>
    <w:p w:rsidR="00D62CD1" w:rsidRPr="00D62CD1" w:rsidRDefault="00D62CD1" w:rsidP="00D62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г)  при наличии </w:t>
      </w:r>
      <w:proofErr w:type="spellStart"/>
      <w:r w:rsidRPr="00D62CD1">
        <w:rPr>
          <w:rFonts w:asciiTheme="minorHAnsi" w:hAnsiTheme="minorHAnsi"/>
          <w:sz w:val="20"/>
          <w:szCs w:val="20"/>
        </w:rPr>
        <w:t>гиперергической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реакции на пробу Манту (папула 21 мм и более или папула любого размера с </w:t>
      </w:r>
      <w:proofErr w:type="spellStart"/>
      <w:r w:rsidRPr="00D62CD1">
        <w:rPr>
          <w:rFonts w:asciiTheme="minorHAnsi" w:hAnsiTheme="minorHAnsi"/>
          <w:sz w:val="20"/>
          <w:szCs w:val="20"/>
        </w:rPr>
        <w:t>везикуло</w:t>
      </w:r>
      <w:proofErr w:type="spellEnd"/>
      <w:r w:rsidRPr="00D62CD1">
        <w:rPr>
          <w:rFonts w:asciiTheme="minorHAnsi" w:hAnsiTheme="minorHAnsi"/>
          <w:sz w:val="20"/>
          <w:szCs w:val="20"/>
        </w:rPr>
        <w:t>-некротической реакцией и/или явлениями лимфангоита) – после обязательного углубленного обследования и исключения активного туберкулеза;</w:t>
      </w:r>
    </w:p>
    <w:p w:rsidR="00D62CD1" w:rsidRPr="00D62CD1" w:rsidRDefault="00D62CD1" w:rsidP="00D62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д)   при выявлении контакта с больным туберкулезом.</w:t>
      </w:r>
    </w:p>
    <w:p w:rsidR="00D62CD1" w:rsidRPr="00D62CD1" w:rsidRDefault="00D62CD1" w:rsidP="00D62CD1">
      <w:pPr>
        <w:pStyle w:val="ConsPlusNonformat"/>
        <w:widowControl/>
        <w:ind w:firstLine="426"/>
        <w:jc w:val="both"/>
        <w:rPr>
          <w:rFonts w:asciiTheme="minorHAnsi" w:hAnsiTheme="minorHAnsi" w:cs="Times New Roman"/>
        </w:rPr>
      </w:pPr>
      <w:r w:rsidRPr="00D62CD1">
        <w:rPr>
          <w:rFonts w:asciiTheme="minorHAnsi" w:hAnsiTheme="minorHAnsi" w:cs="Times New Roman"/>
        </w:rPr>
        <w:t>Длительность превентивного лечения не менее 3 месяцев. При этом необходимо исключить заболевание туберкулезом лиц, имевших контакт с больными активным туберкулезом, независимо от стадии ВИЧ-инфекции и числа CD4-лимфоцитов.</w:t>
      </w:r>
    </w:p>
    <w:p w:rsidR="00D62CD1" w:rsidRPr="00D62CD1" w:rsidRDefault="00D62CD1" w:rsidP="00D62CD1">
      <w:pPr>
        <w:ind w:firstLine="426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Превентивное лечение туберкулеза проводится по схеме: </w:t>
      </w:r>
      <w:proofErr w:type="spellStart"/>
      <w:r w:rsidRPr="00D62CD1">
        <w:rPr>
          <w:rFonts w:asciiTheme="minorHAnsi" w:hAnsiTheme="minorHAnsi"/>
          <w:sz w:val="20"/>
          <w:szCs w:val="20"/>
        </w:rPr>
        <w:t>изониазид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из расчета 10 мг/кг массы + </w:t>
      </w:r>
      <w:proofErr w:type="spellStart"/>
      <w:r w:rsidRPr="00D62CD1">
        <w:rPr>
          <w:rFonts w:asciiTheme="minorHAnsi" w:hAnsiTheme="minorHAnsi"/>
          <w:sz w:val="20"/>
          <w:szCs w:val="20"/>
        </w:rPr>
        <w:t>пиразинамид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25 мг/кг или </w:t>
      </w:r>
      <w:proofErr w:type="spellStart"/>
      <w:r w:rsidRPr="00D62CD1">
        <w:rPr>
          <w:rFonts w:asciiTheme="minorHAnsi" w:hAnsiTheme="minorHAnsi"/>
          <w:sz w:val="20"/>
          <w:szCs w:val="20"/>
        </w:rPr>
        <w:t>этамбутол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25 мг/кг в течение 3 мес. (</w:t>
      </w:r>
      <w:proofErr w:type="spellStart"/>
      <w:r w:rsidRPr="00D62CD1">
        <w:rPr>
          <w:rFonts w:asciiTheme="minorHAnsi" w:hAnsiTheme="minorHAnsi"/>
          <w:sz w:val="20"/>
          <w:szCs w:val="20"/>
        </w:rPr>
        <w:t>этамбутол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назначается при наличии противопоказаний к назначению </w:t>
      </w:r>
      <w:proofErr w:type="spellStart"/>
      <w:r w:rsidRPr="00D62CD1">
        <w:rPr>
          <w:rFonts w:asciiTheme="minorHAnsi" w:hAnsiTheme="minorHAnsi"/>
          <w:sz w:val="20"/>
          <w:szCs w:val="20"/>
        </w:rPr>
        <w:t>пиразинамида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). Срок назначения превентивного лечения для случаев, предусмотренных пунктом «а» – до восстановления критического уровня </w:t>
      </w:r>
      <w:r w:rsidRPr="00D62CD1">
        <w:rPr>
          <w:rFonts w:asciiTheme="minorHAnsi" w:hAnsiTheme="minorHAnsi"/>
          <w:sz w:val="20"/>
          <w:szCs w:val="20"/>
          <w:lang w:val="en-US"/>
        </w:rPr>
        <w:t>CD</w:t>
      </w:r>
      <w:r w:rsidRPr="00D62CD1">
        <w:rPr>
          <w:rFonts w:asciiTheme="minorHAnsi" w:hAnsiTheme="minorHAnsi"/>
          <w:sz w:val="20"/>
          <w:szCs w:val="20"/>
        </w:rPr>
        <w:t xml:space="preserve">4 в </w:t>
      </w:r>
      <w:proofErr w:type="spellStart"/>
      <w:r w:rsidRPr="00D62CD1">
        <w:rPr>
          <w:rFonts w:asciiTheme="minorHAnsi" w:hAnsiTheme="minorHAnsi"/>
          <w:sz w:val="20"/>
          <w:szCs w:val="20"/>
        </w:rPr>
        <w:t>иммунограмме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(до уровня не менее 200/</w:t>
      </w:r>
      <w:proofErr w:type="spellStart"/>
      <w:r w:rsidRPr="00D62CD1">
        <w:rPr>
          <w:rFonts w:asciiTheme="minorHAnsi" w:hAnsiTheme="minorHAnsi"/>
          <w:sz w:val="20"/>
          <w:szCs w:val="20"/>
        </w:rPr>
        <w:t>мкл</w:t>
      </w:r>
      <w:proofErr w:type="spellEnd"/>
      <w:r w:rsidRPr="00D62CD1">
        <w:rPr>
          <w:rFonts w:asciiTheme="minorHAnsi" w:hAnsiTheme="minorHAnsi"/>
          <w:sz w:val="20"/>
          <w:szCs w:val="20"/>
        </w:rPr>
        <w:t>); Лечение может сочетаться с антиретровирусной терапией (с учетом лекарственных взаимодействий).</w:t>
      </w:r>
    </w:p>
    <w:p w:rsidR="00D62CD1" w:rsidRPr="00D62CD1" w:rsidRDefault="00D62CD1" w:rsidP="00D62CD1">
      <w:pPr>
        <w:pStyle w:val="ConsPlusNonformat"/>
        <w:widowControl/>
        <w:ind w:firstLine="567"/>
        <w:jc w:val="both"/>
        <w:rPr>
          <w:rFonts w:asciiTheme="minorHAnsi" w:hAnsiTheme="minorHAnsi" w:cs="Times New Roman"/>
        </w:rPr>
      </w:pPr>
      <w:r w:rsidRPr="00D62CD1">
        <w:rPr>
          <w:rFonts w:asciiTheme="minorHAnsi" w:hAnsiTheme="minorHAnsi" w:cs="Times New Roman"/>
        </w:rPr>
        <w:t>Дальнейшая тактика определяется совместно инфекционистом и фтизиатром. При наличии одного или нескольких выше перечисленных показаний могут назначаться повторные курсы химиопрофилактики, но не ранее чем через 3 месяца после окончания предыдущего. При повышении показателей иммунного статуса, исчезновении клинических и лабораторных проявлений иммунодефицита повторные курсы химиопрофилактики туберкулеза могут не назначаться, но пациент продолжает систематически наблюдаться и проходить контрольные обследования у фтизиатра и инфекциониста, осуществляющего диспансеризацию пациента в связи с ВИЧ-инфекцией.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Проведение коррекции лечебных и предупредительных схем ПТП с учетом лекарственных взаимодействий с другими препаратами, в </w:t>
      </w:r>
      <w:proofErr w:type="spellStart"/>
      <w:r w:rsidRPr="00D62CD1">
        <w:rPr>
          <w:rFonts w:asciiTheme="minorHAnsi" w:hAnsiTheme="minorHAnsi"/>
          <w:sz w:val="20"/>
          <w:szCs w:val="20"/>
        </w:rPr>
        <w:t>т.ч</w:t>
      </w:r>
      <w:proofErr w:type="spellEnd"/>
      <w:r w:rsidRPr="00D62CD1">
        <w:rPr>
          <w:rFonts w:asciiTheme="minorHAnsi" w:hAnsiTheme="minorHAnsi"/>
          <w:sz w:val="20"/>
          <w:szCs w:val="20"/>
        </w:rPr>
        <w:t>. при получении больным высокоактивной антиретровирусной терапии (ВААРТ);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Учет возможности прогрессирования туберкулезного процесса на фоне адекватного лечения туберкулеза в первые 12 недель лечения ВИЧ-инфекции с применением ВААРТ (при развитии «синдрома восстановленного иммунитета»);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lastRenderedPageBreak/>
        <w:t xml:space="preserve">Представление учетной формы № 263/у-ТВ «Карта персонального учета на больного туберкулезом, сочетанным с ВИЧ-инфекцией» при выявлении сочетанной патологии </w:t>
      </w:r>
      <w:proofErr w:type="spellStart"/>
      <w:r w:rsidRPr="00D62CD1">
        <w:rPr>
          <w:rFonts w:asciiTheme="minorHAnsi" w:hAnsiTheme="minorHAnsi"/>
          <w:sz w:val="20"/>
          <w:szCs w:val="20"/>
        </w:rPr>
        <w:t>ВИЧ+туберкулез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 в соответствии с требованиями приказа МЗ РФ от 13.11.2003г. № 547 «Об утверждении учетной формы № 263\у-ТВ «Карта персонального учета на больного туберкулезом, сочетанным с ВИЧ-инфекцией» в организационно-методический отдел ГБУЗ ИОПТД ежемесячно до 30 числа текущего месяца, с ведением учета подачи формы;</w:t>
      </w:r>
    </w:p>
    <w:p w:rsidR="00D62CD1" w:rsidRPr="00D62CD1" w:rsidRDefault="00D62CD1" w:rsidP="00D62CD1">
      <w:pPr>
        <w:widowControl/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Ведение всех больных туберкулезом, сочетанным с ВИЧ-инфекцией, в 3 группе диспансерного учета не менее 3 лет. </w:t>
      </w:r>
    </w:p>
    <w:p w:rsidR="00D62CD1" w:rsidRPr="00D62CD1" w:rsidRDefault="00D62CD1" w:rsidP="00D62CD1">
      <w:pPr>
        <w:tabs>
          <w:tab w:val="num" w:pos="480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p w:rsidR="00D62CD1" w:rsidRPr="00D62CD1" w:rsidRDefault="00D62CD1" w:rsidP="00D62CD1">
      <w:pPr>
        <w:tabs>
          <w:tab w:val="num" w:pos="48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D62CD1">
        <w:rPr>
          <w:rFonts w:asciiTheme="minorHAnsi" w:hAnsiTheme="minorHAnsi"/>
          <w:b/>
          <w:sz w:val="20"/>
          <w:szCs w:val="20"/>
          <w:u w:val="single"/>
        </w:rPr>
        <w:t>При консультации больного с ВИЧ-инфекцией врач-фтизиатр должен:</w:t>
      </w:r>
    </w:p>
    <w:p w:rsidR="00D62CD1" w:rsidRPr="00D62CD1" w:rsidRDefault="00D62CD1" w:rsidP="00D62CD1">
      <w:pPr>
        <w:widowControl/>
        <w:numPr>
          <w:ilvl w:val="0"/>
          <w:numId w:val="104"/>
        </w:numPr>
        <w:tabs>
          <w:tab w:val="clear" w:pos="720"/>
          <w:tab w:val="num" w:pos="4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Проводить дифференциальную диагностику туберкулеза различной локализации (в </w:t>
      </w:r>
      <w:proofErr w:type="spellStart"/>
      <w:r w:rsidRPr="00D62CD1">
        <w:rPr>
          <w:rFonts w:asciiTheme="minorHAnsi" w:hAnsiTheme="minorHAnsi"/>
          <w:sz w:val="20"/>
          <w:szCs w:val="20"/>
        </w:rPr>
        <w:t>т.ч</w:t>
      </w:r>
      <w:proofErr w:type="spellEnd"/>
      <w:r w:rsidRPr="00D62CD1">
        <w:rPr>
          <w:rFonts w:asciiTheme="minorHAnsi" w:hAnsiTheme="minorHAnsi"/>
          <w:sz w:val="20"/>
          <w:szCs w:val="20"/>
        </w:rPr>
        <w:t>. ЦНС, ЖКТ, мочеполовой системы, кожи) с учетом частого атипичного течения заболевания:</w:t>
      </w:r>
    </w:p>
    <w:p w:rsidR="00D62CD1" w:rsidRPr="00D62CD1" w:rsidRDefault="00D62CD1" w:rsidP="00D62CD1">
      <w:pPr>
        <w:widowControl/>
        <w:numPr>
          <w:ilvl w:val="1"/>
          <w:numId w:val="104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с преобладанием симптомов интоксикации;</w:t>
      </w:r>
    </w:p>
    <w:p w:rsidR="00D62CD1" w:rsidRPr="00D62CD1" w:rsidRDefault="00D62CD1" w:rsidP="00D62CD1">
      <w:pPr>
        <w:widowControl/>
        <w:numPr>
          <w:ilvl w:val="1"/>
          <w:numId w:val="104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со стертой рентгенологической картиной, </w:t>
      </w:r>
    </w:p>
    <w:p w:rsidR="00D62CD1" w:rsidRPr="00D62CD1" w:rsidRDefault="00D62CD1" w:rsidP="00D62CD1">
      <w:pPr>
        <w:widowControl/>
        <w:numPr>
          <w:ilvl w:val="1"/>
          <w:numId w:val="104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с отсутствием </w:t>
      </w:r>
      <w:proofErr w:type="spellStart"/>
      <w:r w:rsidRPr="00D62CD1">
        <w:rPr>
          <w:rFonts w:asciiTheme="minorHAnsi" w:hAnsiTheme="minorHAnsi"/>
          <w:sz w:val="20"/>
          <w:szCs w:val="20"/>
        </w:rPr>
        <w:t>бактериовыделения</w:t>
      </w:r>
      <w:proofErr w:type="spellEnd"/>
      <w:r w:rsidRPr="00D62CD1">
        <w:rPr>
          <w:rFonts w:asciiTheme="minorHAnsi" w:hAnsiTheme="minorHAnsi"/>
          <w:sz w:val="20"/>
          <w:szCs w:val="20"/>
        </w:rPr>
        <w:t xml:space="preserve">, </w:t>
      </w:r>
    </w:p>
    <w:p w:rsidR="00D62CD1" w:rsidRPr="00D62CD1" w:rsidRDefault="00D62CD1" w:rsidP="00D62CD1">
      <w:pPr>
        <w:widowControl/>
        <w:numPr>
          <w:ilvl w:val="1"/>
          <w:numId w:val="104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с отсутствием реакции на туберкулин, </w:t>
      </w:r>
    </w:p>
    <w:p w:rsidR="00D62CD1" w:rsidRPr="00D62CD1" w:rsidRDefault="00D62CD1" w:rsidP="00D62CD1">
      <w:pPr>
        <w:widowControl/>
        <w:numPr>
          <w:ilvl w:val="1"/>
          <w:numId w:val="104"/>
        </w:numPr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с возможным сочетанием туберкулеза с различными оппортунистическими инфекциями;</w:t>
      </w:r>
    </w:p>
    <w:p w:rsidR="00D62CD1" w:rsidRPr="00D62CD1" w:rsidRDefault="00D62CD1" w:rsidP="00D62CD1">
      <w:pPr>
        <w:widowControl/>
        <w:numPr>
          <w:ilvl w:val="0"/>
          <w:numId w:val="104"/>
        </w:numPr>
        <w:tabs>
          <w:tab w:val="clear" w:pos="720"/>
          <w:tab w:val="num" w:pos="4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При решении вопроса о тактике лечения, госпитализации в противотуберкулезное отделение учитывать очень высокий риск развития туберкулеза у ВИЧ-инфицированных (60-80% пациентов):</w:t>
      </w:r>
    </w:p>
    <w:p w:rsidR="00D62CD1" w:rsidRPr="00D62CD1" w:rsidRDefault="00D62CD1" w:rsidP="00D62CD1">
      <w:pPr>
        <w:widowControl/>
        <w:numPr>
          <w:ilvl w:val="1"/>
          <w:numId w:val="105"/>
        </w:numPr>
        <w:tabs>
          <w:tab w:val="num" w:pos="2160"/>
        </w:tabs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В стадии первичных проявлении  (2В), </w:t>
      </w:r>
    </w:p>
    <w:p w:rsidR="00D62CD1" w:rsidRPr="00D62CD1" w:rsidRDefault="00D62CD1" w:rsidP="00D62CD1">
      <w:pPr>
        <w:widowControl/>
        <w:numPr>
          <w:ilvl w:val="1"/>
          <w:numId w:val="105"/>
        </w:numPr>
        <w:tabs>
          <w:tab w:val="num" w:pos="2160"/>
        </w:tabs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В стадии вторичных заболеваний (4)</w:t>
      </w:r>
    </w:p>
    <w:p w:rsidR="00D62CD1" w:rsidRPr="00D62CD1" w:rsidRDefault="00D62CD1" w:rsidP="00D62CD1">
      <w:pPr>
        <w:widowControl/>
        <w:numPr>
          <w:ilvl w:val="1"/>
          <w:numId w:val="105"/>
        </w:numPr>
        <w:tabs>
          <w:tab w:val="num" w:pos="2160"/>
        </w:tabs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В терминальной стадии (5)</w:t>
      </w:r>
    </w:p>
    <w:p w:rsidR="00D62CD1" w:rsidRPr="00D62CD1" w:rsidRDefault="00D62CD1" w:rsidP="00D62CD1">
      <w:pPr>
        <w:widowControl/>
        <w:numPr>
          <w:ilvl w:val="1"/>
          <w:numId w:val="105"/>
        </w:numPr>
        <w:tabs>
          <w:tab w:val="num" w:pos="2160"/>
        </w:tabs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 xml:space="preserve">При снижении уровня </w:t>
      </w:r>
      <w:r w:rsidRPr="00D62CD1">
        <w:rPr>
          <w:rFonts w:asciiTheme="minorHAnsi" w:hAnsiTheme="minorHAnsi"/>
          <w:sz w:val="20"/>
          <w:szCs w:val="20"/>
          <w:lang w:val="en-US"/>
        </w:rPr>
        <w:t>CD</w:t>
      </w:r>
      <w:r w:rsidRPr="00D62CD1">
        <w:rPr>
          <w:rFonts w:asciiTheme="minorHAnsi" w:hAnsiTheme="minorHAnsi"/>
          <w:sz w:val="20"/>
          <w:szCs w:val="20"/>
        </w:rPr>
        <w:t>4-клеток ниже 200/</w:t>
      </w:r>
      <w:proofErr w:type="spellStart"/>
      <w:r w:rsidRPr="00D62CD1">
        <w:rPr>
          <w:rFonts w:asciiTheme="minorHAnsi" w:hAnsiTheme="minorHAnsi"/>
          <w:sz w:val="20"/>
          <w:szCs w:val="20"/>
        </w:rPr>
        <w:t>мкл</w:t>
      </w:r>
      <w:proofErr w:type="spellEnd"/>
      <w:r w:rsidRPr="00D62CD1">
        <w:rPr>
          <w:rFonts w:asciiTheme="minorHAnsi" w:hAnsiTheme="minorHAnsi"/>
          <w:sz w:val="20"/>
          <w:szCs w:val="20"/>
        </w:rPr>
        <w:t>.</w:t>
      </w:r>
    </w:p>
    <w:p w:rsidR="00D62CD1" w:rsidRPr="00D62CD1" w:rsidRDefault="00D62CD1" w:rsidP="00D62CD1">
      <w:pPr>
        <w:widowControl/>
        <w:numPr>
          <w:ilvl w:val="0"/>
          <w:numId w:val="104"/>
        </w:numPr>
        <w:tabs>
          <w:tab w:val="clear" w:pos="720"/>
          <w:tab w:val="num" w:pos="4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D62CD1">
        <w:rPr>
          <w:rFonts w:asciiTheme="minorHAnsi" w:hAnsiTheme="minorHAnsi"/>
          <w:sz w:val="20"/>
          <w:szCs w:val="20"/>
        </w:rPr>
        <w:t>Учитывать возможность рецидива туберкулеза после успешного излечения в связи с иммунодефицитом при ВИЧ-инфекции, если больной не получает ВААРТ с хорошим подтвержденным эффектом.</w:t>
      </w:r>
    </w:p>
    <w:p w:rsidR="00E94219" w:rsidRPr="00D62CD1" w:rsidRDefault="00E94219" w:rsidP="0080121D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E94219" w:rsidRDefault="00E94219" w:rsidP="0080121D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76094B" w:rsidRPr="002C65EC" w:rsidRDefault="0076094B" w:rsidP="0080121D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66"/>
        <w:tblW w:w="9828" w:type="dxa"/>
        <w:tblLayout w:type="fixed"/>
        <w:tblLook w:val="0000" w:firstRow="0" w:lastRow="0" w:firstColumn="0" w:lastColumn="0" w:noHBand="0" w:noVBand="0"/>
      </w:tblPr>
      <w:tblGrid>
        <w:gridCol w:w="4208"/>
        <w:gridCol w:w="5620"/>
      </w:tblGrid>
      <w:tr w:rsidR="00936B38" w:rsidRPr="00936B38" w:rsidTr="00683481">
        <w:trPr>
          <w:trHeight w:val="1280"/>
        </w:trPr>
        <w:tc>
          <w:tcPr>
            <w:tcW w:w="4208" w:type="dxa"/>
          </w:tcPr>
          <w:p w:rsidR="00936B38" w:rsidRPr="00936B38" w:rsidRDefault="00936B38" w:rsidP="00683481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</w:tcPr>
          <w:p w:rsidR="00936B38" w:rsidRDefault="00936B38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</w:p>
          <w:p w:rsidR="00936B38" w:rsidRDefault="00936B38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36B38" w:rsidRPr="00936B38" w:rsidRDefault="00936B38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 xml:space="preserve">    Приложение  1</w:t>
            </w:r>
          </w:p>
          <w:p w:rsidR="00936B38" w:rsidRPr="00936B38" w:rsidRDefault="00936B38" w:rsidP="0068348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 xml:space="preserve">                                  к методическим рекомендациям для врача-фтизиатра при диспансерном наблюдении, консультации пациентов </w:t>
            </w:r>
          </w:p>
          <w:p w:rsidR="00936B38" w:rsidRPr="00936B38" w:rsidRDefault="00936B38" w:rsidP="0068348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с ВИЧ-инфекцией</w:t>
            </w:r>
          </w:p>
          <w:p w:rsidR="00936B38" w:rsidRPr="00936B38" w:rsidRDefault="00936B38" w:rsidP="0068348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6B38" w:rsidRPr="00936B38" w:rsidRDefault="00936B38" w:rsidP="00683481">
            <w:pPr>
              <w:suppressAutoHyphens/>
              <w:ind w:firstLine="3657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:rsidR="00936B38" w:rsidRPr="00936B38" w:rsidRDefault="00936B38" w:rsidP="00936B38">
      <w:pPr>
        <w:rPr>
          <w:rFonts w:asciiTheme="minorHAnsi" w:hAnsiTheme="minorHAnsi"/>
          <w:vanish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8"/>
        <w:gridCol w:w="4647"/>
      </w:tblGrid>
      <w:tr w:rsidR="00936B38" w:rsidRPr="00936B38" w:rsidTr="00683481">
        <w:tc>
          <w:tcPr>
            <w:tcW w:w="5208" w:type="dxa"/>
          </w:tcPr>
          <w:p w:rsidR="00936B38" w:rsidRPr="00936B38" w:rsidRDefault="00936B38" w:rsidP="00683481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36B38">
              <w:rPr>
                <w:rFonts w:asciiTheme="minorHAnsi" w:hAnsiTheme="minorHAnsi"/>
                <w:sz w:val="20"/>
                <w:szCs w:val="20"/>
                <w:lang w:eastAsia="ar-SA"/>
              </w:rPr>
              <w:t>Бланк медицинской организации</w:t>
            </w:r>
          </w:p>
          <w:p w:rsidR="00936B38" w:rsidRPr="00936B38" w:rsidRDefault="00936B38" w:rsidP="00683481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36B38">
              <w:rPr>
                <w:rFonts w:asciiTheme="minorHAnsi" w:hAnsiTheme="minorHAnsi"/>
                <w:sz w:val="20"/>
                <w:szCs w:val="20"/>
                <w:lang w:eastAsia="ar-SA"/>
              </w:rPr>
              <w:t>От  ___________20 ____ г.   исх. № __________</w:t>
            </w:r>
          </w:p>
        </w:tc>
        <w:tc>
          <w:tcPr>
            <w:tcW w:w="4647" w:type="dxa"/>
          </w:tcPr>
          <w:p w:rsidR="00936B38" w:rsidRPr="00936B38" w:rsidRDefault="00936B38" w:rsidP="00683481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936B38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Для служебного пользования </w:t>
            </w:r>
          </w:p>
        </w:tc>
      </w:tr>
    </w:tbl>
    <w:p w:rsidR="00936B38" w:rsidRPr="00936B38" w:rsidRDefault="00936B38" w:rsidP="00936B38">
      <w:pPr>
        <w:rPr>
          <w:rFonts w:asciiTheme="minorHAnsi" w:hAnsiTheme="minorHAnsi"/>
          <w:b/>
          <w:noProof/>
          <w:sz w:val="20"/>
          <w:szCs w:val="20"/>
        </w:rPr>
      </w:pPr>
    </w:p>
    <w:p w:rsidR="00936B38" w:rsidRPr="00936B38" w:rsidRDefault="00936B38" w:rsidP="00936B38">
      <w:pPr>
        <w:jc w:val="center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 xml:space="preserve">Направительный эпикриз на консультацию фтизиатра </w:t>
      </w:r>
    </w:p>
    <w:p w:rsidR="00936B38" w:rsidRPr="00936B38" w:rsidRDefault="00936B38" w:rsidP="00936B38">
      <w:pPr>
        <w:jc w:val="center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(для назначения превентивного лечения)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Ф.И.О.__________________________________________________________________________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Эпид. номер ____________  Дата рождения__________________________________________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Адрес (проживания / регистрации)__________________________________________________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Дата выявления маркеров ВИЧ-инфекции (ИФА, ИБ)_________________________________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Дата постановки на диспансерный  учет (установления диагноза)________________________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Общий анализ крови: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63"/>
        <w:gridCol w:w="851"/>
        <w:gridCol w:w="850"/>
        <w:gridCol w:w="648"/>
        <w:gridCol w:w="648"/>
        <w:gridCol w:w="648"/>
        <w:gridCol w:w="648"/>
        <w:gridCol w:w="648"/>
        <w:gridCol w:w="648"/>
        <w:gridCol w:w="648"/>
        <w:gridCol w:w="882"/>
        <w:gridCol w:w="782"/>
      </w:tblGrid>
      <w:tr w:rsidR="00936B38" w:rsidRPr="00936B38" w:rsidTr="00683481">
        <w:tc>
          <w:tcPr>
            <w:tcW w:w="118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763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B38">
              <w:rPr>
                <w:rFonts w:asciiTheme="minorHAnsi" w:hAnsiTheme="minorHAnsi"/>
                <w:sz w:val="20"/>
                <w:szCs w:val="20"/>
                <w:lang w:val="en-US"/>
              </w:rPr>
              <w:t>Hb</w:t>
            </w:r>
            <w:proofErr w:type="spellEnd"/>
            <w:r w:rsidRPr="00936B3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>г/л</w:t>
            </w:r>
          </w:p>
        </w:tc>
        <w:tc>
          <w:tcPr>
            <w:tcW w:w="851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Эр х 10</w:t>
            </w:r>
            <w:r w:rsidRPr="00936B38">
              <w:rPr>
                <w:rFonts w:asciiTheme="minorHAnsi" w:hAnsiTheme="minorHAnsi"/>
                <w:sz w:val="20"/>
                <w:szCs w:val="20"/>
                <w:vertAlign w:val="superscript"/>
              </w:rPr>
              <w:t>12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  <w:tc>
          <w:tcPr>
            <w:tcW w:w="850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  <w:lang w:val="en-US"/>
              </w:rPr>
              <w:t>L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 xml:space="preserve"> х</w:t>
            </w:r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10</w:t>
            </w:r>
            <w:r w:rsidRPr="00936B38">
              <w:rPr>
                <w:rFonts w:asciiTheme="minorHAnsi" w:hAnsiTheme="minorHAnsi"/>
                <w:sz w:val="20"/>
                <w:szCs w:val="20"/>
                <w:vertAlign w:val="superscript"/>
              </w:rPr>
              <w:t>9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B38">
              <w:rPr>
                <w:rFonts w:asciiTheme="minorHAnsi" w:hAnsiTheme="minorHAnsi"/>
                <w:sz w:val="20"/>
                <w:szCs w:val="20"/>
              </w:rPr>
              <w:t>миел</w:t>
            </w:r>
            <w:proofErr w:type="spellEnd"/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ю</w:t>
            </w: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п</w:t>
            </w: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э</w:t>
            </w: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л</w:t>
            </w: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м</w:t>
            </w:r>
          </w:p>
        </w:tc>
        <w:tc>
          <w:tcPr>
            <w:tcW w:w="882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СОЭ</w:t>
            </w:r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мм/ч</w:t>
            </w:r>
          </w:p>
        </w:tc>
        <w:tc>
          <w:tcPr>
            <w:tcW w:w="782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B38">
              <w:rPr>
                <w:rFonts w:asciiTheme="minorHAnsi" w:hAnsiTheme="minorHAnsi"/>
                <w:sz w:val="20"/>
                <w:szCs w:val="20"/>
              </w:rPr>
              <w:t>Тр</w:t>
            </w:r>
            <w:proofErr w:type="spellEnd"/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10</w:t>
            </w:r>
            <w:r w:rsidRPr="00936B38">
              <w:rPr>
                <w:rFonts w:asciiTheme="minorHAnsi" w:hAnsiTheme="minorHAnsi"/>
                <w:sz w:val="20"/>
                <w:szCs w:val="20"/>
                <w:vertAlign w:val="superscript"/>
              </w:rPr>
              <w:t>9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</w:tr>
      <w:tr w:rsidR="00936B38" w:rsidRPr="00936B38" w:rsidTr="00683481">
        <w:tc>
          <w:tcPr>
            <w:tcW w:w="118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Биохимия: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936B38" w:rsidRPr="00936B38" w:rsidTr="00683481">
        <w:tc>
          <w:tcPr>
            <w:tcW w:w="1407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АСТ</w:t>
            </w: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АЛТ</w:t>
            </w: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Общий белок</w:t>
            </w: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Общий билирубин</w:t>
            </w: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B38">
              <w:rPr>
                <w:rFonts w:asciiTheme="minorHAnsi" w:hAnsiTheme="minorHAnsi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Глюкоза</w:t>
            </w:r>
          </w:p>
        </w:tc>
      </w:tr>
      <w:tr w:rsidR="00936B38" w:rsidRPr="00936B38" w:rsidTr="00683481">
        <w:tc>
          <w:tcPr>
            <w:tcW w:w="1407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Показатели иммунного статуса и вирусной нагрузки ВИЧ (2 последних результата):</w:t>
      </w:r>
    </w:p>
    <w:tbl>
      <w:tblPr>
        <w:tblW w:w="8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17"/>
        <w:gridCol w:w="2165"/>
        <w:gridCol w:w="1379"/>
        <w:gridCol w:w="2410"/>
      </w:tblGrid>
      <w:tr w:rsidR="00936B38" w:rsidRPr="00936B38" w:rsidTr="00683481">
        <w:trPr>
          <w:trHeight w:val="550"/>
        </w:trPr>
        <w:tc>
          <w:tcPr>
            <w:tcW w:w="1598" w:type="dxa"/>
            <w:vMerge w:val="restart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82" w:type="dxa"/>
            <w:gridSpan w:val="2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>4-лимфоциты</w:t>
            </w:r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Дата</w:t>
            </w:r>
          </w:p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 xml:space="preserve">РНК ВИЧ -1  </w:t>
            </w:r>
            <w:r w:rsidRPr="00936B38">
              <w:rPr>
                <w:rFonts w:asciiTheme="minorHAnsi" w:hAnsiTheme="minorHAnsi"/>
                <w:bCs/>
                <w:sz w:val="20"/>
                <w:szCs w:val="20"/>
              </w:rPr>
              <w:t>(копий/мл</w:t>
            </w:r>
            <w:r w:rsidRPr="00936B3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36B38" w:rsidRPr="00936B38" w:rsidTr="00683481">
        <w:tc>
          <w:tcPr>
            <w:tcW w:w="1598" w:type="dxa"/>
            <w:vMerge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165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B38">
              <w:rPr>
                <w:rFonts w:asciiTheme="minorHAnsi" w:hAnsiTheme="minorHAnsi"/>
                <w:sz w:val="20"/>
                <w:szCs w:val="20"/>
              </w:rPr>
              <w:t>Абс</w:t>
            </w:r>
            <w:proofErr w:type="spellEnd"/>
            <w:r w:rsidRPr="00936B38">
              <w:rPr>
                <w:rFonts w:asciiTheme="minorHAnsi" w:hAnsiTheme="minorHAnsi"/>
                <w:sz w:val="20"/>
                <w:szCs w:val="20"/>
              </w:rPr>
              <w:t xml:space="preserve"> (10</w:t>
            </w:r>
            <w:r w:rsidRPr="00936B38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  <w:r w:rsidRPr="00936B38">
              <w:rPr>
                <w:rFonts w:asciiTheme="minorHAnsi" w:hAnsiTheme="minorHAnsi"/>
                <w:sz w:val="20"/>
                <w:szCs w:val="20"/>
              </w:rPr>
              <w:t>/л)</w:t>
            </w:r>
          </w:p>
        </w:tc>
        <w:tc>
          <w:tcPr>
            <w:tcW w:w="1379" w:type="dxa"/>
            <w:vMerge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6B38" w:rsidRPr="00936B38" w:rsidRDefault="00936B38" w:rsidP="00683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B38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936B38" w:rsidRPr="00936B38" w:rsidTr="00683481">
        <w:tc>
          <w:tcPr>
            <w:tcW w:w="159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B38" w:rsidRPr="00936B38" w:rsidTr="00683481">
        <w:tc>
          <w:tcPr>
            <w:tcW w:w="1598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6B38" w:rsidRPr="00936B38" w:rsidRDefault="00936B38" w:rsidP="006834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Консультации: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Гинеколог (дата, заключение) 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Невролог  (дата, заключение) 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Окулист  (дата, заключение) 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Инфекционист (в случае сопутствующих инфекционных заболеваний) 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Результаты обследований: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ЭКГ 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ФЛГ ОГК_______________________________________________________________________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Реакция Манту / </w:t>
      </w:r>
      <w:proofErr w:type="spellStart"/>
      <w:r w:rsidRPr="00936B38">
        <w:rPr>
          <w:rFonts w:asciiTheme="minorHAnsi" w:hAnsiTheme="minorHAnsi"/>
          <w:sz w:val="20"/>
          <w:szCs w:val="20"/>
        </w:rPr>
        <w:t>Диаскинтест</w:t>
      </w:r>
      <w:proofErr w:type="spellEnd"/>
      <w:r w:rsidRPr="00936B38">
        <w:rPr>
          <w:rFonts w:asciiTheme="minorHAnsi" w:hAnsiTheme="minorHAnsi"/>
          <w:sz w:val="20"/>
          <w:szCs w:val="20"/>
        </w:rPr>
        <w:t xml:space="preserve"> (дата, результат)________________________________________</w:t>
      </w:r>
    </w:p>
    <w:p w:rsidR="00936B38" w:rsidRPr="00936B38" w:rsidRDefault="00936B38" w:rsidP="00936B38">
      <w:pPr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УЗИ брюшной полости, почек  (дата, заключение) ____________________________________</w:t>
      </w:r>
    </w:p>
    <w:p w:rsidR="00936B38" w:rsidRPr="00936B38" w:rsidRDefault="00936B38" w:rsidP="00936B38">
      <w:pPr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ОАМ (дата, результат)____________________________________________________________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</w:p>
    <w:p w:rsidR="00936B38" w:rsidRPr="00936B38" w:rsidRDefault="00936B38" w:rsidP="00936B38">
      <w:pPr>
        <w:jc w:val="both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>Объективное состояние на момент осмотра специалистом, назначающим АРВТ</w:t>
      </w:r>
      <w:r w:rsidRPr="00936B38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Рост______________ ,  вес________ , температура_______________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1. Общее состояние: удовлетворительное, средней тяжести, тяжелое, крайне тяжелое. Сознание ясное, без сознания.  Вялость, адинамия, заторможенность.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2. Костно-мышечная система_______________________________________________________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3. Подкожно-жировая клетчатка: питание удовлетворительное, среднее, снижено.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4. Кожные покровы нормальные, бледные, гиперемированы ____________________________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Наличие сыпи, характер 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5. Лимфатическая система: л/у увеличены, не увеличены.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Затылочные ____________ околоушные____________  подчелюстные____________________ подбородочные_________________  шейные_____________  надключичные______________  подключичные_________________  подмышечные_____________  локтевые______________  паховые__________________  подколенные__________________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6. Слизистые – без изменений, желтушность, гиперемия, цианоз, сыпь, патологические изменения 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7. Дыхание через нос свободное, затруднено, выделения 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8. Частота дыхания ____________ легкие </w:t>
      </w:r>
      <w:proofErr w:type="spellStart"/>
      <w:r w:rsidRPr="00936B38">
        <w:rPr>
          <w:rFonts w:asciiTheme="minorHAnsi" w:hAnsiTheme="minorHAnsi"/>
          <w:sz w:val="20"/>
          <w:szCs w:val="20"/>
        </w:rPr>
        <w:t>перкуторно</w:t>
      </w:r>
      <w:proofErr w:type="spellEnd"/>
      <w:r w:rsidRPr="00936B38">
        <w:rPr>
          <w:rFonts w:asciiTheme="minorHAnsi" w:hAnsiTheme="minorHAnsi"/>
          <w:sz w:val="20"/>
          <w:szCs w:val="20"/>
        </w:rPr>
        <w:t>__________________________________ дыхание пуэрильное, везикулярное, жесткое, ослабленное: хрипы 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9.Сердечно-сосудистая система: АД________________  Р</w:t>
      </w:r>
      <w:r w:rsidRPr="00936B38">
        <w:rPr>
          <w:rFonts w:asciiTheme="minorHAnsi" w:hAnsiTheme="minorHAnsi"/>
          <w:sz w:val="20"/>
          <w:szCs w:val="20"/>
          <w:lang w:val="en-US"/>
        </w:rPr>
        <w:t>S</w:t>
      </w:r>
      <w:r w:rsidRPr="00936B38">
        <w:rPr>
          <w:rFonts w:asciiTheme="minorHAnsi" w:hAnsiTheme="minorHAnsi"/>
          <w:sz w:val="20"/>
          <w:szCs w:val="20"/>
        </w:rPr>
        <w:t xml:space="preserve"> __________________                                       Тоны сердца ясные, приглушены, глухие, ритм правильный, аритмия.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10. Глотка: гиперемия яркая, умеренная, слабая. Миндалины: не увеличены, увеличены. 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Налет: есть, нет, локализация_______________________________________________________  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Язык влажный, сухой, чистый, обложен.  Зубы: санированы, не санированы.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11. Живот: мягкий, безболезненный, болезненный, локализация  ________________________  Печень </w:t>
      </w:r>
      <w:r w:rsidRPr="00936B38">
        <w:rPr>
          <w:rFonts w:asciiTheme="minorHAnsi" w:hAnsiTheme="minorHAnsi"/>
          <w:sz w:val="20"/>
          <w:szCs w:val="20"/>
        </w:rPr>
        <w:lastRenderedPageBreak/>
        <w:t xml:space="preserve">________________________________ Селезенка _______________________________ 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Стул оформлен, жидкий, примеси___________________________________________________</w:t>
      </w:r>
    </w:p>
    <w:p w:rsidR="00936B38" w:rsidRPr="00936B38" w:rsidRDefault="00936B38" w:rsidP="00936B38">
      <w:pPr>
        <w:spacing w:line="288" w:lineRule="auto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12. Мочеиспускание свободное, безболезненное, учащено, симптом </w:t>
      </w:r>
      <w:proofErr w:type="spellStart"/>
      <w:r w:rsidRPr="00936B38">
        <w:rPr>
          <w:rFonts w:asciiTheme="minorHAnsi" w:hAnsiTheme="minorHAnsi"/>
          <w:sz w:val="20"/>
          <w:szCs w:val="20"/>
        </w:rPr>
        <w:t>Пастернацкого</w:t>
      </w:r>
      <w:proofErr w:type="spellEnd"/>
      <w:r w:rsidRPr="00936B38">
        <w:rPr>
          <w:rFonts w:asciiTheme="minorHAnsi" w:hAnsiTheme="minorHAnsi"/>
          <w:sz w:val="20"/>
          <w:szCs w:val="20"/>
        </w:rPr>
        <w:t>:        отрицательный,    положительный     справа,   слева.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13. </w:t>
      </w:r>
      <w:proofErr w:type="spellStart"/>
      <w:r w:rsidRPr="00936B38">
        <w:rPr>
          <w:rFonts w:asciiTheme="minorHAnsi" w:hAnsiTheme="minorHAnsi"/>
          <w:sz w:val="20"/>
          <w:szCs w:val="20"/>
        </w:rPr>
        <w:t>Менингиальные</w:t>
      </w:r>
      <w:proofErr w:type="spellEnd"/>
      <w:r w:rsidRPr="00936B38">
        <w:rPr>
          <w:rFonts w:asciiTheme="minorHAnsi" w:hAnsiTheme="minorHAnsi"/>
          <w:sz w:val="20"/>
          <w:szCs w:val="20"/>
        </w:rPr>
        <w:t xml:space="preserve"> симптомы 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14. Сухожильные рефлексы  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 xml:space="preserve">Диагноз: </w:t>
      </w:r>
      <w:r w:rsidRPr="00936B38">
        <w:rPr>
          <w:rFonts w:asciiTheme="minorHAnsi" w:hAnsiTheme="minorHAnsi"/>
          <w:sz w:val="20"/>
          <w:szCs w:val="20"/>
        </w:rPr>
        <w:t xml:space="preserve">По МКБ-10____________________________ </w:t>
      </w:r>
      <w:r w:rsidRPr="00936B38">
        <w:rPr>
          <w:rFonts w:asciiTheme="minorHAnsi" w:hAnsiTheme="minorHAnsi"/>
          <w:b/>
          <w:sz w:val="20"/>
          <w:szCs w:val="20"/>
        </w:rPr>
        <w:t>ВИЧ-инфекция,</w:t>
      </w:r>
      <w:r w:rsidRPr="00936B38">
        <w:rPr>
          <w:rFonts w:asciiTheme="minorHAnsi" w:hAnsiTheme="minorHAnsi"/>
          <w:sz w:val="20"/>
          <w:szCs w:val="20"/>
        </w:rPr>
        <w:t xml:space="preserve"> стадия __________,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Фаза  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Вторичные заболевания__________________________________________________________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 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Сопутствующие  заболевания: 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Лечащий врач _______________________________  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                                                                      (подпись)                                                                                        (Ф.И.О.)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Дата____________                                                          контактный телефон______________</w:t>
      </w: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 xml:space="preserve">Заключение фтизиатра 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На основании данных клинического осмотра и лабораторного обследования больному ВИЧ-инфекцией  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(Ф.И.О.)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показано превентивное противотуберкулезное лечение по следующей схеме (указать перечень препаратов, суточную дозу, примерную длительность лечения):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Врач-фтизиатр (фельдшер) ______________ 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                                                                      (подпись)                                                                                        (Ф.И.О.)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Дата____________                                                          контактный телефон______________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- - - - - - - - - - - - - - - - - - - - - - - - - - - - - - - - - - - - - - - - - - - - - - - - - - - - - - - - - - - - - - - - - - - - - Линия отрыва</w:t>
      </w:r>
    </w:p>
    <w:p w:rsidR="00936B38" w:rsidRPr="00936B38" w:rsidRDefault="00936B38" w:rsidP="00936B38">
      <w:pPr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b/>
          <w:sz w:val="20"/>
          <w:szCs w:val="20"/>
        </w:rPr>
      </w:pPr>
      <w:r w:rsidRPr="00936B38">
        <w:rPr>
          <w:rFonts w:asciiTheme="minorHAnsi" w:hAnsiTheme="minorHAnsi"/>
          <w:b/>
          <w:sz w:val="20"/>
          <w:szCs w:val="20"/>
        </w:rPr>
        <w:t xml:space="preserve">Заключение фтизиатра 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На основании данных клинического осмотра и лабораторного обследования больному ВИЧ-инфекцией  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center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(Ф.И.О.)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показано превентивное противотуберкулезное лечение по следующей схеме (указать перечень препаратов, суточную дозу, примерную длительность лечения):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</w:t>
      </w:r>
      <w:r w:rsidRPr="00936B38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>Врач-фтизиатр (фельдшер) ______________ __________________________________________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                                                                      (подпись)                                                                                        (Ф.И.О.)</w:t>
      </w:r>
    </w:p>
    <w:p w:rsidR="00936B38" w:rsidRPr="00936B38" w:rsidRDefault="00936B38" w:rsidP="00936B38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587672" w:rsidRPr="00936B38" w:rsidRDefault="00936B38" w:rsidP="00936B38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  <w:r w:rsidRPr="00936B38">
        <w:rPr>
          <w:rFonts w:asciiTheme="minorHAnsi" w:hAnsiTheme="minorHAnsi"/>
          <w:sz w:val="20"/>
          <w:szCs w:val="20"/>
        </w:rPr>
        <w:t xml:space="preserve">Дата____________                                                                 </w:t>
      </w:r>
      <w:proofErr w:type="spellStart"/>
      <w:r w:rsidRPr="00936B38">
        <w:rPr>
          <w:rFonts w:asciiTheme="minorHAnsi" w:hAnsiTheme="minorHAnsi"/>
          <w:sz w:val="20"/>
          <w:szCs w:val="20"/>
        </w:rPr>
        <w:t>конт</w:t>
      </w:r>
      <w:proofErr w:type="spellEnd"/>
      <w:r w:rsidRPr="00936B38">
        <w:rPr>
          <w:rFonts w:asciiTheme="minorHAnsi" w:hAnsiTheme="minorHAnsi"/>
          <w:sz w:val="20"/>
          <w:szCs w:val="20"/>
        </w:rPr>
        <w:t>. телефон_____</w:t>
      </w:r>
    </w:p>
    <w:p w:rsidR="00587672" w:rsidRPr="002C65EC" w:rsidRDefault="00587672" w:rsidP="0049390F">
      <w:pPr>
        <w:pStyle w:val="60"/>
        <w:spacing w:line="240" w:lineRule="auto"/>
        <w:ind w:right="40" w:firstLine="0"/>
        <w:rPr>
          <w:rFonts w:asciiTheme="minorHAnsi" w:hAnsiTheme="minorHAnsi"/>
          <w:sz w:val="20"/>
          <w:szCs w:val="20"/>
        </w:rPr>
      </w:pPr>
    </w:p>
    <w:p w:rsidR="00587672" w:rsidRPr="002C65EC" w:rsidRDefault="00587672" w:rsidP="00656013">
      <w:pPr>
        <w:pStyle w:val="60"/>
        <w:spacing w:line="240" w:lineRule="auto"/>
        <w:ind w:right="40" w:firstLine="0"/>
        <w:jc w:val="right"/>
        <w:rPr>
          <w:rFonts w:asciiTheme="minorHAnsi" w:hAnsiTheme="minorHAnsi"/>
          <w:sz w:val="20"/>
          <w:szCs w:val="20"/>
        </w:rPr>
      </w:pPr>
    </w:p>
    <w:p w:rsidR="00587672" w:rsidRPr="002C65EC" w:rsidRDefault="00587672" w:rsidP="00656013">
      <w:pPr>
        <w:pStyle w:val="60"/>
        <w:spacing w:line="240" w:lineRule="auto"/>
        <w:ind w:right="40" w:firstLine="0"/>
        <w:jc w:val="right"/>
        <w:rPr>
          <w:rFonts w:asciiTheme="minorHAnsi" w:hAnsiTheme="minorHAnsi"/>
          <w:sz w:val="20"/>
          <w:szCs w:val="20"/>
        </w:rPr>
      </w:pPr>
    </w:p>
    <w:p w:rsidR="00587672" w:rsidRPr="002C65EC" w:rsidRDefault="00587672" w:rsidP="00656013">
      <w:pPr>
        <w:pStyle w:val="60"/>
        <w:spacing w:line="240" w:lineRule="auto"/>
        <w:ind w:right="40" w:firstLine="0"/>
        <w:jc w:val="right"/>
        <w:rPr>
          <w:rFonts w:asciiTheme="minorHAnsi" w:hAnsiTheme="minorHAnsi"/>
          <w:sz w:val="20"/>
          <w:szCs w:val="20"/>
        </w:rPr>
      </w:pPr>
    </w:p>
    <w:p w:rsidR="00587672" w:rsidRPr="002C65EC" w:rsidRDefault="00587672" w:rsidP="00656013">
      <w:pPr>
        <w:pStyle w:val="60"/>
        <w:spacing w:line="240" w:lineRule="auto"/>
        <w:ind w:right="40" w:firstLine="0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6E1A56" w:rsidRPr="006E1A56" w:rsidTr="00683481">
        <w:tc>
          <w:tcPr>
            <w:tcW w:w="5868" w:type="dxa"/>
            <w:shd w:val="clear" w:color="auto" w:fill="auto"/>
          </w:tcPr>
          <w:p w:rsidR="006E1A56" w:rsidRPr="006E1A56" w:rsidRDefault="006E1A56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</w:tcPr>
          <w:p w:rsidR="006E1A56" w:rsidRPr="006E1A56" w:rsidRDefault="006E1A56" w:rsidP="00683481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E1A56">
              <w:rPr>
                <w:rFonts w:asciiTheme="minorHAnsi" w:hAnsiTheme="minorHAnsi"/>
                <w:sz w:val="20"/>
                <w:szCs w:val="20"/>
              </w:rPr>
              <w:t>Приложение  5</w:t>
            </w:r>
          </w:p>
          <w:p w:rsidR="006E1A56" w:rsidRPr="006E1A56" w:rsidRDefault="006E1A56" w:rsidP="0068348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E1A56">
              <w:rPr>
                <w:rFonts w:asciiTheme="minorHAnsi" w:hAnsiTheme="minorHAnsi"/>
                <w:sz w:val="20"/>
                <w:szCs w:val="20"/>
              </w:rPr>
              <w:t xml:space="preserve">                       к распоряжению</w:t>
            </w:r>
          </w:p>
          <w:p w:rsidR="006E1A56" w:rsidRPr="006E1A56" w:rsidRDefault="006E1A56" w:rsidP="00683481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E1A56">
              <w:rPr>
                <w:rFonts w:asciiTheme="minorHAnsi" w:hAnsiTheme="minorHAnsi"/>
                <w:sz w:val="20"/>
                <w:szCs w:val="20"/>
              </w:rPr>
              <w:t>министерства здравоохранения</w:t>
            </w:r>
          </w:p>
          <w:p w:rsidR="006E1A56" w:rsidRPr="006E1A56" w:rsidRDefault="006E1A56" w:rsidP="00683481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E1A56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Иркутской области</w:t>
            </w:r>
          </w:p>
          <w:p w:rsidR="006E1A56" w:rsidRPr="006E1A56" w:rsidRDefault="006E1A56" w:rsidP="0068348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E1A56">
              <w:rPr>
                <w:rFonts w:asciiTheme="minorHAnsi" w:hAnsiTheme="minorHAnsi"/>
                <w:sz w:val="20"/>
                <w:szCs w:val="20"/>
              </w:rPr>
              <w:t>от __________20___г. № _____</w:t>
            </w:r>
          </w:p>
          <w:p w:rsidR="006E1A56" w:rsidRPr="006E1A56" w:rsidRDefault="006E1A56" w:rsidP="006834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E1A56" w:rsidRPr="006E1A56" w:rsidRDefault="006E1A56" w:rsidP="006E1A56">
      <w:pPr>
        <w:ind w:left="360"/>
        <w:rPr>
          <w:rFonts w:asciiTheme="minorHAnsi" w:hAnsiTheme="minorHAnsi"/>
          <w:b/>
          <w:sz w:val="20"/>
          <w:szCs w:val="20"/>
        </w:rPr>
      </w:pPr>
    </w:p>
    <w:p w:rsidR="006E1A56" w:rsidRPr="006E1A56" w:rsidRDefault="006E1A56" w:rsidP="006E1A56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6E1A56">
        <w:rPr>
          <w:rFonts w:asciiTheme="minorHAnsi" w:hAnsiTheme="minorHAnsi"/>
          <w:b/>
          <w:sz w:val="20"/>
          <w:szCs w:val="20"/>
        </w:rPr>
        <w:t xml:space="preserve">Методические рекомендации по работе с лицами, имеющими положительные результаты на антитела к ВИЧ в ИФА и сомнительные/отрицательные результаты на антитела к ВИЧ в иммунном </w:t>
      </w:r>
      <w:proofErr w:type="spellStart"/>
      <w:r w:rsidRPr="006E1A56">
        <w:rPr>
          <w:rFonts w:asciiTheme="minorHAnsi" w:hAnsiTheme="minorHAnsi"/>
          <w:b/>
          <w:sz w:val="20"/>
          <w:szCs w:val="20"/>
        </w:rPr>
        <w:t>блоте</w:t>
      </w:r>
      <w:proofErr w:type="spellEnd"/>
      <w:r w:rsidRPr="006E1A56">
        <w:rPr>
          <w:rFonts w:asciiTheme="minorHAnsi" w:hAnsiTheme="minorHAnsi"/>
          <w:b/>
          <w:sz w:val="20"/>
          <w:szCs w:val="20"/>
        </w:rPr>
        <w:t>, половыми, наркотическими контактами, реципиентами препаратов крови, органов и тканей</w:t>
      </w:r>
    </w:p>
    <w:p w:rsidR="006E1A56" w:rsidRPr="006E1A56" w:rsidRDefault="006E1A56" w:rsidP="006E1A56">
      <w:pPr>
        <w:ind w:left="360"/>
        <w:jc w:val="center"/>
        <w:rPr>
          <w:rFonts w:asciiTheme="minorHAnsi" w:hAnsiTheme="minorHAnsi"/>
          <w:sz w:val="20"/>
          <w:szCs w:val="20"/>
        </w:rPr>
      </w:pPr>
    </w:p>
    <w:p w:rsidR="006E1A56" w:rsidRPr="006E1A56" w:rsidRDefault="006E1A56" w:rsidP="006E1A56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 xml:space="preserve">При получении из лаборатории ИФА-диагностики или из ГБУЗ «ИОЦ СПИД» информации о лице с положительными в анализе ИФА и сомнительными/отрицательными результатами в иммунном </w:t>
      </w:r>
      <w:proofErr w:type="spellStart"/>
      <w:r w:rsidRPr="006E1A56">
        <w:rPr>
          <w:rFonts w:asciiTheme="minorHAnsi" w:hAnsiTheme="minorHAnsi"/>
          <w:sz w:val="20"/>
          <w:szCs w:val="20"/>
        </w:rPr>
        <w:t>блоте</w:t>
      </w:r>
      <w:proofErr w:type="spellEnd"/>
      <w:r w:rsidRPr="006E1A56">
        <w:rPr>
          <w:rFonts w:asciiTheme="minorHAnsi" w:hAnsiTheme="minorHAnsi"/>
          <w:sz w:val="20"/>
          <w:szCs w:val="20"/>
        </w:rPr>
        <w:t xml:space="preserve"> на антитела к ВИЧ,</w:t>
      </w:r>
      <w:r w:rsidRPr="006E1A56">
        <w:rPr>
          <w:rFonts w:asciiTheme="minorHAnsi" w:hAnsiTheme="minorHAnsi"/>
          <w:b/>
          <w:sz w:val="20"/>
          <w:szCs w:val="20"/>
        </w:rPr>
        <w:t xml:space="preserve"> </w:t>
      </w:r>
      <w:r w:rsidRPr="006E1A56">
        <w:rPr>
          <w:rFonts w:asciiTheme="minorHAnsi" w:hAnsiTheme="minorHAnsi"/>
          <w:sz w:val="20"/>
          <w:szCs w:val="20"/>
        </w:rPr>
        <w:t xml:space="preserve">половых, наркотических, контактах, реципиентах препаратов крови, органов и тканей: </w:t>
      </w:r>
    </w:p>
    <w:p w:rsidR="006E1A56" w:rsidRPr="006E1A56" w:rsidRDefault="006E1A56" w:rsidP="006E1A56">
      <w:pPr>
        <w:widowControl/>
        <w:numPr>
          <w:ilvl w:val="0"/>
          <w:numId w:val="108"/>
        </w:numPr>
        <w:tabs>
          <w:tab w:val="clear" w:pos="720"/>
          <w:tab w:val="num" w:pos="540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6E1A56">
        <w:rPr>
          <w:rFonts w:asciiTheme="minorHAnsi" w:hAnsiTheme="minorHAnsi"/>
          <w:b/>
          <w:sz w:val="20"/>
          <w:szCs w:val="20"/>
        </w:rPr>
        <w:t>Ответственный специалист в медицинской организации:</w:t>
      </w:r>
    </w:p>
    <w:p w:rsidR="006E1A56" w:rsidRPr="006E1A56" w:rsidRDefault="006E1A56" w:rsidP="006E1A56">
      <w:pPr>
        <w:tabs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>1.1. Вносит в журналы регистрации перечисленных контингентов лиц полученную информацию (ФИО, дата рождения, адрес прописки и проживания, код обследования, дату и результат обследования на антитела к ВИЧ);</w:t>
      </w:r>
    </w:p>
    <w:p w:rsidR="006E1A56" w:rsidRPr="006E1A56" w:rsidRDefault="006E1A56" w:rsidP="006E1A56">
      <w:pPr>
        <w:widowControl/>
        <w:numPr>
          <w:ilvl w:val="1"/>
          <w:numId w:val="109"/>
        </w:numPr>
        <w:tabs>
          <w:tab w:val="clear" w:pos="900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 xml:space="preserve">  Обеспечивает клинический минимум обследования амбулаторного (стационарного) больного с ведением медицинской документации;</w:t>
      </w:r>
    </w:p>
    <w:p w:rsidR="006E1A56" w:rsidRPr="006E1A56" w:rsidRDefault="006E1A56" w:rsidP="006E1A56">
      <w:pPr>
        <w:widowControl/>
        <w:numPr>
          <w:ilvl w:val="1"/>
          <w:numId w:val="109"/>
        </w:numPr>
        <w:tabs>
          <w:tab w:val="clear" w:pos="900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 xml:space="preserve">  Анализирует имеющуюся медицинскую документацию и клиническое состояние лица из указанных контингентов, проводит до- и </w:t>
      </w:r>
      <w:proofErr w:type="spellStart"/>
      <w:r w:rsidRPr="006E1A56">
        <w:rPr>
          <w:rFonts w:asciiTheme="minorHAnsi" w:hAnsiTheme="minorHAnsi"/>
          <w:sz w:val="20"/>
          <w:szCs w:val="20"/>
        </w:rPr>
        <w:t>послетестовое</w:t>
      </w:r>
      <w:proofErr w:type="spellEnd"/>
      <w:r w:rsidRPr="006E1A56">
        <w:rPr>
          <w:rFonts w:asciiTheme="minorHAnsi" w:hAnsiTheme="minorHAnsi"/>
          <w:sz w:val="20"/>
          <w:szCs w:val="20"/>
        </w:rPr>
        <w:t xml:space="preserve"> консультирование в соответствии с действующими рекомендациями с разъяснением итогов обследования, определением индивидуального риска заражения, сроков повторного тестирования;</w:t>
      </w:r>
    </w:p>
    <w:p w:rsidR="006E1A56" w:rsidRPr="006E1A56" w:rsidRDefault="006E1A56" w:rsidP="006E1A56">
      <w:pPr>
        <w:widowControl/>
        <w:numPr>
          <w:ilvl w:val="1"/>
          <w:numId w:val="109"/>
        </w:numPr>
        <w:tabs>
          <w:tab w:val="clear" w:pos="900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 xml:space="preserve">  Привлекает к процессу уточнения диагноза и тактики ведения подлежащего наблюдению лица других специалистов (в соответствии с приказом по учреждению), в том числе консультативную помощь  ГБУЗ «ИОЦ СПИД» по мере необходимости, с оформлением медицинской документации;</w:t>
      </w:r>
    </w:p>
    <w:p w:rsidR="006E1A56" w:rsidRPr="006E1A56" w:rsidRDefault="006E1A56" w:rsidP="006E1A56">
      <w:pPr>
        <w:widowControl/>
        <w:numPr>
          <w:ilvl w:val="1"/>
          <w:numId w:val="109"/>
        </w:numPr>
        <w:tabs>
          <w:tab w:val="clear" w:pos="900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 xml:space="preserve">  Обеспечивает проведение противоэпидемических и лечебных мероприятий, предусмотренных действующими нормативными документами (в отношении доноров биологических жидкостей, органов и тканей, беременных женщин, детей, других контингентов больных);</w:t>
      </w:r>
    </w:p>
    <w:p w:rsidR="006E1A56" w:rsidRPr="006E1A56" w:rsidRDefault="006E1A56" w:rsidP="006E1A56">
      <w:pPr>
        <w:widowControl/>
        <w:numPr>
          <w:ilvl w:val="1"/>
          <w:numId w:val="109"/>
        </w:numPr>
        <w:tabs>
          <w:tab w:val="clear" w:pos="900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>Обменивается текущей информацией с ГБУЗ «ИОЦ СПИД» при ведении беременных женщин, детей, доноров биологических жидкостей, органов и тканей не реже 1 раза в неделю;</w:t>
      </w:r>
    </w:p>
    <w:p w:rsidR="006E1A56" w:rsidRPr="006E1A56" w:rsidRDefault="006E1A56" w:rsidP="006E1A56">
      <w:pPr>
        <w:widowControl/>
        <w:numPr>
          <w:ilvl w:val="1"/>
          <w:numId w:val="109"/>
        </w:numPr>
        <w:tabs>
          <w:tab w:val="clear" w:pos="900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>Участвует в регулярной сверке данных по контингентам подлежащих наблюдению лиц с предоставлением требуемой информации в эпидемиологический отдел ГБУЗ «ИОЦ СПИД» в указанные последним сроки (не реже 2 раз в год).</w:t>
      </w:r>
    </w:p>
    <w:p w:rsidR="006E1A56" w:rsidRPr="006E1A56" w:rsidRDefault="006E1A56" w:rsidP="006E1A56">
      <w:pPr>
        <w:jc w:val="both"/>
        <w:rPr>
          <w:rFonts w:asciiTheme="minorHAnsi" w:hAnsiTheme="minorHAnsi"/>
          <w:sz w:val="20"/>
          <w:szCs w:val="20"/>
        </w:rPr>
      </w:pPr>
    </w:p>
    <w:p w:rsidR="006E1A56" w:rsidRPr="006E1A56" w:rsidRDefault="006E1A56" w:rsidP="006E1A56">
      <w:pPr>
        <w:widowControl/>
        <w:numPr>
          <w:ilvl w:val="0"/>
          <w:numId w:val="109"/>
        </w:numPr>
        <w:tabs>
          <w:tab w:val="clear" w:pos="360"/>
          <w:tab w:val="num" w:pos="540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6E1A56">
        <w:rPr>
          <w:rFonts w:asciiTheme="minorHAnsi" w:hAnsiTheme="minorHAnsi"/>
          <w:b/>
          <w:sz w:val="20"/>
          <w:szCs w:val="20"/>
        </w:rPr>
        <w:t>Врач-эпидемиолог ГБУЗ «ИОЦ СПИД»:</w:t>
      </w:r>
    </w:p>
    <w:p w:rsidR="006E1A56" w:rsidRPr="006E1A56" w:rsidRDefault="006E1A56" w:rsidP="006E1A56">
      <w:pPr>
        <w:tabs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>2.1. Обеспечивает учет и контроль наблюдения указанных контингентов лиц с соответствующей кратностью в необходимые сроки в государственном, муниципальном учреждении здравоохранения по месту нахождения/ регистрации, с внесением данных в карту эпидемиологического обследования очага ВИЧ-инфекции, ведением соответствующих баз данных;</w:t>
      </w:r>
    </w:p>
    <w:p w:rsidR="00CC7C35" w:rsidRPr="00435C20" w:rsidRDefault="006E1A56" w:rsidP="00060ECC">
      <w:pPr>
        <w:jc w:val="both"/>
        <w:rPr>
          <w:rFonts w:asciiTheme="minorHAnsi" w:hAnsiTheme="minorHAnsi"/>
          <w:sz w:val="20"/>
          <w:szCs w:val="20"/>
        </w:rPr>
      </w:pPr>
      <w:r w:rsidRPr="006E1A56">
        <w:rPr>
          <w:rFonts w:asciiTheme="minorHAnsi" w:hAnsiTheme="minorHAnsi"/>
          <w:sz w:val="20"/>
          <w:szCs w:val="20"/>
        </w:rPr>
        <w:t>2.2. При явке лица из указанных контингентов в ГБУЗ «ИОЦ СПИД» организует и проводит консультирование, с оформлением необходимой документации и направлений на лабораторные исследования, с привлечением при необходимости клинического обследования врачей клинико-диагностического отделения.</w:t>
      </w:r>
      <w:bookmarkStart w:id="11" w:name="_GoBack"/>
      <w:bookmarkEnd w:id="11"/>
    </w:p>
    <w:sectPr w:rsidR="00CC7C35" w:rsidRPr="00435C20" w:rsidSect="00060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06" w:right="704" w:bottom="106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EB" w:rsidRDefault="00F235EB">
      <w:r>
        <w:separator/>
      </w:r>
    </w:p>
  </w:endnote>
  <w:endnote w:type="continuationSeparator" w:id="0">
    <w:p w:rsidR="00F235EB" w:rsidRDefault="00F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47EC3E03" wp14:editId="4D13CA89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EB" w:rsidRDefault="00F235EB">
      <w:r>
        <w:separator/>
      </w:r>
    </w:p>
  </w:footnote>
  <w:footnote w:type="continuationSeparator" w:id="0">
    <w:p w:rsidR="00F235EB" w:rsidRDefault="00F2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0ECC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56387"/>
    <w:rsid w:val="00274DC4"/>
    <w:rsid w:val="00277FB5"/>
    <w:rsid w:val="00283E4A"/>
    <w:rsid w:val="00291281"/>
    <w:rsid w:val="00291E70"/>
    <w:rsid w:val="00294D32"/>
    <w:rsid w:val="002951BE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360F"/>
    <w:rsid w:val="00693D4E"/>
    <w:rsid w:val="00695ED1"/>
    <w:rsid w:val="006A02A3"/>
    <w:rsid w:val="006A148E"/>
    <w:rsid w:val="006B1D42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BED"/>
    <w:rsid w:val="00DE08DA"/>
    <w:rsid w:val="00DE2091"/>
    <w:rsid w:val="00DE4740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35EB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ids@aids3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63F-ED1B-4570-8874-E42567E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13094</Words>
  <Characters>74637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2022-01-28T03:50:00Z</dcterms:created>
  <dcterms:modified xsi:type="dcterms:W3CDTF">2022-01-28T04:01:00Z</dcterms:modified>
</cp:coreProperties>
</file>