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2013 г. N 188-мпр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СТАНДАРТА КАЧЕСТВА ОКАЗАНИЯ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"ОРГАНИЗАЦИЯ ОКАЗАНИЯ СПЕЦИАЛИЗИРОВАННОЙ МЕДИЦИНСКОЙ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ЛИЦАМ, ИНФИЦИРОВАННЫМ ВИРУСОМ ИММУНОДЕФИЦИТА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ЧЕЛОВЕКА, ГЕПАТИТАМИ B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C, В ТОМ ЧИСЛЕ МЕРОПРИЯТИЯ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И БОРЬБЕ С ВИЧ/СПИД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ИНФЕКЦИОННЫМИ ЗАБОЛЕВАНИЯМИ"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5" w:history="1">
        <w:r>
          <w:rPr>
            <w:rFonts w:ascii="Calibri" w:hAnsi="Calibri" w:cs="Calibri"/>
            <w:color w:val="0000FF"/>
          </w:rPr>
          <w:t>N 135-мпр</w:t>
        </w:r>
      </w:hyperlink>
      <w:r>
        <w:rPr>
          <w:rFonts w:ascii="Calibri" w:hAnsi="Calibri" w:cs="Calibri"/>
        </w:rPr>
        <w:t xml:space="preserve">, от 25.07.2014 </w:t>
      </w:r>
      <w:hyperlink r:id="rId6" w:history="1">
        <w:r>
          <w:rPr>
            <w:rFonts w:ascii="Calibri" w:hAnsi="Calibri" w:cs="Calibri"/>
            <w:color w:val="0000FF"/>
          </w:rPr>
          <w:t>N 161-мпр</w:t>
        </w:r>
      </w:hyperlink>
      <w:r>
        <w:rPr>
          <w:rFonts w:ascii="Calibri" w:hAnsi="Calibri" w:cs="Calibri"/>
        </w:rPr>
        <w:t>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rPr>
          <w:rFonts w:ascii="Calibri" w:hAnsi="Calibri" w:cs="Calibri"/>
        </w:rPr>
        <w:t xml:space="preserve"> Правительства Иркутской области от 16 июля 2010 года N 174-пп, приказываю: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(прилагается).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десять дней после его официального опубликования.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Н.Г.КОРНИЛОВ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октября 2013 года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188-мпр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СТАНДАРТ КАЧЕСТВА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"ОРГАНИЗАЦИЯ ОКАЗАНИЯ СПЕЦИАЛИЗИРОВАННОЙ МЕДИЦИНСКОЙ ПОМОЩИ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ИНФИЦИРОВАННЫМ ВИРУСОМ ИММУНОДЕФИЦИТА ЧЕЛОВЕКА,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ГЕПАТИТАМИ B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C, В ТОМ ЧИСЛЕ МЕРОПРИЯТИЯ ПО ПРОФИЛАКТИКЕ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БОРЬБЕ С ВИЧ/СПИД И ИНФЕКЦИОННЫМИ ЗАБОЛЕВАНИЯМИ"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приказов министерства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10" w:history="1">
        <w:r>
          <w:rPr>
            <w:rFonts w:ascii="Calibri" w:hAnsi="Calibri" w:cs="Calibri"/>
            <w:color w:val="0000FF"/>
          </w:rPr>
          <w:t>N 135-мпр</w:t>
        </w:r>
      </w:hyperlink>
      <w:r>
        <w:rPr>
          <w:rFonts w:ascii="Calibri" w:hAnsi="Calibri" w:cs="Calibri"/>
        </w:rPr>
        <w:t xml:space="preserve">, от 25.07.2014 </w:t>
      </w:r>
      <w:hyperlink r:id="rId11" w:history="1">
        <w:r>
          <w:rPr>
            <w:rFonts w:ascii="Calibri" w:hAnsi="Calibri" w:cs="Calibri"/>
            <w:color w:val="0000FF"/>
          </w:rPr>
          <w:t>N 161-мпр</w:t>
        </w:r>
      </w:hyperlink>
      <w:r>
        <w:rPr>
          <w:rFonts w:ascii="Calibri" w:hAnsi="Calibri" w:cs="Calibri"/>
        </w:rPr>
        <w:t>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РАЗДЕЛ I. ОБЩИЕ ПОЛОЖЕНИЯ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Глава 1. РАЗРАБОТЧИК СТАНДАРТА И ОСНОВНЫЕ ПОНЯТИЯ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Разработчиком стандарта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(далее - Стандарт) является министерство здравоохранения Иркутской области (далее - министерство).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министерства: 664003, г. Иркутск, ул. </w:t>
      </w:r>
      <w:proofErr w:type="spellStart"/>
      <w:r>
        <w:rPr>
          <w:rFonts w:ascii="Calibri" w:hAnsi="Calibri" w:cs="Calibri"/>
        </w:rPr>
        <w:t>К.Маркса</w:t>
      </w:r>
      <w:proofErr w:type="spellEnd"/>
      <w:r>
        <w:rPr>
          <w:rFonts w:ascii="Calibri" w:hAnsi="Calibri" w:cs="Calibri"/>
        </w:rPr>
        <w:t>, д. 29. Контактная информация: тел.: 24-05-86, 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: guzio@guzio.ru.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Единица измерения государственной услуги: количество проведенных исследований.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Термины и определения, используемые в Стандарте: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оказания государственной услуги - степень фактического соответствия оказания государственной услуги Стандарту;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ВИЧ - вирус иммунодефицита человека;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ВИЧ-инфекция - хроническое заболевание, вызванное вирусом иммунодефицита человека;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больной ВИЧ-инфекцией - человек, зараженный ВИЧ, независимо от стадии ВИЧ-инфекции;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антивирусная терапия - лечение, направленное на подавление активности ВИЧ.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Глава 2. ПРАВОВЫЕ ОСНОВЫ ОКАЗАНИЯ 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ОСНОВНЫЕ ФАКТОРЫ, ВЛИЯЮЩИЕ НА КАЧЕСТВО ОКАЗАНИЯ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Нормативные правовые акты, регламентирующие качество оказания государственной услуги: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ст. 41</w:t>
        </w:r>
      </w:hyperlink>
      <w:r>
        <w:rPr>
          <w:rFonts w:ascii="Calibri" w:hAnsi="Calibri" w:cs="Calibri"/>
        </w:rPr>
        <w:t xml:space="preserve"> Конституции Российской Федерации;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7 февраля 1992 года N 2300-1 "О защите прав потребителей";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Приказ Министерства здравоохранения Российской Федерации от 25 декабря 1997 года N 380 "О состоянии и мерах по совершенствованию лабораторного обеспечения диагностики и лечения пациентов в учреждении здравоохранения Российской Федерации";</w:t>
      </w: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приказ Минздрава России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имеет дату 08.11.2012, а не 08.11.2011.</w:t>
      </w: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8 ноября 2011 года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декабря 2005 года N 757 "О неотложных мерах по организации обеспечения лекарственными препаратами больных ВИЧ-инфекцией";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24 декабря 2012 года N 1511н "Об утверждении стандарта первичной медико-санитарной помощи при болезни, вызванной вирусом иммунодефицита человека (ВИЧ-инфекцией);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Приказ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>
        <w:rPr>
          <w:rFonts w:ascii="Calibri" w:hAnsi="Calibri" w:cs="Calibri"/>
        </w:rPr>
        <w:t>рабочих</w:t>
      </w:r>
      <w:proofErr w:type="gramEnd"/>
      <w:r>
        <w:rPr>
          <w:rFonts w:ascii="Calibri" w:hAnsi="Calibri" w:cs="Calibri"/>
        </w:rP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11 января 2011 года N 1 "Об утверждении СП 3.1.5.2826-10 "Профилактика ВИЧ-инфекции";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28 января 2008 года N 4 "Об утверждении санитарно-эпидемиологических правил СП 1.3.2322-08";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21)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18 мая 2010 года N 58 "Об утверждении СанПиН 2.1.3.2630-10 "Санитарно-эпидемиологические требования к организациям, осуществляющим медицинскую деятельность";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5 марта 2010 года N 4-ОЗ "Об отдельных вопросах здравоохранения в Иркутской области";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 области";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17 августа 2009 года N 1027-мпр "Об организации работы по ВИЧ-инфекции";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факторы качества, используемые в Стандарте: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 состояние документации, в соответствии с которой работает Организация;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условия размещения Организации;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укомплектованность Организации необходимыми специалистами и уровень их квалификации;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техническое оснащение Организации (оборудование, реактивы, химикаты и прочие материальные запасы);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надлежащей эксплуатации, обслуживания и ремонта оборудования;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наличие внутренней и внешней системы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Организации, оказывающей государственную услугу.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Раздел II. ТРЕБОВАНИЯ К КАЧЕСТВУ ОКАЗАНИЯ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Глава 3. СВЕДЕНИЯ О ГРАЖДАНАХ, ИМЕЮЩИХ ПРАВО НА ОКАЗАНИЕ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О ГОСУДАРСТВЕННОЙ УСЛУГЕ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Государственная услуга оказывается медицинскими организациями, подведомственными министерству здравоохранения Иркутской области, указанными в </w:t>
      </w:r>
      <w:hyperlink w:anchor="Par374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Стандарту (далее - Организации).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Организаций определяется локальными нормативными актами.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25.07.2014 N 161-мпр)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Документами, регламентирующими деятельность Организаций, являются устав Организации, лицензия на осуществление медицинской деятельности, санитарно-эпидемиологическое заключение на деятельность, связанную с использованием возбудителей инфекционных заболеваний, выполнение работ с микроорганизмами III - IV групп патогенности. 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Содержанием (предметом) государственной услуги является координация, организация и осуществление профилактических, противоэпидемических, диагностических, лечебных и других мероприятий, направленных на предупреждение распространения ВИЧ и связанных с ним заболеваний, а также на снижение уровня негативных последствий, вызванных распространением ВИЧ-инфекции, в том числе ВИЧ-инфицированным беременным, и рожденным ими детям.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оказания государственной услуги - оказание специализированной медицинской помощи лицам, инфицированным вирусом иммунодефицита человека, гепатитами B и C, </w:t>
      </w:r>
      <w:r>
        <w:rPr>
          <w:rFonts w:ascii="Calibri" w:hAnsi="Calibri" w:cs="Calibri"/>
        </w:rPr>
        <w:lastRenderedPageBreak/>
        <w:t>проведение мероприятий по профилактике и борьбе с ВИЧ/СПИД и инфекционными заболеваниями.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Размещение Организаций, оказывающих государственную услугу, должно производиться в соответствии с санитарно-эпидемиологическими правилами и нормативами </w:t>
      </w:r>
      <w:hyperlink r:id="rId42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Состояние помещений Организаций должно соответствовать действующим строительным, противопожарным, санитарно-гигиеническим нормам и правилам.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Помещения Организаций, оказывающих государственную услугу, должны быть обеспечены всеми необходимыми средствами коммунально-бытового обслуживания, оснащены телефонной связью, информационно-телекоммуникационной сетью "Интернет" (далее - Интернет).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Организации должны осуществлять свою деятельность с учетом рекомендуемых </w:t>
      </w:r>
      <w:r>
        <w:rPr>
          <w:rFonts w:ascii="Calibri" w:hAnsi="Calibri" w:cs="Calibri"/>
        </w:rPr>
        <w:lastRenderedPageBreak/>
        <w:t xml:space="preserve">штатных нормативов, утвержденных Приказом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>
        <w:rPr>
          <w:rFonts w:ascii="Calibri" w:hAnsi="Calibri" w:cs="Calibri"/>
        </w:rPr>
        <w:t>рабочих</w:t>
      </w:r>
      <w:proofErr w:type="gramEnd"/>
      <w:r>
        <w:rPr>
          <w:rFonts w:ascii="Calibri" w:hAnsi="Calibri" w:cs="Calibri"/>
        </w:rP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Каждый специалист Организации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них обязанностей в соответствии с Приказами Министерства здравоохранения и социального развития Российской Федерации от 23 июля 2010 года </w:t>
      </w:r>
      <w:hyperlink r:id="rId53" w:history="1">
        <w:r>
          <w:rPr>
            <w:rFonts w:ascii="Calibri" w:hAnsi="Calibri" w:cs="Calibri"/>
            <w:color w:val="0000FF"/>
          </w:rPr>
          <w:t>N 541н</w:t>
        </w:r>
      </w:hyperlink>
      <w:r>
        <w:rPr>
          <w:rFonts w:ascii="Calibri" w:hAnsi="Calibri" w:cs="Calibri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от</w:t>
      </w:r>
      <w:proofErr w:type="gramEnd"/>
      <w:r>
        <w:rPr>
          <w:rFonts w:ascii="Calibri" w:hAnsi="Calibri" w:cs="Calibri"/>
        </w:rPr>
        <w:t xml:space="preserve"> 7 июля 2009 года </w:t>
      </w:r>
      <w:hyperlink r:id="rId54" w:history="1">
        <w:r>
          <w:rPr>
            <w:rFonts w:ascii="Calibri" w:hAnsi="Calibri" w:cs="Calibri"/>
            <w:color w:val="0000FF"/>
          </w:rPr>
          <w:t>N 415н</w:t>
        </w:r>
      </w:hyperlink>
      <w:r>
        <w:rPr>
          <w:rFonts w:ascii="Calibri" w:hAnsi="Calibri" w:cs="Calibri"/>
        </w:rPr>
        <w:t xml:space="preserve">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 специалистов Организаций должны быть должностные инструкции, устанавливающие их обязанности и права.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Все специалисты Организаций, оказывающие государственную услугу, могут быть аттестованы в установленном порядке.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Глава 4. ТРЕБОВАНИЯ К ТЕХНОЛОГИИ ОКАЗАНИЯ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Организации, оказывающие государственную услугу, осуществляют свою деятельность в соответствии с </w:t>
      </w:r>
      <w:hyperlink r:id="rId59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r:id="rId6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заболевании, вызываемом вирусом иммунодефицита человека, утвержденному Приказом Министерства здравоохранения Российской Федерации от 8 ноября 2012 года N 689 н.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Государственная услуга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Государственная услуга может оказываться в амбулаторных и стационарных условиях.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Государственная услуга оказывается врачами-инфекционистами на основе установленных стандартов медицинской помощи, утвержденных приказами Министерства здравоохранения Российской Федерации,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Организации отделения для лечения больных ВИЧ-инфекцией оказание государственной услуги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Государственная услуга больным ВИЧ-инфекцией в Организациях, оказывающих медицинскую помощь по профилю "инфекционные заболевания", осуществляется после направления больного в соответствующую Организацию врачом-инфекционистом Организации, оказывающей медицинскую помощь в амбулаторных условиях, а также при самостоятельном обращении больного ВИЧ-инфекцией.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30 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оказании государственной услуги больным ВИЧ-инфекцией: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врач-инфекционист устанавливает диагноз ВИЧ-инфекции;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врач-инфекционист совместно с врачом-терапевтом или врачом-педиатром: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диспансерное наблюдение на основе установленных стандартов медицинской помощи, утвержденных приказами Министерства здравоохранения Российской Федерации;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антиретровирусную терапию;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профилактику, диагностику и лечение вторичных заболеваний;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диагностику и лечение побочных реакций, развивающихся на фоне антиретровирусной терапии;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организует забор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при наличии медицинских показаний на консультацию к врачам-специалистам;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больных ВИЧ-инфекцией при наличии медицинских показаний на стационарное лечение;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осуществляет направление больного с ВИЧ-инфекцией в государственное бюджетное учреждение здравоохранения "Иркутский областной центр по профилактике и борьбе со СПИД и инфекционными заболеваниями" (далее - ГБУЗ "ИОЦ СПИД");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врач-инфекционист или врач-терапевт, врач-педиатр совместно с врачом акушером-гинекологом осуществляет профилактику передачи ВИЧ-инфекции от матери к ребенку во время беременности и родов, в неонатальном периоде;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врач-педиатр осуществляет диспансерное наблюдение за детьми с перинатальным контактом по ВИЧ в соответствии с нормативными правовыми документами.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В Организациях, оказывающих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</w:t>
      </w:r>
      <w:proofErr w:type="spellStart"/>
      <w:r>
        <w:rPr>
          <w:rFonts w:ascii="Calibri" w:hAnsi="Calibri" w:cs="Calibri"/>
        </w:rPr>
        <w:t>коагулограммы</w:t>
      </w:r>
      <w:proofErr w:type="spellEnd"/>
      <w:r>
        <w:rPr>
          <w:rFonts w:ascii="Calibri" w:hAnsi="Calibri" w:cs="Calibri"/>
        </w:rPr>
        <w:t xml:space="preserve">, электрокардиографии, рентгенографии, </w:t>
      </w:r>
      <w:proofErr w:type="spellStart"/>
      <w:r>
        <w:rPr>
          <w:rFonts w:ascii="Calibri" w:hAnsi="Calibri" w:cs="Calibri"/>
        </w:rPr>
        <w:t>эзофагогастродуоденоскопии</w:t>
      </w:r>
      <w:proofErr w:type="spellEnd"/>
      <w:r>
        <w:rPr>
          <w:rFonts w:ascii="Calibri" w:hAnsi="Calibri" w:cs="Calibri"/>
        </w:rPr>
        <w:t>, искусственной вентиляции легких.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выявлении у больного ВИЧ-инфекцией, находящегося на стационарном лечении, показаний к направлению в отделение для лечения больных ВИЧ-инфекцией перевод осуществляется только после консультации врача-инфекциониста и при стабильном состоянии пациента.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6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года N 210н.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Методическое руководство деятельности Организаций, оказывающих государственную услугу, по вопросам диагностики, лечения, лекарственного обеспечения, профилактики, медицинского освидетельствования для выявления ВИЧ-инфекции осуществляет ГБУЗ "ИОЦ СПИД".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38. Специализированная помощь больным ВИЧ-инфекцией в ГБУЗ "ИОЦ СПИД" осуществляется после направления больного врачом-инфекционистом или врачом-терапевтом, врачом-терапевтом участковым, врачом общей практики (семейными врачами), медицинским работником со средним медицинским образованием.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помощь больным ВИЧ-инфекцией в ГБУЗ "ИОЦ СПИД" осуществляется при самостоятельном обращении больного ВИЧ-инфекцией.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Государственная услуга в ГБУЗ "ИОЦ СПИД" оказывается в амбулаторных условиях.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Врач-инфекционист ГБУЗ "ИОЦ СПИД" при оказании государственной услуги:</w:t>
      </w: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документе</w:t>
      </w:r>
      <w:proofErr w:type="gramEnd"/>
      <w:r>
        <w:rPr>
          <w:rFonts w:ascii="Calibri" w:hAnsi="Calibri" w:cs="Calibri"/>
        </w:rPr>
        <w:t>, видимо, допущен пропуск текста: следует читать "устанавливает или уточняет наличие диагноза ВИЧ-инфекции".</w:t>
      </w: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или уточняет *** диагноза ВИЧ-инфекции;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 оказывает медицинскую помощь больным ВИЧ-инфекцией на основе установленных стандартов медицинской помощи, утвержденных приказами Министерства здравоохранения Иркутской области;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профилактику, диагностику и лечение парентеральных вирусных гепатитов у больных ВИЧ-инфекцией;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проводит химиопрофилактику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ВИЧ-инфекции и парентеральных вирусных гепатитах у больных ВИЧ-инфекцией;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лабораторную диагностику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выдает рекомендации пациентам с ВИЧ-инфекцией по лечению и диспансерному наблюдению в Организации по месту жительства;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направляет при наличии медицинских показаний на консультацию к врачам-специалистам;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направляет больных ВИЧ-инфекцией при наличии медицинских показаний на стационарное лечение.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Медицинская помощь больным ВИЧ-инфекцией с </w:t>
      </w:r>
      <w:proofErr w:type="spellStart"/>
      <w:r>
        <w:rPr>
          <w:rFonts w:ascii="Calibri" w:hAnsi="Calibri" w:cs="Calibri"/>
        </w:rPr>
        <w:t>жизнеугрожающими</w:t>
      </w:r>
      <w:proofErr w:type="spellEnd"/>
      <w:r>
        <w:rPr>
          <w:rFonts w:ascii="Calibri" w:hAnsi="Calibri" w:cs="Calibri"/>
        </w:rPr>
        <w:t xml:space="preserve">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при взаимодействии врача-реаниматолога и врача-инфекциониста.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2"/>
      <w:bookmarkEnd w:id="10"/>
      <w:r>
        <w:rPr>
          <w:rFonts w:ascii="Calibri" w:hAnsi="Calibri" w:cs="Calibri"/>
        </w:rPr>
        <w:t>43. Получателю государственной услуги может быть отказано в ее предоставлении в следующих случаях: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отказа получателя от государственной услуги;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отсутствия показаний к оказанию государственной услуги;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нарушения внутреннего распорядка Организации получателем государственной услуги.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государственной услуги законодательством не предусмотрены.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43 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43.1. Оказание государственной услуги прекращается немедленно с момента установления случаев, указанных в </w:t>
      </w:r>
      <w:hyperlink w:anchor="Par212" w:history="1">
        <w:r>
          <w:rPr>
            <w:rFonts w:ascii="Calibri" w:hAnsi="Calibri" w:cs="Calibri"/>
            <w:color w:val="0000FF"/>
          </w:rPr>
          <w:t>пункте 43</w:t>
        </w:r>
      </w:hyperlink>
      <w:r>
        <w:rPr>
          <w:rFonts w:ascii="Calibri" w:hAnsi="Calibri" w:cs="Calibri"/>
        </w:rPr>
        <w:t xml:space="preserve"> настоящего Стандарта.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44.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направить письменное обращение;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использованием средств факсимильной и электронной связи.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27"/>
      <w:bookmarkEnd w:id="11"/>
      <w:r>
        <w:rPr>
          <w:rFonts w:ascii="Calibri" w:hAnsi="Calibri" w:cs="Calibri"/>
        </w:rPr>
        <w:t>Глава 5. ИНФОРМАЦИОННОЕ СОПРОВОЖДЕНИЕ ДЕЯТЕЛЬНОСТИ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ОКАЗЫВАЮЩИХ ГОСУДАРСТВЕННУЮ УСЛУГУ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Информация о порядке предоставления государственной услуги должна быть достоверной.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7 февраля 1992 года N 2300-1 "О защите прав потребителей".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Информирование граждан осуществляется посредством: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публикации настоящего Стандарта в средствах массовой информации;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публикации информации об Организациях, оказывающих государственную услугу, и объемах предоставляемых услуг в сети "Интернет" - сайт министерства здравоохранения Иркутской области www.minzdrav-irkutsk.ru;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информационных стендов.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У входа в каждую из Организаций, оказывающую государственную услугу, размещаются: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о наименовании Организации, оказывающей государственную услугу;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 о режиме работы Организации.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48 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В </w:t>
      </w: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Организаций, оказывающих государственную услугу, в удобном для обозрения месте на информационных стендах размещаются: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лицензий на оказание медицинской помощи;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работы с обращениями и жалобами граждан;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гарантийные обязательства </w:t>
      </w:r>
      <w:proofErr w:type="gramStart"/>
      <w:r>
        <w:rPr>
          <w:rFonts w:ascii="Calibri" w:hAnsi="Calibri" w:cs="Calibri"/>
        </w:rPr>
        <w:t>Организаций-исполнителя</w:t>
      </w:r>
      <w:proofErr w:type="gramEnd"/>
      <w:r>
        <w:rPr>
          <w:rFonts w:ascii="Calibri" w:hAnsi="Calibri" w:cs="Calibri"/>
        </w:rPr>
        <w:t>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информация о возможности влияния пациентов на качество услуги;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информация о легкодоступных средствах для эффективного общения работников Организаций с пациентами;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о возможности получения оценки качества услуги со стороны пациента;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настоящий Стандарт.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64"/>
      <w:bookmarkEnd w:id="12"/>
      <w:r>
        <w:rPr>
          <w:rFonts w:ascii="Calibri" w:hAnsi="Calibri" w:cs="Calibri"/>
        </w:rPr>
        <w:t xml:space="preserve">Глава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ОРГАНИЗАЦИЙ,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СООТВЕТСТВИЕМ </w:t>
      </w:r>
      <w:proofErr w:type="gramStart"/>
      <w:r>
        <w:rPr>
          <w:rFonts w:ascii="Calibri" w:hAnsi="Calibri" w:cs="Calibri"/>
        </w:rPr>
        <w:t>ОКАЗЫВАЕМОЙ</w:t>
      </w:r>
      <w:proofErr w:type="gramEnd"/>
      <w:r>
        <w:rPr>
          <w:rFonts w:ascii="Calibri" w:hAnsi="Calibri" w:cs="Calibri"/>
        </w:rPr>
        <w:t xml:space="preserve"> ГОСУДАРСТВЕННОЙ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НАСТОЯЩЕМУ ГОСУДАРСТВЕННОМУ СТАНДАРТУ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Контроль за деятельностью Организаций, оказывающих государственную услугу,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внутренний и внешний.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Системы контроля должны охватывать этапы деятельности Организации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государственной услуги осуществляет министерство.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83"/>
      <w:bookmarkEnd w:id="13"/>
      <w:r>
        <w:rPr>
          <w:rFonts w:ascii="Calibri" w:hAnsi="Calibri" w:cs="Calibri"/>
        </w:rPr>
        <w:t>Глава 7. ОТВЕТСТВЕННОСТЬ ЗА КАЧЕСТВО ОКАЗАНИЯ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Руководители Организаций обязаны: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обеспечить разъяснение и доведение Стандарта до всех структурных подразделений и сотрудников Организаций;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четко определить полномочия, ответственность и взаимодействие всего персонала Организаций, осуществляющего предоставление государственной услуги, и контроль качества предоставляемой государственной услуги;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организовать информационное обеспечение процесса оказания государственной услуги в </w:t>
      </w:r>
      <w:r>
        <w:rPr>
          <w:rFonts w:ascii="Calibri" w:hAnsi="Calibri" w:cs="Calibri"/>
        </w:rPr>
        <w:lastRenderedPageBreak/>
        <w:t>соответствии с требованиями Стандарта;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обеспечить внутренний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Стандарта и деятельностью, влияющей на качество оказываемой государственной услуги.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99"/>
      <w:bookmarkEnd w:id="14"/>
      <w:r>
        <w:rPr>
          <w:rFonts w:ascii="Calibri" w:hAnsi="Calibri" w:cs="Calibri"/>
        </w:rPr>
        <w:t>Глава 8. КРИТЕРИИ ОЦЕНКИ КАЧЕСТВА ОКАЗАНИЯ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Критерии оценки качества оказания государственной услуги.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06"/>
      <w:bookmarkEnd w:id="15"/>
      <w:r>
        <w:rPr>
          <w:rFonts w:ascii="Calibri" w:hAnsi="Calibri" w:cs="Calibri"/>
        </w:rPr>
        <w:t>Глава 9. ПОРЯДОК ИНФОРМИРОВАНИЯ ПОТЕНЦИАЛЬНЫХ ПОЛУЧАТЕЛЕЙ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Порядок информирования потенциальных получателей работы.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следует читать "Частота обновления информации".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D15F8" w:rsidSect="003E7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5115"/>
        <w:gridCol w:w="3135"/>
      </w:tblGrid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информирования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размещаемой (доводимой) информации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Часто обновления информации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Сайты Организаций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Информация об Организации;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перечень основных услуг, предоставляемых Организацией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изменения данных, но не менее 1 раза в квартал</w:t>
            </w:r>
          </w:p>
        </w:tc>
      </w:tr>
      <w:tr w:rsidR="000D15F8">
        <w:tc>
          <w:tcPr>
            <w:tcW w:w="11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здравоохранения Иркутской области</w:t>
            </w:r>
            <w:proofErr w:type="gramEnd"/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29.05.2014 N 135-мпр)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информационных стендов в Организациях на видных местах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Копии лицензий на оказание медицинской помощи;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перечень основных услуг, предоставляемых Организацией, в том числе бесплатно и платно;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характеристика услуг, область их предоставления и затраты времени на их предоставление;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прейскурант платных услуг;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права и обязанности пациента, требования к пациенту, соблюдение которых обеспечивает выполнение качественной услуги;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порядок работы с обращениями и жалобами граждан;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гарантийные обязательства Организации;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информация о легкодоступных средствах для эффективного общения работников Организации с пациентами;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9) информация о возможности получения оценки качества услуги со стороны пациента;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10) настоящий Стандарт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одного раза в год</w:t>
            </w:r>
          </w:p>
        </w:tc>
      </w:tr>
      <w:tr w:rsidR="000D15F8">
        <w:tc>
          <w:tcPr>
            <w:tcW w:w="11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министерства здравоохранения Иркутской области</w:t>
            </w:r>
            <w:proofErr w:type="gramEnd"/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29.05.2014 N 135-мпр)</w:t>
            </w:r>
          </w:p>
        </w:tc>
      </w:tr>
    </w:tbl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42"/>
      <w:bookmarkEnd w:id="16"/>
      <w:r>
        <w:rPr>
          <w:rFonts w:ascii="Calibri" w:hAnsi="Calibri" w:cs="Calibri"/>
        </w:rPr>
        <w:t>Глава 10. СИСТЕМА ПОКАЗАТЕЛЕЙ (ИНДИКАТОРОВ) ОБЪЕМА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КАЧЕСТВА ОКАЗАНИЯ 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Система показателей (индикаторов) объема и качества работ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191"/>
        <w:gridCol w:w="3798"/>
      </w:tblGrid>
      <w:tr w:rsidR="000D1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(индикаторы) объема и качества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показателя (индикатора)</w:t>
            </w:r>
          </w:p>
        </w:tc>
      </w:tr>
      <w:tr w:rsidR="000D1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проведенных исследований</w:t>
            </w:r>
          </w:p>
        </w:tc>
      </w:tr>
      <w:tr w:rsidR="000D1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получающих антиретровирусную терапию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лиц, получающих антиретровирусную терапию</w:t>
            </w:r>
          </w:p>
        </w:tc>
      </w:tr>
    </w:tbl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64"/>
      <w:bookmarkEnd w:id="17"/>
      <w:r>
        <w:rPr>
          <w:rFonts w:ascii="Calibri" w:hAnsi="Calibri" w:cs="Calibri"/>
        </w:rPr>
        <w:t>Приложение 1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государственной услуги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"Организация оказания </w:t>
      </w:r>
      <w:proofErr w:type="gramStart"/>
      <w:r>
        <w:rPr>
          <w:rFonts w:ascii="Calibri" w:hAnsi="Calibri" w:cs="Calibri"/>
        </w:rPr>
        <w:t>специализированной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лицам, инфицированным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вирусом иммунодефицита человека,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гепатитами B и C, в том числе мероприятия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профилактике и борьбе с ВИЧ/СПИД 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инфекционными заболеваниями"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74"/>
      <w:bookmarkEnd w:id="18"/>
      <w:r>
        <w:rPr>
          <w:rFonts w:ascii="Calibri" w:hAnsi="Calibri" w:cs="Calibri"/>
        </w:rPr>
        <w:t>ПЕРЕЧЕНЬ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ОКАЗЫВАЮЩИХ ГОСУДАРСТВЕННУЮ УСЛУГУ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</w:t>
      </w:r>
      <w:proofErr w:type="gramEnd"/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Иркутской области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29.05.2014 N 135-мпр)</w:t>
      </w: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105"/>
        <w:gridCol w:w="4252"/>
      </w:tblGrid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Ангарская</w:t>
            </w:r>
            <w:proofErr w:type="gramEnd"/>
            <w:r>
              <w:rPr>
                <w:rFonts w:ascii="Calibri" w:hAnsi="Calibri" w:cs="Calibri"/>
              </w:rPr>
              <w:t xml:space="preserve"> городская больница N 1"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665806, г. Ангарск, ул. Горького, 24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 г. Бодайбо"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666904, г. Бодайбо,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30 лет Победы, 6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"Братская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665717, г. Братск, ул. Курчатова, 2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"Жигаловская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666402, Жигаловский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Жигалово, ул. Ленина, 18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"Заларинская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666322, Заларинский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Залари</w:t>
            </w:r>
            <w:proofErr w:type="spellEnd"/>
            <w:r>
              <w:rPr>
                <w:rFonts w:ascii="Calibri" w:hAnsi="Calibri" w:cs="Calibri"/>
              </w:rPr>
              <w:t>, ул. Рокоссовского, 14а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665390, г. Зима, ул. Калинина, 88,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"Казачинско-Ленская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665504, Казачинско-Ленский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Магистральный, ул. Российская, 6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"Киренская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666703, г. Киренск, ул. Алексеева, 6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"Куйтунская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665302,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Куйтун,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Киевская, 34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здравоохранения "Центральная районная больница п. Мама"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666810, п. Мама, ул. Октябрьская, 54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"Железногорская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665653, г. Железногорск-Илимский, квартал 9, д. 7а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"Нижнеудинская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665102, г. Нижнеудинск,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Гоголя, 79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"Ольхонская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666130, с. Еланцы, ул. Советская, 18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Саянская</w:t>
            </w:r>
            <w:proofErr w:type="gramEnd"/>
            <w:r>
              <w:rPr>
                <w:rFonts w:ascii="Calibri" w:hAnsi="Calibri" w:cs="Calibri"/>
              </w:rPr>
              <w:t xml:space="preserve"> городская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666304, г. Саянск,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Благовещенский, д. 5а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"Тайшетская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665008, г. Тайшет, ул. Шевченко, 10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"Тулунская </w:t>
            </w:r>
            <w:proofErr w:type="gramStart"/>
            <w:r>
              <w:rPr>
                <w:rFonts w:ascii="Calibri" w:hAnsi="Calibri" w:cs="Calibri"/>
              </w:rPr>
              <w:t>районная</w:t>
            </w:r>
            <w:proofErr w:type="gramEnd"/>
            <w:r>
              <w:rPr>
                <w:rFonts w:ascii="Calibri" w:hAnsi="Calibri" w:cs="Calibri"/>
              </w:rPr>
              <w:t xml:space="preserve">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665253, г. Тулун, ул. </w:t>
            </w:r>
            <w:proofErr w:type="gramStart"/>
            <w:r>
              <w:rPr>
                <w:rFonts w:ascii="Calibri" w:hAnsi="Calibri" w:cs="Calibri"/>
              </w:rPr>
              <w:t>Гидролизная</w:t>
            </w:r>
            <w:proofErr w:type="gramEnd"/>
            <w:r>
              <w:rPr>
                <w:rFonts w:ascii="Calibri" w:hAnsi="Calibri" w:cs="Calibri"/>
              </w:rPr>
              <w:t>, 2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"Усольская городская </w:t>
            </w:r>
            <w:proofErr w:type="gramStart"/>
            <w:r>
              <w:rPr>
                <w:rFonts w:ascii="Calibri" w:hAnsi="Calibri" w:cs="Calibri"/>
              </w:rPr>
              <w:t>многопрофильная</w:t>
            </w:r>
            <w:proofErr w:type="gramEnd"/>
            <w:r>
              <w:rPr>
                <w:rFonts w:ascii="Calibri" w:hAnsi="Calibri" w:cs="Calibri"/>
              </w:rPr>
              <w:t xml:space="preserve">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665462, г. Усолье-Сибирское,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"Усть-Илимская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городская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666673, г. Усть-Илимск,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Лечебная зона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"Усть-Кутская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666781, г. Усть-Кут,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Высоцкого, 22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Черемховская</w:t>
            </w:r>
            <w:proofErr w:type="gramEnd"/>
            <w:r>
              <w:rPr>
                <w:rFonts w:ascii="Calibri" w:hAnsi="Calibri" w:cs="Calibri"/>
              </w:rPr>
              <w:t xml:space="preserve"> городская больница N 2"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665401, г. Черемхово,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Шевченко, 89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"Чунская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665514, п. Чунский,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24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"Шелеховская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666034, г. </w:t>
            </w:r>
            <w:proofErr w:type="spellStart"/>
            <w:r>
              <w:rPr>
                <w:rFonts w:ascii="Calibri" w:hAnsi="Calibri" w:cs="Calibri"/>
              </w:rPr>
              <w:t>Шелехов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Больничный городок,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24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"Аларская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669452, Аларский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Кутулик, ул. Матросова, 5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"Баяндаевская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669120, Баяндаевский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Баяндай, ул. Гагарина, 40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"Боханская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669311, Боханский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Бохан, ул. </w:t>
            </w:r>
            <w:proofErr w:type="spellStart"/>
            <w:r>
              <w:rPr>
                <w:rFonts w:ascii="Calibri" w:hAnsi="Calibri" w:cs="Calibri"/>
              </w:rPr>
              <w:t>Инкижинова</w:t>
            </w:r>
            <w:proofErr w:type="spellEnd"/>
            <w:r>
              <w:rPr>
                <w:rFonts w:ascii="Calibri" w:hAnsi="Calibri" w:cs="Calibri"/>
              </w:rPr>
              <w:t>, д. 17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"Нукутская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669401, Нукутский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Новонукутский</w:t>
            </w:r>
            <w:proofErr w:type="spellEnd"/>
            <w:r>
              <w:rPr>
                <w:rFonts w:ascii="Calibri" w:hAnsi="Calibri" w:cs="Calibri"/>
              </w:rPr>
              <w:t>, ул. Майская, 21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"Осинская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669201, Осинский район,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Оса,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Больничная, 25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Областная</w:t>
            </w:r>
            <w:proofErr w:type="gramEnd"/>
            <w:r>
              <w:rPr>
                <w:rFonts w:ascii="Calibri" w:hAnsi="Calibri" w:cs="Calibri"/>
              </w:rPr>
              <w:t xml:space="preserve"> больница N 2"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669001, Эхирит-Булагатский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Усть-Ордынский, ул. Кирова, 41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"Иркутский областной центр по профилактике и борьбе со СПИД и инфекционными заболеваниями"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664001, г. Иркутск,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Спартаковская, 11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Иркутская</w:t>
            </w:r>
            <w:proofErr w:type="gramEnd"/>
            <w:r>
              <w:rPr>
                <w:rFonts w:ascii="Calibri" w:hAnsi="Calibri" w:cs="Calibri"/>
              </w:rPr>
              <w:t xml:space="preserve"> областная инфекционная </w:t>
            </w:r>
            <w:r>
              <w:rPr>
                <w:rFonts w:ascii="Calibri" w:hAnsi="Calibri" w:cs="Calibri"/>
              </w:rPr>
              <w:lastRenderedPageBreak/>
              <w:t>клиническая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664043, г. Иркутск,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Маршала Конева, 90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"Балаганская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666391, Балаганский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Балаганск, ул. </w:t>
            </w:r>
            <w:proofErr w:type="gramStart"/>
            <w:r>
              <w:rPr>
                <w:rFonts w:ascii="Calibri" w:hAnsi="Calibri" w:cs="Calibri"/>
              </w:rPr>
              <w:t>Ангарская</w:t>
            </w:r>
            <w:proofErr w:type="gramEnd"/>
            <w:r>
              <w:rPr>
                <w:rFonts w:ascii="Calibri" w:hAnsi="Calibri" w:cs="Calibri"/>
              </w:rPr>
              <w:t>, 2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 Иркутского района"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664510, Иркутский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Дзержинск, ул.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>, 7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"Катангская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666610, 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Ербогачен</w:t>
            </w:r>
            <w:proofErr w:type="spellEnd"/>
            <w:r>
              <w:rPr>
                <w:rFonts w:ascii="Calibri" w:hAnsi="Calibri" w:cs="Calibri"/>
              </w:rPr>
              <w:t>, ул. Строителей, 22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"Качугская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666203, Качугский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Качуг</w:t>
            </w:r>
            <w:proofErr w:type="spellEnd"/>
            <w:r>
              <w:rPr>
                <w:rFonts w:ascii="Calibri" w:hAnsi="Calibri" w:cs="Calibri"/>
              </w:rPr>
              <w:t>, пер. Больничный, 1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"Слюдянская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665904, г. </w:t>
            </w:r>
            <w:proofErr w:type="spellStart"/>
            <w:r>
              <w:rPr>
                <w:rFonts w:ascii="Calibri" w:hAnsi="Calibri" w:cs="Calibri"/>
              </w:rPr>
              <w:t>Слюдянка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Гранитная, 3б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государственное бюджетное учреждение здравоохранения "Усть-Удинская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666352, Усть-Удинский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Усть-Уда, ул. Народная, 1</w:t>
            </w:r>
          </w:p>
        </w:tc>
      </w:tr>
      <w:tr w:rsidR="000D15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</w:t>
            </w:r>
            <w:proofErr w:type="spellStart"/>
            <w:r>
              <w:rPr>
                <w:rFonts w:ascii="Calibri" w:hAnsi="Calibri" w:cs="Calibri"/>
              </w:rPr>
              <w:t>Эхирит-Булагатская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 xml:space="preserve"> районная больница"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669001, Эхирит-Булагатский район,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Усть-Ордынский,</w:t>
            </w:r>
          </w:p>
          <w:p w:rsidR="000D15F8" w:rsidRDefault="000D1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50 лет Октября, 20</w:t>
            </w:r>
          </w:p>
        </w:tc>
      </w:tr>
    </w:tbl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15F8" w:rsidRDefault="000D15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1064" w:rsidRDefault="00CD1064"/>
    <w:sectPr w:rsidR="00CD106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8"/>
    <w:rsid w:val="000D15F8"/>
    <w:rsid w:val="00136C56"/>
    <w:rsid w:val="00C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F9EA807221D10BF1EC2B535B202B8E4EF07B8EDD3DCD883D05C920E12D04F" TargetMode="External"/><Relationship Id="rId21" Type="http://schemas.openxmlformats.org/officeDocument/2006/relationships/hyperlink" Target="consultantplus://offline/ref=73F9EA807221D10BF1EC2B535B202B8E4EF2738FD83FCD883D05C920E12D04F" TargetMode="External"/><Relationship Id="rId34" Type="http://schemas.openxmlformats.org/officeDocument/2006/relationships/hyperlink" Target="consultantplus://offline/ref=73F9EA807221D10BF1EC2B45584C71824EF92D84D031C2DC635A927DB6DD5F8580023C0B085E2EC46CCAD32C08F" TargetMode="External"/><Relationship Id="rId42" Type="http://schemas.openxmlformats.org/officeDocument/2006/relationships/hyperlink" Target="consultantplus://offline/ref=73F9EA807221D10BF1EC2B535B202B8E4EF27789DF38CD883D05C920E1D455D2C74D65494C532FC52608F" TargetMode="External"/><Relationship Id="rId47" Type="http://schemas.openxmlformats.org/officeDocument/2006/relationships/hyperlink" Target="consultantplus://offline/ref=73F9EA807221D10BF1EC2B45584C71824EF92D84D031C2DC635A927DB6DD5F8580023C0B085E2EC46CCAD12C00F" TargetMode="External"/><Relationship Id="rId50" Type="http://schemas.openxmlformats.org/officeDocument/2006/relationships/hyperlink" Target="consultantplus://offline/ref=73F9EA807221D10BF1EC2B45584C71824EF92D84D031C2DC635A927DB6DD5F8580023C0B085E2EC46CCAD12C05F" TargetMode="External"/><Relationship Id="rId55" Type="http://schemas.openxmlformats.org/officeDocument/2006/relationships/hyperlink" Target="consultantplus://offline/ref=73F9EA807221D10BF1EC2B45584C71824EF92D84D031C2DC635A927DB6DD5F8580023C0B085E2EC46CCAD12C06F" TargetMode="External"/><Relationship Id="rId63" Type="http://schemas.openxmlformats.org/officeDocument/2006/relationships/hyperlink" Target="consultantplus://offline/ref=73F9EA807221D10BF1EC2B45584C71824EF92D84D031C2DC635A927DB6DD5F8580023C0B085E2EC46CCAD02C05F" TargetMode="External"/><Relationship Id="rId68" Type="http://schemas.openxmlformats.org/officeDocument/2006/relationships/hyperlink" Target="consultantplus://offline/ref=73F9EA807221D10BF1EC2B45584C71824EF92D84D031C2DC635A927DB6DD5F8580023C0B085E2EC46CCAD02C09F" TargetMode="External"/><Relationship Id="rId76" Type="http://schemas.openxmlformats.org/officeDocument/2006/relationships/hyperlink" Target="consultantplus://offline/ref=73F9EA807221D10BF1EC2B45584C71824EF92D84D031C2DC635A927DB6DD5F8580023C0B085E2EC46CCAD72C08F" TargetMode="External"/><Relationship Id="rId84" Type="http://schemas.openxmlformats.org/officeDocument/2006/relationships/hyperlink" Target="consultantplus://offline/ref=73F9EA807221D10BF1EC2B45584C71824EF92D84D031C2DC635A927DB6DD5F8580023C0B085E2EC46CCAD52C01F" TargetMode="External"/><Relationship Id="rId89" Type="http://schemas.openxmlformats.org/officeDocument/2006/relationships/hyperlink" Target="consultantplus://offline/ref=73F9EA807221D10BF1EC2B45584C71824EF92D84D031C2DC635A927DB6DD5F8580023C0B085E2EC46CCAD52C07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73F9EA807221D10BF1EC2B535B202B8E4EF67B8DD830CD883D05C920E12D04F" TargetMode="External"/><Relationship Id="rId71" Type="http://schemas.openxmlformats.org/officeDocument/2006/relationships/hyperlink" Target="consultantplus://offline/ref=73F9EA807221D10BF1EC2B45584C71824EF92D84D031C2DC635A927DB6DD5F8580023C0B085E2EC46CCAD72C04F" TargetMode="External"/><Relationship Id="rId92" Type="http://schemas.openxmlformats.org/officeDocument/2006/relationships/hyperlink" Target="consultantplus://offline/ref=73F9EA807221D10BF1EC2B45584C71824EF92D84D031C2DC635A927DB6DD5F8580023C0B085E2EC46CCAD52C0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9EA807221D10BF1EC2B535B202B8E4EF7758ED13ACD883D05C920E12D04F" TargetMode="External"/><Relationship Id="rId29" Type="http://schemas.openxmlformats.org/officeDocument/2006/relationships/hyperlink" Target="consultantplus://offline/ref=73F9EA807221D10BF1EC2B535B202B8E4EF27789DF38CD883D05C920E12D04F" TargetMode="External"/><Relationship Id="rId11" Type="http://schemas.openxmlformats.org/officeDocument/2006/relationships/hyperlink" Target="consultantplus://offline/ref=73F9EA807221D10BF1EC2B45584C71824EF92D84D138C7DB675A927DB6DD5F8580023C0B085E2EC46CCAD32C04F" TargetMode="External"/><Relationship Id="rId24" Type="http://schemas.openxmlformats.org/officeDocument/2006/relationships/hyperlink" Target="consultantplus://offline/ref=73F9EA807221D10BF1EC35484E202B8E4EF67088DC3FCD883D05C920E12D04F" TargetMode="External"/><Relationship Id="rId32" Type="http://schemas.openxmlformats.org/officeDocument/2006/relationships/hyperlink" Target="consultantplus://offline/ref=73F9EA807221D10BF1EC2B45584C71824EF92D84DB3EC2D9635A927DB6DD5F852800F" TargetMode="External"/><Relationship Id="rId37" Type="http://schemas.openxmlformats.org/officeDocument/2006/relationships/hyperlink" Target="consultantplus://offline/ref=73F9EA807221D10BF1EC2B45584C71824EF92D84D031C2DC635A927DB6DD5F8580023C0B085E2EC46CCAD22C03F" TargetMode="External"/><Relationship Id="rId40" Type="http://schemas.openxmlformats.org/officeDocument/2006/relationships/hyperlink" Target="consultantplus://offline/ref=73F9EA807221D10BF1EC2B45584C71824EF92D84D031C2DC635A927DB6DD5F8580023C0B085E2EC46CCAD22C04F" TargetMode="External"/><Relationship Id="rId45" Type="http://schemas.openxmlformats.org/officeDocument/2006/relationships/hyperlink" Target="consultantplus://offline/ref=73F9EA807221D10BF1EC2B45584C71824EF92D84D031C2DC635A927DB6DD5F8580023C0B085E2EC46CCAD22C08F" TargetMode="External"/><Relationship Id="rId53" Type="http://schemas.openxmlformats.org/officeDocument/2006/relationships/hyperlink" Target="consultantplus://offline/ref=73F9EA807221D10BF1EC2B535B202B8E4EF2778BDE38CD883D05C920E12D04F" TargetMode="External"/><Relationship Id="rId58" Type="http://schemas.openxmlformats.org/officeDocument/2006/relationships/hyperlink" Target="consultantplus://offline/ref=73F9EA807221D10BF1EC2B45584C71824EF92D84D031C2DC635A927DB6DD5F8580023C0B085E2EC46CCAD02C01F" TargetMode="External"/><Relationship Id="rId66" Type="http://schemas.openxmlformats.org/officeDocument/2006/relationships/hyperlink" Target="consultantplus://offline/ref=73F9EA807221D10BF1EC2B45584C71824EF92D84D031C2DC635A927DB6DD5F8580023C0B085E2EC46CCAD02C07F" TargetMode="External"/><Relationship Id="rId74" Type="http://schemas.openxmlformats.org/officeDocument/2006/relationships/hyperlink" Target="consultantplus://offline/ref=73F9EA807221D10BF1EC2B45584C71824EF92D84D031C2DC635A927DB6DD5F8580023C0B085E2EC46CCAD72C06F" TargetMode="External"/><Relationship Id="rId79" Type="http://schemas.openxmlformats.org/officeDocument/2006/relationships/hyperlink" Target="consultantplus://offline/ref=73F9EA807221D10BF1EC2B45584C71824EF92D84D031C2DC635A927DB6DD5F8580023C0B085E2EC46CCAD62C04F" TargetMode="External"/><Relationship Id="rId87" Type="http://schemas.openxmlformats.org/officeDocument/2006/relationships/hyperlink" Target="consultantplus://offline/ref=73F9EA807221D10BF1EC2B45584C71824EF92D84D031C2DC635A927DB6DD5F8580023C0B085E2EC46CCAD52C02F" TargetMode="External"/><Relationship Id="rId5" Type="http://schemas.openxmlformats.org/officeDocument/2006/relationships/hyperlink" Target="consultantplus://offline/ref=73F9EA807221D10BF1EC2B45584C71824EF92D84D031C2DC635A927DB6DD5F8580023C0B085E2EC46CCAD32C04F" TargetMode="External"/><Relationship Id="rId61" Type="http://schemas.openxmlformats.org/officeDocument/2006/relationships/hyperlink" Target="consultantplus://offline/ref=73F9EA807221D10BF1EC2B45584C71824EF92D84D031C2DC635A927DB6DD5F8580023C0B085E2EC46CCAD02C00F" TargetMode="External"/><Relationship Id="rId82" Type="http://schemas.openxmlformats.org/officeDocument/2006/relationships/hyperlink" Target="consultantplus://offline/ref=73F9EA807221D10BF1EC2B45584C71824EF92D84D031C2DC635A927DB6DD5F8580023C0B085E2EC46CCAD62C09F" TargetMode="External"/><Relationship Id="rId90" Type="http://schemas.openxmlformats.org/officeDocument/2006/relationships/hyperlink" Target="consultantplus://offline/ref=73F9EA807221D10BF1EC2B45584C71824EF92D84D031C2DC635A927DB6DD5F8580023C0B085E2EC46CCAD52C06F" TargetMode="External"/><Relationship Id="rId95" Type="http://schemas.openxmlformats.org/officeDocument/2006/relationships/hyperlink" Target="consultantplus://offline/ref=73F9EA807221D10BF1EC2B45584C71824EF92D84D031C2DC635A927DB6DD5F8580023C0B085E2EC46CCAD42C09F" TargetMode="External"/><Relationship Id="rId19" Type="http://schemas.openxmlformats.org/officeDocument/2006/relationships/hyperlink" Target="consultantplus://offline/ref=73F9EA807221D10BF1EC2B535B202B8E4EF6768BDA31CD883D05C920E12D04F" TargetMode="External"/><Relationship Id="rId14" Type="http://schemas.openxmlformats.org/officeDocument/2006/relationships/hyperlink" Target="consultantplus://offline/ref=73F9EA807221D10BF1EC2B535B202B8E4EF7758ED139CD883D05C920E12D04F" TargetMode="External"/><Relationship Id="rId22" Type="http://schemas.openxmlformats.org/officeDocument/2006/relationships/hyperlink" Target="consultantplus://offline/ref=73F9EA807221D10BF1EC35484E202B8E4EF17A80DF39CD883D05C920E12D04F" TargetMode="External"/><Relationship Id="rId27" Type="http://schemas.openxmlformats.org/officeDocument/2006/relationships/hyperlink" Target="consultantplus://offline/ref=73F9EA807221D10BF1EC35484E202B8E4EF3718AD03DCD883D05C920E12D04F" TargetMode="External"/><Relationship Id="rId30" Type="http://schemas.openxmlformats.org/officeDocument/2006/relationships/hyperlink" Target="consultantplus://offline/ref=73F9EA807221D10BF1EC2B45584C71824EF92D84D038C2DD605A927DB6DD5F852800F" TargetMode="External"/><Relationship Id="rId35" Type="http://schemas.openxmlformats.org/officeDocument/2006/relationships/hyperlink" Target="consultantplus://offline/ref=73F9EA807221D10BF1EC2B45584C71824EF92D84D031C2DC635A927DB6DD5F8580023C0B085E2EC46CCAD22C01F" TargetMode="External"/><Relationship Id="rId43" Type="http://schemas.openxmlformats.org/officeDocument/2006/relationships/hyperlink" Target="consultantplus://offline/ref=73F9EA807221D10BF1EC2B45584C71824EF92D84D031C2DC635A927DB6DD5F8580023C0B085E2EC46CCAD22C06F" TargetMode="External"/><Relationship Id="rId48" Type="http://schemas.openxmlformats.org/officeDocument/2006/relationships/hyperlink" Target="consultantplus://offline/ref=73F9EA807221D10BF1EC2B45584C71824EF92D84D031C2DC635A927DB6DD5F8580023C0B085E2EC46CCAD12C03F" TargetMode="External"/><Relationship Id="rId56" Type="http://schemas.openxmlformats.org/officeDocument/2006/relationships/hyperlink" Target="consultantplus://offline/ref=73F9EA807221D10BF1EC2B45584C71824EF92D84D031C2DC635A927DB6DD5F8580023C0B085E2EC46CCAD12C09F" TargetMode="External"/><Relationship Id="rId64" Type="http://schemas.openxmlformats.org/officeDocument/2006/relationships/hyperlink" Target="consultantplus://offline/ref=73F9EA807221D10BF1EC2B45584C71824EF92D84D031C2DC635A927DB6DD5F8580023C0B085E2EC46CCAD02C04F" TargetMode="External"/><Relationship Id="rId69" Type="http://schemas.openxmlformats.org/officeDocument/2006/relationships/hyperlink" Target="consultantplus://offline/ref=73F9EA807221D10BF1EC2B45584C71824EF92D84D031C2DC635A927DB6DD5F8580023C0B085E2EC46CCAD72C02F" TargetMode="External"/><Relationship Id="rId77" Type="http://schemas.openxmlformats.org/officeDocument/2006/relationships/hyperlink" Target="consultantplus://offline/ref=73F9EA807221D10BF1EC2B45584C71824EF92D84D031C2DC635A927DB6DD5F8580023C0B085E2EC46CCAD62C02F" TargetMode="External"/><Relationship Id="rId8" Type="http://schemas.openxmlformats.org/officeDocument/2006/relationships/hyperlink" Target="consultantplus://offline/ref=73F9EA807221D10BF1EC2B45584C71824EF92D84DF30C6DA625A927DB6DD5F852800F" TargetMode="External"/><Relationship Id="rId51" Type="http://schemas.openxmlformats.org/officeDocument/2006/relationships/hyperlink" Target="consultantplus://offline/ref=73F9EA807221D10BF1EC2B45584C71824EF92D84D031C2DC635A927DB6DD5F8580023C0B085E2EC46CCAD12C04F" TargetMode="External"/><Relationship Id="rId72" Type="http://schemas.openxmlformats.org/officeDocument/2006/relationships/hyperlink" Target="consultantplus://offline/ref=73F9EA807221D10BF1EC2B535B202B8E4EF4718FDB3FCD883D05C920E12D04F" TargetMode="External"/><Relationship Id="rId80" Type="http://schemas.openxmlformats.org/officeDocument/2006/relationships/hyperlink" Target="consultantplus://offline/ref=73F9EA807221D10BF1EC2B45584C71824EF92D84D031C2DC635A927DB6DD5F8580023C0B085E2EC46CCAD62C07F" TargetMode="External"/><Relationship Id="rId85" Type="http://schemas.openxmlformats.org/officeDocument/2006/relationships/hyperlink" Target="consultantplus://offline/ref=73F9EA807221D10BF1EC2B45584C71824EF92D84D031C2DC635A927DB6DD5F8580023C0B085E2EC46CCAD52C00F" TargetMode="External"/><Relationship Id="rId93" Type="http://schemas.openxmlformats.org/officeDocument/2006/relationships/hyperlink" Target="consultantplus://offline/ref=73F9EA807221D10BF1EC2B45584C71824EF92D84D031C2DC635A927DB6DD5F8580023C0B085E2EC46CCAD42C0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F9EA807221D10BF1EC2B45584C71824EF92D84D031C2DC635A927DB6DD5F8580023C0B085E2EC46CCAD32C07F" TargetMode="External"/><Relationship Id="rId17" Type="http://schemas.openxmlformats.org/officeDocument/2006/relationships/hyperlink" Target="consultantplus://offline/ref=73F9EA807221D10BF1EC2B535B202B8E4EF47388DA39CD883D05C920E12D04F" TargetMode="External"/><Relationship Id="rId25" Type="http://schemas.openxmlformats.org/officeDocument/2006/relationships/hyperlink" Target="consultantplus://offline/ref=73F9EA807221D10BF1EC2B535B202B8E4EF2778BDE38CD883D05C920E12D04F" TargetMode="External"/><Relationship Id="rId33" Type="http://schemas.openxmlformats.org/officeDocument/2006/relationships/hyperlink" Target="consultantplus://offline/ref=73F9EA807221D10BF1EC2B45584C71824EF92D84D031C2DC635A927DB6DD5F8580023C0B085E2EC46CCAD32C09F" TargetMode="External"/><Relationship Id="rId38" Type="http://schemas.openxmlformats.org/officeDocument/2006/relationships/hyperlink" Target="consultantplus://offline/ref=73F9EA807221D10BF1EC2B45584C71824EF92D84D138C7DB675A927DB6DD5F8580023C0B085E2EC46CCAD32C04F" TargetMode="External"/><Relationship Id="rId46" Type="http://schemas.openxmlformats.org/officeDocument/2006/relationships/hyperlink" Target="consultantplus://offline/ref=73F9EA807221D10BF1EC2B45584C71824EF92D84D031C2DC635A927DB6DD5F8580023C0B085E2EC46CCAD12C01F" TargetMode="External"/><Relationship Id="rId59" Type="http://schemas.openxmlformats.org/officeDocument/2006/relationships/hyperlink" Target="consultantplus://offline/ref=73F9EA807221D10BF1EC35484E202B8E4EF17A80DF39CD883D05C920E1D455D2C74D65494C532FC12605F" TargetMode="External"/><Relationship Id="rId67" Type="http://schemas.openxmlformats.org/officeDocument/2006/relationships/hyperlink" Target="consultantplus://offline/ref=73F9EA807221D10BF1EC2B45584C71824EF92D84D031C2DC635A927DB6DD5F8580023C0B085E2EC46CCAD02C06F" TargetMode="External"/><Relationship Id="rId20" Type="http://schemas.openxmlformats.org/officeDocument/2006/relationships/hyperlink" Target="consultantplus://offline/ref=73F9EA807221D10BF1EC2B535B202B8E4EF67488DF3CCD883D05C920E12D04F" TargetMode="External"/><Relationship Id="rId41" Type="http://schemas.openxmlformats.org/officeDocument/2006/relationships/hyperlink" Target="consultantplus://offline/ref=73F9EA807221D10BF1EC2B45584C71824EF92D84D031C2DC635A927DB6DD5F8580023C0B085E2EC46CCAD22C07F" TargetMode="External"/><Relationship Id="rId54" Type="http://schemas.openxmlformats.org/officeDocument/2006/relationships/hyperlink" Target="consultantplus://offline/ref=73F9EA807221D10BF1EC2B535B202B8E4EF07B8EDD3DCD883D05C920E12D04F" TargetMode="External"/><Relationship Id="rId62" Type="http://schemas.openxmlformats.org/officeDocument/2006/relationships/hyperlink" Target="consultantplus://offline/ref=73F9EA807221D10BF1EC2B45584C71824EF92D84D031C2DC635A927DB6DD5F8580023C0B085E2EC46CCAD02C03F" TargetMode="External"/><Relationship Id="rId70" Type="http://schemas.openxmlformats.org/officeDocument/2006/relationships/hyperlink" Target="consultantplus://offline/ref=73F9EA807221D10BF1EC2B45584C71824EF92D84D031C2DC635A927DB6DD5F8580023C0B085E2EC46CCAD72C05F" TargetMode="External"/><Relationship Id="rId75" Type="http://schemas.openxmlformats.org/officeDocument/2006/relationships/hyperlink" Target="consultantplus://offline/ref=73F9EA807221D10BF1EC2B45584C71824EF92D84D031C2DC635A927DB6DD5F8580023C0B085E2EC46CCAD72C09F" TargetMode="External"/><Relationship Id="rId83" Type="http://schemas.openxmlformats.org/officeDocument/2006/relationships/hyperlink" Target="consultantplus://offline/ref=73F9EA807221D10BF1EC2B45584C71824EF92D84D031C2DC635A927DB6DD5F8580023C0B085E2EC46CCAD62C08F" TargetMode="External"/><Relationship Id="rId88" Type="http://schemas.openxmlformats.org/officeDocument/2006/relationships/hyperlink" Target="consultantplus://offline/ref=73F9EA807221D10BF1EC2B45584C71824EF92D84D031C2DC635A927DB6DD5F8580023C0B085E2EC46CCAD52C05F" TargetMode="External"/><Relationship Id="rId91" Type="http://schemas.openxmlformats.org/officeDocument/2006/relationships/hyperlink" Target="consultantplus://offline/ref=73F9EA807221D10BF1EC2B45584C71824EF92D84D031C2DC635A927DB6DD5F8580023C0B085E2EC46CCAD52C09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9EA807221D10BF1EC2B45584C71824EF92D84D138C7DB675A927DB6DD5F8580023C0B085E2EC46CCAD32C04F" TargetMode="External"/><Relationship Id="rId15" Type="http://schemas.openxmlformats.org/officeDocument/2006/relationships/hyperlink" Target="consultantplus://offline/ref=73F9EA807221D10BF1EC2B535B202B8E4EF7778EDF3FCD883D05C920E12D04F" TargetMode="External"/><Relationship Id="rId23" Type="http://schemas.openxmlformats.org/officeDocument/2006/relationships/hyperlink" Target="consultantplus://offline/ref=73F9EA807221D10BF1EC2B535B202B8E4AF57089DE329082355CC5222E06F" TargetMode="External"/><Relationship Id="rId28" Type="http://schemas.openxmlformats.org/officeDocument/2006/relationships/hyperlink" Target="consultantplus://offline/ref=73F9EA807221D10BF1EC35484E202B8E4EF37580D13CCD883D05C920E12D04F" TargetMode="External"/><Relationship Id="rId36" Type="http://schemas.openxmlformats.org/officeDocument/2006/relationships/hyperlink" Target="consultantplus://offline/ref=73F9EA807221D10BF1EC2B45584C71824EF92D84D031C2DC635A927DB6DD5F8580023C0B085E2EC46CCAD22C00F" TargetMode="External"/><Relationship Id="rId49" Type="http://schemas.openxmlformats.org/officeDocument/2006/relationships/hyperlink" Target="consultantplus://offline/ref=73F9EA807221D10BF1EC2B45584C71824EF92D84D031C2DC635A927DB6DD5F8580023C0B085E2EC46CCAD12C02F" TargetMode="External"/><Relationship Id="rId57" Type="http://schemas.openxmlformats.org/officeDocument/2006/relationships/hyperlink" Target="consultantplus://offline/ref=73F9EA807221D10BF1EC2B45584C71824EF92D84D031C2DC635A927DB6DD5F8580023C0B085E2EC46CCAD12C08F" TargetMode="External"/><Relationship Id="rId10" Type="http://schemas.openxmlformats.org/officeDocument/2006/relationships/hyperlink" Target="consultantplus://offline/ref=73F9EA807221D10BF1EC2B45584C71824EF92D84D031C2DC635A927DB6DD5F8580023C0B085E2EC46CCAD32C04F" TargetMode="External"/><Relationship Id="rId31" Type="http://schemas.openxmlformats.org/officeDocument/2006/relationships/hyperlink" Target="consultantplus://offline/ref=73F9EA807221D10BF1EC2B45584C71824EF92D84D038C2DD635A927DB6DD5F852800F" TargetMode="External"/><Relationship Id="rId44" Type="http://schemas.openxmlformats.org/officeDocument/2006/relationships/hyperlink" Target="consultantplus://offline/ref=73F9EA807221D10BF1EC2B45584C71824EF92D84D031C2DC635A927DB6DD5F8580023C0B085E2EC46CCAD22C09F" TargetMode="External"/><Relationship Id="rId52" Type="http://schemas.openxmlformats.org/officeDocument/2006/relationships/hyperlink" Target="consultantplus://offline/ref=73F9EA807221D10BF1EC2B45584C71824EF92D84D031C2DC635A927DB6DD5F8580023C0B085E2EC46CCAD12C07F" TargetMode="External"/><Relationship Id="rId60" Type="http://schemas.openxmlformats.org/officeDocument/2006/relationships/hyperlink" Target="consultantplus://offline/ref=73F9EA807221D10BF1EC35484E202B8E4EF17A80DF39CD883D05C920E1D455D2C74D65494C5329C5260CF" TargetMode="External"/><Relationship Id="rId65" Type="http://schemas.openxmlformats.org/officeDocument/2006/relationships/hyperlink" Target="consultantplus://offline/ref=73F9EA807221D10BF1EC2B535B202B8E4EF37681DB3CCD883D05C920E1D455D2C74D65494C532FC5260CF" TargetMode="External"/><Relationship Id="rId73" Type="http://schemas.openxmlformats.org/officeDocument/2006/relationships/hyperlink" Target="consultantplus://offline/ref=73F9EA807221D10BF1EC2B45584C71824EF92D84D031C2DC635A927DB6DD5F8580023C0B085E2EC46CCAD72C07F" TargetMode="External"/><Relationship Id="rId78" Type="http://schemas.openxmlformats.org/officeDocument/2006/relationships/hyperlink" Target="consultantplus://offline/ref=73F9EA807221D10BF1EC2B45584C71824EF92D84D031C2DC635A927DB6DD5F8580023C0B085E2EC46CCAD62C05F" TargetMode="External"/><Relationship Id="rId81" Type="http://schemas.openxmlformats.org/officeDocument/2006/relationships/hyperlink" Target="consultantplus://offline/ref=73F9EA807221D10BF1EC2B45584C71824EF92D84D031C2DC635A927DB6DD5F8580023C0B085E2EC46CCAD62C06F" TargetMode="External"/><Relationship Id="rId86" Type="http://schemas.openxmlformats.org/officeDocument/2006/relationships/hyperlink" Target="consultantplus://offline/ref=73F9EA807221D10BF1EC2B45584C71824EF92D84D031C2DC635A927DB6DD5F8580023C0B085E2EC46CCAD52C03F" TargetMode="External"/><Relationship Id="rId94" Type="http://schemas.openxmlformats.org/officeDocument/2006/relationships/hyperlink" Target="consultantplus://offline/ref=73F9EA807221D10BF1EC2B45584C71824EF92D84D031C2DC635A927DB6DD5F8580023C0B085E2EC46CCAD42C0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9EA807221D10BF1EC2B45584C71824EF92D84D03BC7D8685A927DB6DD5F8580023C0B085E2EC46CCADA2C05F" TargetMode="External"/><Relationship Id="rId13" Type="http://schemas.openxmlformats.org/officeDocument/2006/relationships/hyperlink" Target="consultantplus://offline/ref=73F9EA807221D10BF1EC2B535B202B8E4DFA748CD36F9A8A6C50C725E9841DC2890868484D562206F" TargetMode="External"/><Relationship Id="rId18" Type="http://schemas.openxmlformats.org/officeDocument/2006/relationships/hyperlink" Target="consultantplus://offline/ref=73F9EA807221D10BF1EC2B535B202B8E4EF4718FDB3FCD883D05C920E12D04F" TargetMode="External"/><Relationship Id="rId39" Type="http://schemas.openxmlformats.org/officeDocument/2006/relationships/hyperlink" Target="consultantplus://offline/ref=73F9EA807221D10BF1EC2B45584C71824EF92D84D031C2DC635A927DB6DD5F8580023C0B085E2EC46CCAD22C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Ивашина</dc:creator>
  <cp:lastModifiedBy>Юлия Ивашина</cp:lastModifiedBy>
  <cp:revision>2</cp:revision>
  <dcterms:created xsi:type="dcterms:W3CDTF">2015-03-12T05:52:00Z</dcterms:created>
  <dcterms:modified xsi:type="dcterms:W3CDTF">2015-03-16T09:09:00Z</dcterms:modified>
</cp:coreProperties>
</file>